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5394"/>
        <w:gridCol w:w="1987"/>
      </w:tblGrid>
      <w:tr w:rsidR="008C0BFE" w14:paraId="51C4E2C7" w14:textId="77777777" w:rsidTr="00A31F26"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B1401"/>
          </w:tcPr>
          <w:p w14:paraId="28F8695B" w14:textId="77777777" w:rsidR="008C0BFE" w:rsidRDefault="00253948" w:rsidP="008C0BF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253948">
              <w:rPr>
                <w:rFonts w:ascii="Arial Narrow" w:hAnsi="Arial Narrow" w:cs="Arial"/>
                <w:b/>
                <w:color w:val="FFFFFF" w:themeColor="background1"/>
                <w:sz w:val="40"/>
                <w:szCs w:val="40"/>
              </w:rPr>
              <w:t>SUL ROSS</w:t>
            </w:r>
            <w:r w:rsidRPr="0025394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5CEE802E" w14:textId="77777777" w:rsidR="00253948" w:rsidRPr="00253948" w:rsidRDefault="00253948" w:rsidP="008C0BF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5394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Academic Excellence in Coaching Award</w:t>
            </w:r>
          </w:p>
          <w:p w14:paraId="44B8406C" w14:textId="77777777" w:rsidR="00253948" w:rsidRPr="00253948" w:rsidRDefault="00253948" w:rsidP="008C0BFE">
            <w:pPr>
              <w:rPr>
                <w:rFonts w:ascii="Arial" w:hAnsi="Arial" w:cs="Arial"/>
                <w:b/>
              </w:rPr>
            </w:pPr>
          </w:p>
          <w:p w14:paraId="6B8C55A9" w14:textId="77777777" w:rsidR="008C0BFE" w:rsidRDefault="008C0BFE" w:rsidP="008C0BFE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01BF19DA" w14:textId="77777777" w:rsidR="00253948" w:rsidRPr="008C0BFE" w:rsidRDefault="00253948" w:rsidP="008C0BF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C0BF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Nomination Form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F7193" w14:textId="77777777" w:rsidR="00253948" w:rsidRPr="00253948" w:rsidRDefault="00E83032" w:rsidP="00E802C6">
            <w:pPr>
              <w:rPr>
                <w:rFonts w:ascii="Arial Narrow" w:hAnsi="Arial Narrow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 wp14:anchorId="26B63573" wp14:editId="372D3772">
                  <wp:extent cx="1124671" cy="1057275"/>
                  <wp:effectExtent l="0" t="0" r="0" b="0"/>
                  <wp:docPr id="2" name="Picture 2" descr="F:\Ultimate\official_seal_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ltimate\official_seal_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324" cy="1057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A66" w14:paraId="53193842" w14:textId="77777777" w:rsidTr="00A31F26">
        <w:tc>
          <w:tcPr>
            <w:tcW w:w="1969" w:type="dxa"/>
            <w:vAlign w:val="center"/>
          </w:tcPr>
          <w:p w14:paraId="093CDCFD" w14:textId="77777777" w:rsidR="00B94A66" w:rsidRDefault="00B94A66" w:rsidP="00D40B5A">
            <w:pPr>
              <w:rPr>
                <w:rFonts w:ascii="Arial" w:hAnsi="Arial" w:cs="Arial"/>
                <w:b/>
              </w:rPr>
            </w:pPr>
            <w:r w:rsidRPr="008C0BFE">
              <w:rPr>
                <w:rFonts w:ascii="Arial" w:hAnsi="Arial" w:cs="Arial"/>
                <w:b/>
              </w:rPr>
              <w:t>Date</w:t>
            </w:r>
          </w:p>
          <w:p w14:paraId="7EF69093" w14:textId="77777777" w:rsidR="00D40B5A" w:rsidRPr="008C0BFE" w:rsidRDefault="00D40B5A" w:rsidP="00D40B5A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11218255"/>
            <w:placeholder>
              <w:docPart w:val="A1BDEAAA1CA64A8A9B65AD8B61C96457"/>
            </w:placeholder>
            <w:date w:fullDate="2022-04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81" w:type="dxa"/>
                <w:gridSpan w:val="2"/>
                <w:vAlign w:val="center"/>
              </w:tcPr>
              <w:p w14:paraId="54156038" w14:textId="725A4592" w:rsidR="00B94A66" w:rsidRPr="00253948" w:rsidRDefault="00A31F26" w:rsidP="00B94A6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4/6/2022</w:t>
                </w:r>
              </w:p>
            </w:tc>
          </w:sdtContent>
        </w:sdt>
      </w:tr>
      <w:tr w:rsidR="00B94A66" w14:paraId="5AFFA07A" w14:textId="77777777" w:rsidTr="00A31F26">
        <w:tc>
          <w:tcPr>
            <w:tcW w:w="1969" w:type="dxa"/>
            <w:vAlign w:val="center"/>
          </w:tcPr>
          <w:p w14:paraId="099015BF" w14:textId="77777777" w:rsidR="00B94A66" w:rsidRDefault="00B94A66" w:rsidP="008C0BFE">
            <w:pPr>
              <w:rPr>
                <w:rFonts w:ascii="Arial" w:hAnsi="Arial" w:cs="Arial"/>
                <w:b/>
              </w:rPr>
            </w:pPr>
            <w:r w:rsidRPr="008C0BFE">
              <w:rPr>
                <w:rFonts w:ascii="Arial" w:hAnsi="Arial" w:cs="Arial"/>
                <w:b/>
              </w:rPr>
              <w:t>Name of Coach</w:t>
            </w:r>
          </w:p>
          <w:p w14:paraId="779EE4B9" w14:textId="77777777" w:rsidR="00D40B5A" w:rsidRPr="008C0BFE" w:rsidRDefault="00D40B5A" w:rsidP="008C0BFE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969193945"/>
            <w:placeholder>
              <w:docPart w:val="27D0A087741E476D9C4BE8F67268838B"/>
            </w:placeholder>
          </w:sdtPr>
          <w:sdtEndPr/>
          <w:sdtContent>
            <w:tc>
              <w:tcPr>
                <w:tcW w:w="7381" w:type="dxa"/>
                <w:gridSpan w:val="2"/>
                <w:vAlign w:val="center"/>
              </w:tcPr>
              <w:p w14:paraId="25B99115" w14:textId="3CEBA379" w:rsidR="00B94A66" w:rsidRPr="00253948" w:rsidRDefault="00A31F26" w:rsidP="00B94A6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Troy Canaba</w:t>
                </w:r>
              </w:p>
            </w:tc>
          </w:sdtContent>
        </w:sdt>
      </w:tr>
      <w:tr w:rsidR="00B94A66" w14:paraId="2FEDC9A1" w14:textId="77777777" w:rsidTr="00A31F26">
        <w:tc>
          <w:tcPr>
            <w:tcW w:w="1969" w:type="dxa"/>
            <w:vAlign w:val="center"/>
          </w:tcPr>
          <w:p w14:paraId="1BBC5DF6" w14:textId="77777777" w:rsidR="00B94A66" w:rsidRDefault="00B94A66" w:rsidP="008C0BFE">
            <w:pPr>
              <w:rPr>
                <w:rFonts w:ascii="Arial" w:hAnsi="Arial" w:cs="Arial"/>
                <w:b/>
              </w:rPr>
            </w:pPr>
            <w:r w:rsidRPr="008C0BFE">
              <w:rPr>
                <w:rFonts w:ascii="Arial" w:hAnsi="Arial" w:cs="Arial"/>
                <w:b/>
              </w:rPr>
              <w:t>Title</w:t>
            </w:r>
          </w:p>
          <w:p w14:paraId="246D6097" w14:textId="77777777" w:rsidR="00D40B5A" w:rsidRPr="008C0BFE" w:rsidRDefault="00D40B5A" w:rsidP="008C0BFE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324585990"/>
            <w:placeholder>
              <w:docPart w:val="E4AD8A65AC1F48608020E34E106DC734"/>
            </w:placeholder>
          </w:sdtPr>
          <w:sdtEndPr/>
          <w:sdtContent>
            <w:tc>
              <w:tcPr>
                <w:tcW w:w="7381" w:type="dxa"/>
                <w:gridSpan w:val="2"/>
                <w:vAlign w:val="center"/>
              </w:tcPr>
              <w:p w14:paraId="131F3981" w14:textId="0A21C802" w:rsidR="00B94A66" w:rsidRPr="00253948" w:rsidRDefault="00A31F26" w:rsidP="00B94A6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Head Softball &amp; Volleyball Coach</w:t>
                </w:r>
              </w:p>
            </w:tc>
          </w:sdtContent>
        </w:sdt>
      </w:tr>
      <w:tr w:rsidR="008C0BFE" w14:paraId="0F5F4F13" w14:textId="77777777" w:rsidTr="00A31F26">
        <w:tc>
          <w:tcPr>
            <w:tcW w:w="9350" w:type="dxa"/>
            <w:gridSpan w:val="3"/>
          </w:tcPr>
          <w:p w14:paraId="505CEF11" w14:textId="77777777" w:rsidR="00B94A66" w:rsidRDefault="00B94A66">
            <w:pPr>
              <w:rPr>
                <w:rFonts w:ascii="Arial" w:hAnsi="Arial" w:cs="Arial"/>
                <w:b/>
              </w:rPr>
            </w:pPr>
          </w:p>
          <w:p w14:paraId="184C4741" w14:textId="77777777" w:rsidR="008C0BFE" w:rsidRPr="008C0BFE" w:rsidRDefault="008C0BFE">
            <w:pPr>
              <w:rPr>
                <w:rFonts w:ascii="Arial" w:hAnsi="Arial" w:cs="Arial"/>
                <w:b/>
              </w:rPr>
            </w:pPr>
            <w:r w:rsidRPr="008C0BFE">
              <w:rPr>
                <w:rFonts w:ascii="Arial" w:hAnsi="Arial" w:cs="Arial"/>
                <w:b/>
              </w:rPr>
              <w:t>Justification</w:t>
            </w:r>
          </w:p>
          <w:p w14:paraId="4156478E" w14:textId="77777777" w:rsidR="008C0BFE" w:rsidRPr="008C0BFE" w:rsidRDefault="008C0BFE" w:rsidP="008C0B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0BFE">
              <w:rPr>
                <w:rFonts w:ascii="Arial" w:hAnsi="Arial" w:cs="Arial"/>
              </w:rPr>
              <w:t>Please attach two formal letters of support written by either students or faculty.</w:t>
            </w:r>
          </w:p>
          <w:p w14:paraId="2603DC3E" w14:textId="77777777" w:rsidR="008C0BFE" w:rsidRPr="008C0BFE" w:rsidRDefault="008C0BFE" w:rsidP="008C0BFE">
            <w:pPr>
              <w:pStyle w:val="ListParagraph"/>
              <w:rPr>
                <w:rFonts w:ascii="Arial" w:hAnsi="Arial" w:cs="Arial"/>
              </w:rPr>
            </w:pPr>
          </w:p>
          <w:p w14:paraId="7D24FF33" w14:textId="77777777" w:rsidR="008C0BFE" w:rsidRPr="008C0BFE" w:rsidRDefault="008C0BFE" w:rsidP="008C0B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C0BFE">
              <w:rPr>
                <w:rFonts w:ascii="Arial" w:hAnsi="Arial" w:cs="Arial"/>
              </w:rPr>
              <w:t>Write a list of reasons this coach deserves the Academic Excellence in Coaching Award in the box below:</w:t>
            </w:r>
          </w:p>
        </w:tc>
      </w:tr>
      <w:tr w:rsidR="008C0BFE" w14:paraId="483EDB2C" w14:textId="77777777" w:rsidTr="00A31F26">
        <w:tc>
          <w:tcPr>
            <w:tcW w:w="9350" w:type="dxa"/>
            <w:gridSpan w:val="3"/>
          </w:tcPr>
          <w:sdt>
            <w:sdtPr>
              <w:id w:val="1376966718"/>
              <w:placeholder>
                <w:docPart w:val="63E0CF1F90214811992AEAAE5C651EE9"/>
              </w:placeholder>
            </w:sdtPr>
            <w:sdtEndPr/>
            <w:sdtContent>
              <w:p w14:paraId="295D31C6" w14:textId="2BC8AD7B" w:rsidR="00A31F26" w:rsidRPr="003320FE" w:rsidRDefault="003320FE" w:rsidP="003320FE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Arial" w:hAnsi="Arial" w:cs="Arial"/>
                    <w:b/>
                  </w:rPr>
                </w:pPr>
                <w:r w:rsidRPr="003320FE">
                  <w:rPr>
                    <w:rFonts w:ascii="Arial" w:hAnsi="Arial" w:cs="Arial"/>
                    <w:b/>
                  </w:rPr>
                  <w:t xml:space="preserve">He is very big on mental health and helping not only his student-athletes out, but other people who struggle. </w:t>
                </w:r>
              </w:p>
              <w:p w14:paraId="14AD55EE" w14:textId="557E1C5B" w:rsidR="003320FE" w:rsidRPr="003320FE" w:rsidRDefault="00A31F26" w:rsidP="003320FE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Has emphasized teaching life lessons to his student-athletes.</w:t>
                </w:r>
              </w:p>
              <w:p w14:paraId="4D3FE650" w14:textId="77777777" w:rsidR="00A31F26" w:rsidRDefault="00A31F26" w:rsidP="00A31F26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Has been a role model for student-athletes to be persistent.</w:t>
                </w:r>
              </w:p>
              <w:p w14:paraId="1ADD80A2" w14:textId="3BD53038" w:rsidR="003320FE" w:rsidRDefault="003320FE" w:rsidP="00A31F26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Helps student-athletes in achieving their long- &amp; short-term goals.</w:t>
                </w:r>
              </w:p>
              <w:p w14:paraId="1CD8EB06" w14:textId="31335143" w:rsidR="003320FE" w:rsidRDefault="003320FE" w:rsidP="00A31F26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He helps drive student-athletes to be great &amp; be the best versions of themselves on and off the field/court.</w:t>
                </w:r>
              </w:p>
              <w:p w14:paraId="0BFAEDFC" w14:textId="11981B1D" w:rsidR="00D66332" w:rsidRPr="003320FE" w:rsidRDefault="003320FE" w:rsidP="00374118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Arial" w:hAnsi="Arial" w:cs="Arial"/>
                    <w:b/>
                  </w:rPr>
                </w:pPr>
                <w:r w:rsidRPr="003320FE">
                  <w:rPr>
                    <w:rFonts w:ascii="Arial" w:hAnsi="Arial" w:cs="Arial"/>
                    <w:b/>
                  </w:rPr>
                  <w:t>Both softball and volleyball have maintained high grade point averages.</w:t>
                </w:r>
              </w:p>
            </w:sdtContent>
          </w:sdt>
          <w:p w14:paraId="78574D56" w14:textId="77777777" w:rsidR="008C0BFE" w:rsidRPr="00253948" w:rsidRDefault="008C0BFE" w:rsidP="00374118">
            <w:pPr>
              <w:rPr>
                <w:rFonts w:ascii="Arial" w:hAnsi="Arial" w:cs="Arial"/>
              </w:rPr>
            </w:pPr>
          </w:p>
        </w:tc>
      </w:tr>
      <w:tr w:rsidR="008C0BFE" w14:paraId="760F7455" w14:textId="77777777" w:rsidTr="00A31F26">
        <w:tc>
          <w:tcPr>
            <w:tcW w:w="9350" w:type="dxa"/>
            <w:gridSpan w:val="3"/>
          </w:tcPr>
          <w:p w14:paraId="2E6AF570" w14:textId="6413705A" w:rsidR="008C0BFE" w:rsidRPr="00054A2B" w:rsidRDefault="00592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A2B">
              <w:rPr>
                <w:rFonts w:ascii="Arial" w:hAnsi="Arial" w:cs="Arial"/>
                <w:b/>
                <w:sz w:val="20"/>
                <w:szCs w:val="20"/>
              </w:rPr>
              <w:t xml:space="preserve">Notes on the Process. </w:t>
            </w:r>
          </w:p>
          <w:p w14:paraId="585683FB" w14:textId="34383439" w:rsidR="00592049" w:rsidRDefault="00D40B5A" w:rsidP="00592049">
            <w:pPr>
              <w:rPr>
                <w:rFonts w:ascii="Arial" w:hAnsi="Arial" w:cs="Arial"/>
                <w:sz w:val="20"/>
                <w:szCs w:val="20"/>
              </w:rPr>
            </w:pPr>
            <w:r w:rsidRPr="00054A2B">
              <w:rPr>
                <w:rFonts w:ascii="Arial" w:hAnsi="Arial" w:cs="Arial"/>
                <w:sz w:val="20"/>
                <w:szCs w:val="20"/>
              </w:rPr>
              <w:t>T</w:t>
            </w:r>
            <w:r w:rsidR="00592049" w:rsidRPr="00054A2B">
              <w:rPr>
                <w:rFonts w:ascii="Arial" w:hAnsi="Arial" w:cs="Arial"/>
                <w:sz w:val="20"/>
                <w:szCs w:val="20"/>
              </w:rPr>
              <w:t>he Faculty Assembly</w:t>
            </w:r>
            <w:r w:rsidRPr="00054A2B">
              <w:rPr>
                <w:rFonts w:ascii="Arial" w:hAnsi="Arial" w:cs="Arial"/>
                <w:sz w:val="20"/>
                <w:szCs w:val="20"/>
              </w:rPr>
              <w:t xml:space="preserve"> will make two nominations annually. The Student Government Association and the </w:t>
            </w:r>
            <w:r w:rsidR="00E26347" w:rsidRPr="00054A2B">
              <w:rPr>
                <w:rFonts w:ascii="Arial" w:hAnsi="Arial" w:cs="Arial"/>
                <w:sz w:val="20"/>
                <w:szCs w:val="20"/>
              </w:rPr>
              <w:t>S</w:t>
            </w:r>
            <w:r w:rsidR="00A45EDA" w:rsidRPr="00054A2B">
              <w:rPr>
                <w:rFonts w:ascii="Arial" w:hAnsi="Arial" w:cs="Arial"/>
                <w:sz w:val="20"/>
                <w:szCs w:val="20"/>
              </w:rPr>
              <w:t xml:space="preserve">tudent-Athlete Advisory </w:t>
            </w:r>
            <w:r w:rsidR="00E26347" w:rsidRPr="00054A2B">
              <w:rPr>
                <w:rFonts w:ascii="Arial" w:hAnsi="Arial" w:cs="Arial"/>
                <w:sz w:val="20"/>
                <w:szCs w:val="20"/>
              </w:rPr>
              <w:t>C</w:t>
            </w:r>
            <w:r w:rsidR="00A45EDA" w:rsidRPr="00054A2B">
              <w:rPr>
                <w:rFonts w:ascii="Arial" w:hAnsi="Arial" w:cs="Arial"/>
                <w:sz w:val="20"/>
                <w:szCs w:val="20"/>
              </w:rPr>
              <w:t>ommittee</w:t>
            </w:r>
            <w:r w:rsidR="00E26347" w:rsidRPr="00054A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A2B">
              <w:rPr>
                <w:rFonts w:ascii="Arial" w:hAnsi="Arial" w:cs="Arial"/>
                <w:sz w:val="20"/>
                <w:szCs w:val="20"/>
              </w:rPr>
              <w:t>will each make one nomination annually. The deadline for nominations is</w:t>
            </w:r>
            <w:r w:rsidR="001D467F">
              <w:rPr>
                <w:rFonts w:ascii="Arial" w:hAnsi="Arial" w:cs="Arial"/>
                <w:sz w:val="20"/>
                <w:szCs w:val="20"/>
              </w:rPr>
              <w:t xml:space="preserve"> April </w:t>
            </w:r>
            <w:r w:rsidR="009A1EA9">
              <w:rPr>
                <w:rFonts w:ascii="Arial" w:hAnsi="Arial" w:cs="Arial"/>
                <w:sz w:val="20"/>
                <w:szCs w:val="20"/>
              </w:rPr>
              <w:t>9</w:t>
            </w:r>
            <w:r w:rsidR="00E26347" w:rsidRPr="00054A2B">
              <w:rPr>
                <w:rFonts w:ascii="Arial" w:hAnsi="Arial" w:cs="Arial"/>
                <w:sz w:val="20"/>
                <w:szCs w:val="20"/>
              </w:rPr>
              <w:t>. The Faculty Assembly will vote for the award winner at the last Faculty Assembly of the spring semester.</w:t>
            </w:r>
            <w:r w:rsidR="00DA28BA">
              <w:rPr>
                <w:rFonts w:ascii="Arial" w:hAnsi="Arial" w:cs="Arial"/>
                <w:sz w:val="20"/>
                <w:szCs w:val="20"/>
              </w:rPr>
              <w:t xml:space="preserve"> Full-time coaches and assistant coaches</w:t>
            </w:r>
            <w:r w:rsidR="0002563B">
              <w:rPr>
                <w:rFonts w:ascii="Arial" w:hAnsi="Arial" w:cs="Arial"/>
                <w:sz w:val="20"/>
                <w:szCs w:val="20"/>
              </w:rPr>
              <w:t xml:space="preserve"> who have not won the award in the last three years and</w:t>
            </w:r>
            <w:r w:rsidR="00DA28BA">
              <w:rPr>
                <w:rFonts w:ascii="Arial" w:hAnsi="Arial" w:cs="Arial"/>
                <w:sz w:val="20"/>
                <w:szCs w:val="20"/>
              </w:rPr>
              <w:t xml:space="preserve"> who have been in</w:t>
            </w:r>
            <w:r w:rsidR="0002563B">
              <w:rPr>
                <w:rFonts w:ascii="Arial" w:hAnsi="Arial" w:cs="Arial"/>
                <w:sz w:val="20"/>
                <w:szCs w:val="20"/>
              </w:rPr>
              <w:t xml:space="preserve"> their current position throughout the </w:t>
            </w:r>
            <w:r w:rsidR="00DA28BA">
              <w:rPr>
                <w:rFonts w:ascii="Arial" w:hAnsi="Arial" w:cs="Arial"/>
                <w:sz w:val="20"/>
                <w:szCs w:val="20"/>
              </w:rPr>
              <w:t>current academic year are eligible for this award.</w:t>
            </w:r>
            <w:r w:rsidR="000256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A70A2F" w14:textId="188B60F1" w:rsidR="0002563B" w:rsidRDefault="0002563B" w:rsidP="005920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2C1D0" w14:textId="25CB4911" w:rsidR="0002563B" w:rsidRDefault="0002563B" w:rsidP="00592049">
            <w:pPr>
              <w:rPr>
                <w:rFonts w:ascii="Arial" w:hAnsi="Arial" w:cs="Arial"/>
                <w:sz w:val="20"/>
                <w:szCs w:val="20"/>
              </w:rPr>
            </w:pPr>
            <w:r w:rsidRPr="0002563B">
              <w:rPr>
                <w:rFonts w:ascii="Arial" w:hAnsi="Arial" w:cs="Arial"/>
                <w:b/>
                <w:sz w:val="20"/>
                <w:szCs w:val="20"/>
              </w:rPr>
              <w:t xml:space="preserve">Winners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2563B">
              <w:rPr>
                <w:rFonts w:ascii="Arial" w:hAnsi="Arial" w:cs="Arial"/>
                <w:b/>
                <w:sz w:val="20"/>
                <w:szCs w:val="20"/>
              </w:rPr>
              <w:t>Past Three Years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429FDE" w14:textId="7E5AFB44" w:rsidR="0038744F" w:rsidRDefault="0002563B" w:rsidP="0059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202</w:t>
            </w:r>
            <w:r w:rsidR="003874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8744F">
              <w:rPr>
                <w:rFonts w:ascii="Arial" w:hAnsi="Arial" w:cs="Arial"/>
                <w:sz w:val="20"/>
                <w:szCs w:val="20"/>
              </w:rPr>
              <w:t>Katie Novak</w:t>
            </w:r>
          </w:p>
          <w:p w14:paraId="1A16BCA8" w14:textId="3656F668" w:rsidR="0002563B" w:rsidRDefault="0038744F" w:rsidP="0059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2020: </w:t>
            </w:r>
            <w:r w:rsidR="0002563B">
              <w:rPr>
                <w:rFonts w:ascii="Arial" w:hAnsi="Arial" w:cs="Arial"/>
                <w:sz w:val="20"/>
                <w:szCs w:val="20"/>
              </w:rPr>
              <w:t>Antuan Washington</w:t>
            </w:r>
          </w:p>
          <w:p w14:paraId="09662D35" w14:textId="06A381BE" w:rsidR="0002563B" w:rsidRDefault="0002563B" w:rsidP="0059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2019: CJ Aragon</w:t>
            </w:r>
          </w:p>
          <w:p w14:paraId="6E0659A3" w14:textId="77777777" w:rsidR="0038744F" w:rsidRDefault="0002563B" w:rsidP="0059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8278E6" w14:textId="5F522946" w:rsidR="00E26347" w:rsidRPr="00054A2B" w:rsidRDefault="00E26347" w:rsidP="005920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A2B">
              <w:rPr>
                <w:rFonts w:ascii="Arial" w:hAnsi="Arial" w:cs="Arial"/>
                <w:b/>
                <w:sz w:val="20"/>
                <w:szCs w:val="20"/>
              </w:rPr>
              <w:t>Criteria for Selection:</w:t>
            </w:r>
          </w:p>
          <w:p w14:paraId="6F64FFDF" w14:textId="2B52DFE2" w:rsidR="00F718A3" w:rsidRDefault="00F718A3" w:rsidP="00F718A3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 w:rsidRPr="00FD16F8">
              <w:rPr>
                <w:rFonts w:ascii="Arial" w:hAnsi="Arial" w:cs="Arial"/>
                <w:sz w:val="20"/>
                <w:szCs w:val="20"/>
              </w:rPr>
              <w:t xml:space="preserve">Submitting nomination form on or before April </w:t>
            </w:r>
            <w:r w:rsidR="009A1EA9">
              <w:rPr>
                <w:rFonts w:ascii="Arial" w:hAnsi="Arial" w:cs="Arial"/>
                <w:sz w:val="20"/>
                <w:szCs w:val="20"/>
              </w:rPr>
              <w:t>9</w:t>
            </w:r>
            <w:r w:rsidRPr="00FD16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B8F2A5" w14:textId="77777777" w:rsidR="00F718A3" w:rsidRDefault="00F718A3" w:rsidP="00F718A3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sz w:val="20"/>
                <w:szCs w:val="20"/>
              </w:rPr>
              <w:t>Two strong letters of support, containing narratives of the coach’s influence on both personal development and academic success.</w:t>
            </w:r>
          </w:p>
          <w:p w14:paraId="22415552" w14:textId="77777777" w:rsidR="00F718A3" w:rsidRDefault="00F718A3" w:rsidP="00F718A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Nominators may wish to consider the following when putting together their materials:</w:t>
            </w:r>
          </w:p>
          <w:p w14:paraId="3F72F92A" w14:textId="77777777" w:rsidR="00F718A3" w:rsidRDefault="00F718A3" w:rsidP="00F718A3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sz w:val="20"/>
                <w:szCs w:val="20"/>
              </w:rPr>
              <w:t>Academic performance and retention of student athletes</w:t>
            </w:r>
          </w:p>
          <w:p w14:paraId="38CD99F3" w14:textId="092F5C94" w:rsidR="00F718A3" w:rsidRDefault="00F718A3" w:rsidP="00F718A3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20"/>
                <w:szCs w:val="20"/>
              </w:rPr>
              <w:t xml:space="preserve">Participation in </w:t>
            </w:r>
            <w:r w:rsidR="00FD16F8" w:rsidRPr="00FD16F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2563B">
              <w:rPr>
                <w:rFonts w:ascii="Arial" w:hAnsi="Arial" w:cs="Arial"/>
                <w:sz w:val="20"/>
                <w:szCs w:val="20"/>
              </w:rPr>
              <w:t>tutoring and/or study hall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97C303" w14:textId="77777777" w:rsidR="00F718A3" w:rsidRDefault="00F718A3" w:rsidP="00F718A3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sz w:val="20"/>
                <w:szCs w:val="20"/>
              </w:rPr>
              <w:t>Innovative approaches to helping students succeed academically</w:t>
            </w:r>
          </w:p>
          <w:p w14:paraId="53212BB8" w14:textId="77777777" w:rsidR="00F718A3" w:rsidRDefault="00F718A3" w:rsidP="00F718A3">
            <w:pPr>
              <w:pStyle w:val="ListParagraph"/>
              <w:ind w:left="144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20"/>
                <w:szCs w:val="20"/>
              </w:rPr>
              <w:t>Mentoring</w:t>
            </w:r>
          </w:p>
          <w:p w14:paraId="3A9725AF" w14:textId="77777777" w:rsidR="00054A2B" w:rsidRPr="00054A2B" w:rsidRDefault="00054A2B" w:rsidP="00054A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38D7D5E" w14:textId="77777777" w:rsidR="00E26347" w:rsidRPr="00253948" w:rsidRDefault="00054A2B" w:rsidP="00FD16F8">
            <w:pPr>
              <w:jc w:val="center"/>
              <w:rPr>
                <w:rFonts w:ascii="Arial" w:hAnsi="Arial" w:cs="Arial"/>
              </w:rPr>
            </w:pPr>
            <w:r w:rsidRPr="00054A2B">
              <w:rPr>
                <w:rFonts w:ascii="Arial" w:hAnsi="Arial" w:cs="Arial"/>
                <w:sz w:val="20"/>
                <w:szCs w:val="20"/>
              </w:rPr>
              <w:t xml:space="preserve">Submissions </w:t>
            </w:r>
            <w:r w:rsidR="007E0AD3">
              <w:rPr>
                <w:rFonts w:ascii="Arial" w:hAnsi="Arial" w:cs="Arial"/>
                <w:sz w:val="20"/>
                <w:szCs w:val="20"/>
              </w:rPr>
              <w:t xml:space="preserve">including this form and two letters </w:t>
            </w:r>
            <w:r w:rsidRPr="00054A2B">
              <w:rPr>
                <w:rFonts w:ascii="Arial" w:hAnsi="Arial" w:cs="Arial"/>
                <w:sz w:val="20"/>
                <w:szCs w:val="20"/>
              </w:rPr>
              <w:t xml:space="preserve">should be sent by email </w:t>
            </w:r>
            <w:r w:rsidR="00FD16F8">
              <w:rPr>
                <w:rFonts w:ascii="Arial" w:hAnsi="Arial" w:cs="Arial"/>
                <w:sz w:val="20"/>
                <w:szCs w:val="20"/>
              </w:rPr>
              <w:t>to Dr. Kathy Stein</w:t>
            </w:r>
            <w:r w:rsidR="0069157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history="1">
              <w:r w:rsidR="00FD16F8" w:rsidRPr="005F4FA3">
                <w:rPr>
                  <w:rStyle w:val="Hyperlink"/>
                  <w:rFonts w:ascii="Arial" w:hAnsi="Arial" w:cs="Arial"/>
                  <w:sz w:val="20"/>
                  <w:szCs w:val="20"/>
                </w:rPr>
                <w:t>kstein@sulross.edu</w:t>
              </w:r>
            </w:hyperlink>
            <w:r w:rsidR="006915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AC9">
              <w:rPr>
                <w:rFonts w:ascii="Arial" w:hAnsi="Arial" w:cs="Arial"/>
                <w:sz w:val="20"/>
                <w:szCs w:val="20"/>
              </w:rPr>
              <w:t xml:space="preserve">President of </w:t>
            </w:r>
            <w:r w:rsidR="00691574">
              <w:rPr>
                <w:rFonts w:ascii="Arial" w:hAnsi="Arial" w:cs="Arial"/>
                <w:sz w:val="20"/>
                <w:szCs w:val="20"/>
              </w:rPr>
              <w:t>Faculty Assembly.</w:t>
            </w:r>
          </w:p>
        </w:tc>
      </w:tr>
    </w:tbl>
    <w:p w14:paraId="49EEE461" w14:textId="1C44CD9A" w:rsidR="00E802C6" w:rsidRDefault="00FE4E89" w:rsidP="00FE4E89">
      <w:pPr>
        <w:tabs>
          <w:tab w:val="left" w:pos="5895"/>
        </w:tabs>
        <w:jc w:val="center"/>
      </w:pPr>
      <w:r>
        <w:rPr>
          <w:noProof/>
        </w:rPr>
        <w:lastRenderedPageBreak/>
        <w:drawing>
          <wp:inline distT="0" distB="0" distL="0" distR="0" wp14:anchorId="75F1AD05" wp14:editId="0319F9F3">
            <wp:extent cx="2724150" cy="1006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06" cy="102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05B53" w14:textId="3B0C327B" w:rsidR="00B85903" w:rsidRDefault="00B85903" w:rsidP="00FE4E89">
      <w:pPr>
        <w:tabs>
          <w:tab w:val="left" w:pos="5895"/>
        </w:tabs>
        <w:jc w:val="center"/>
      </w:pPr>
    </w:p>
    <w:p w14:paraId="5DF95C6B" w14:textId="77777777" w:rsidR="00B85903" w:rsidRDefault="00B85903" w:rsidP="00FE4E89">
      <w:pPr>
        <w:tabs>
          <w:tab w:val="left" w:pos="5895"/>
        </w:tabs>
        <w:jc w:val="center"/>
      </w:pPr>
    </w:p>
    <w:p w14:paraId="58D1A0BB" w14:textId="26741FEC" w:rsidR="00FE4E89" w:rsidRDefault="00FE4E89" w:rsidP="00B85903">
      <w:pPr>
        <w:tabs>
          <w:tab w:val="left" w:pos="5895"/>
        </w:tabs>
        <w:jc w:val="center"/>
      </w:pPr>
      <w:r>
        <w:t>Student-Athlete Advisory Committee (SAAC) Nomination for Academic Excellence in Coaching Award</w:t>
      </w:r>
    </w:p>
    <w:p w14:paraId="4FF95E1A" w14:textId="2C9BDC38" w:rsidR="00FE4E89" w:rsidRDefault="00FE4E89" w:rsidP="0038744F">
      <w:pPr>
        <w:tabs>
          <w:tab w:val="left" w:pos="5895"/>
        </w:tabs>
      </w:pPr>
    </w:p>
    <w:p w14:paraId="725C22D6" w14:textId="53B16B6B" w:rsidR="00FE4E89" w:rsidRDefault="00FE4E89" w:rsidP="0038744F">
      <w:pPr>
        <w:tabs>
          <w:tab w:val="left" w:pos="5895"/>
        </w:tabs>
      </w:pPr>
    </w:p>
    <w:p w14:paraId="5872D57D" w14:textId="01CC41DF" w:rsidR="00FE4E89" w:rsidRDefault="00FE4E89" w:rsidP="0038744F">
      <w:pPr>
        <w:tabs>
          <w:tab w:val="left" w:pos="5895"/>
        </w:tabs>
      </w:pPr>
      <w:r>
        <w:t>To Whom This May Concern,</w:t>
      </w:r>
    </w:p>
    <w:p w14:paraId="1407C17C" w14:textId="089671BE" w:rsidR="00FE4E89" w:rsidRDefault="00FE4E89" w:rsidP="0038744F">
      <w:pPr>
        <w:tabs>
          <w:tab w:val="left" w:pos="5895"/>
        </w:tabs>
      </w:pPr>
    </w:p>
    <w:p w14:paraId="0E963947" w14:textId="1C9D30DA" w:rsidR="00FE4E89" w:rsidRDefault="00FE4E89" w:rsidP="0038744F">
      <w:pPr>
        <w:tabs>
          <w:tab w:val="left" w:pos="5895"/>
        </w:tabs>
      </w:pPr>
      <w:r>
        <w:t xml:space="preserve">From the voting that was taking place by the SAAC, the majority voted for Coach Troy </w:t>
      </w:r>
      <w:r w:rsidR="00C407A9">
        <w:t xml:space="preserve">Canaba to be nominated for this year’s 2022 Academic Excellence in Coaching Award. From the reason box on page one of this nomination form, </w:t>
      </w:r>
      <w:r w:rsidR="00B85903">
        <w:t>Coach Canaba shows to be a leader and mentor for student-athletes at Sul Ross State University. He shows this by emphasizing the importance of teaching life lessons, making sure student-athletes achieve their goals in the classroom and on the field or court, and is an advocate for student-athletes’ mental health and well-being. In addition, he has maintained high team grade point averages (GPA) for softball, a cumulative team GPA of 3.4, and for volleyball, a cumulative team GPA of 2.88. From the SAAC’s nomination of Coach Canaba, he has been well respected and has made an impact on the student-athletes here at Sul Ross State University. Therefore, the SAAC would like to formally nominate Coach Troy Canaba for this year’s 2022 Award.</w:t>
      </w:r>
    </w:p>
    <w:p w14:paraId="2383E0A5" w14:textId="154DEFF6" w:rsidR="00B85903" w:rsidRDefault="00B85903" w:rsidP="0038744F">
      <w:pPr>
        <w:tabs>
          <w:tab w:val="left" w:pos="5895"/>
        </w:tabs>
      </w:pPr>
    </w:p>
    <w:p w14:paraId="69FB77EC" w14:textId="6F34847B" w:rsidR="00B85903" w:rsidRDefault="00B85903" w:rsidP="0038744F">
      <w:pPr>
        <w:tabs>
          <w:tab w:val="left" w:pos="5895"/>
        </w:tabs>
      </w:pPr>
    </w:p>
    <w:p w14:paraId="4CCB442A" w14:textId="2D02E53D" w:rsidR="00B85903" w:rsidRDefault="00B85903" w:rsidP="0038744F">
      <w:pPr>
        <w:tabs>
          <w:tab w:val="left" w:pos="5895"/>
        </w:tabs>
      </w:pPr>
    </w:p>
    <w:p w14:paraId="632110CD" w14:textId="068E78CB" w:rsidR="00B85903" w:rsidRDefault="00B85903" w:rsidP="0038744F">
      <w:pPr>
        <w:tabs>
          <w:tab w:val="left" w:pos="5895"/>
        </w:tabs>
      </w:pPr>
    </w:p>
    <w:p w14:paraId="22BCC1F0" w14:textId="3E68E4E3" w:rsidR="00B85903" w:rsidRDefault="00B85903" w:rsidP="0038744F">
      <w:pPr>
        <w:tabs>
          <w:tab w:val="left" w:pos="5895"/>
        </w:tabs>
      </w:pPr>
    </w:p>
    <w:p w14:paraId="5921A3FE" w14:textId="7A9D24B5" w:rsidR="00B85903" w:rsidRDefault="00B85903" w:rsidP="0038744F">
      <w:pPr>
        <w:tabs>
          <w:tab w:val="left" w:pos="5895"/>
        </w:tabs>
      </w:pPr>
    </w:p>
    <w:p w14:paraId="799620FF" w14:textId="0F7CD08C" w:rsidR="00B85903" w:rsidRDefault="00B85903" w:rsidP="0038744F">
      <w:pPr>
        <w:tabs>
          <w:tab w:val="left" w:pos="5895"/>
        </w:tabs>
      </w:pPr>
    </w:p>
    <w:p w14:paraId="425952B7" w14:textId="01AF23E1" w:rsidR="00B85903" w:rsidRDefault="00B85903" w:rsidP="0038744F">
      <w:pPr>
        <w:tabs>
          <w:tab w:val="left" w:pos="5895"/>
        </w:tabs>
      </w:pPr>
      <w:r>
        <w:t>Sincerely,</w:t>
      </w:r>
    </w:p>
    <w:p w14:paraId="37002417" w14:textId="1B75466D" w:rsidR="00B85903" w:rsidRDefault="00B85903" w:rsidP="0038744F">
      <w:pPr>
        <w:tabs>
          <w:tab w:val="left" w:pos="5895"/>
        </w:tabs>
      </w:pPr>
    </w:p>
    <w:p w14:paraId="7D1B7353" w14:textId="382CAA20" w:rsidR="00B85903" w:rsidRDefault="00B85903" w:rsidP="0038744F">
      <w:pPr>
        <w:tabs>
          <w:tab w:val="left" w:pos="5895"/>
        </w:tabs>
      </w:pPr>
      <w:r>
        <w:t>Wyatt Olson</w:t>
      </w:r>
    </w:p>
    <w:p w14:paraId="2487588E" w14:textId="6429378B" w:rsidR="00B85903" w:rsidRDefault="00B85903" w:rsidP="0038744F">
      <w:pPr>
        <w:tabs>
          <w:tab w:val="left" w:pos="5895"/>
        </w:tabs>
      </w:pPr>
      <w:r>
        <w:t>Sul Ross State University</w:t>
      </w:r>
    </w:p>
    <w:p w14:paraId="0B64F9A0" w14:textId="63ECF5F5" w:rsidR="00B85903" w:rsidRDefault="00B85903" w:rsidP="0038744F">
      <w:pPr>
        <w:tabs>
          <w:tab w:val="left" w:pos="5895"/>
        </w:tabs>
      </w:pPr>
      <w:r>
        <w:t>Assistant Athletic Director for Athletic Compliance</w:t>
      </w:r>
    </w:p>
    <w:p w14:paraId="14A4AFE4" w14:textId="34ABA6D9" w:rsidR="00B85903" w:rsidRPr="00A84179" w:rsidRDefault="00B85903" w:rsidP="0038744F">
      <w:pPr>
        <w:tabs>
          <w:tab w:val="left" w:pos="5895"/>
        </w:tabs>
      </w:pPr>
      <w:r>
        <w:t>Co-Advisor of the Student-Athlete Advisory Committee (SAAC)</w:t>
      </w:r>
    </w:p>
    <w:sectPr w:rsidR="00B85903" w:rsidRPr="00A8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C43B" w14:textId="77777777" w:rsidR="00D76489" w:rsidRDefault="00D76489" w:rsidP="00A84179">
      <w:pPr>
        <w:spacing w:line="240" w:lineRule="auto"/>
      </w:pPr>
      <w:r>
        <w:separator/>
      </w:r>
    </w:p>
  </w:endnote>
  <w:endnote w:type="continuationSeparator" w:id="0">
    <w:p w14:paraId="2AD893EE" w14:textId="77777777" w:rsidR="00D76489" w:rsidRDefault="00D76489" w:rsidP="00A84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98AC5" w14:textId="77777777" w:rsidR="00D76489" w:rsidRDefault="00D76489" w:rsidP="00A84179">
      <w:pPr>
        <w:spacing w:line="240" w:lineRule="auto"/>
      </w:pPr>
      <w:r>
        <w:separator/>
      </w:r>
    </w:p>
  </w:footnote>
  <w:footnote w:type="continuationSeparator" w:id="0">
    <w:p w14:paraId="5BFE2DA2" w14:textId="77777777" w:rsidR="00D76489" w:rsidRDefault="00D76489" w:rsidP="00A841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0BA2"/>
    <w:multiLevelType w:val="hybridMultilevel"/>
    <w:tmpl w:val="494E94E6"/>
    <w:lvl w:ilvl="0" w:tplc="9BE29F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359CD"/>
    <w:multiLevelType w:val="hybridMultilevel"/>
    <w:tmpl w:val="A38E0DC2"/>
    <w:lvl w:ilvl="0" w:tplc="19D44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26593"/>
    <w:multiLevelType w:val="hybridMultilevel"/>
    <w:tmpl w:val="06EAA7F8"/>
    <w:lvl w:ilvl="0" w:tplc="19D44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bM0MTAxNrIwNzBV0lEKTi0uzszPAykwqgUA+TzdIiwAAAA="/>
  </w:docVars>
  <w:rsids>
    <w:rsidRoot w:val="00E802C6"/>
    <w:rsid w:val="0002563B"/>
    <w:rsid w:val="00053968"/>
    <w:rsid w:val="00054A2B"/>
    <w:rsid w:val="000D005F"/>
    <w:rsid w:val="000E6306"/>
    <w:rsid w:val="001D467F"/>
    <w:rsid w:val="001F507C"/>
    <w:rsid w:val="00251C87"/>
    <w:rsid w:val="00253948"/>
    <w:rsid w:val="002857F1"/>
    <w:rsid w:val="002D784D"/>
    <w:rsid w:val="002E1BB5"/>
    <w:rsid w:val="003320FE"/>
    <w:rsid w:val="003476E0"/>
    <w:rsid w:val="00374118"/>
    <w:rsid w:val="0038744F"/>
    <w:rsid w:val="003C4FD9"/>
    <w:rsid w:val="00592049"/>
    <w:rsid w:val="005C764E"/>
    <w:rsid w:val="00691574"/>
    <w:rsid w:val="00785AC9"/>
    <w:rsid w:val="007E0AD3"/>
    <w:rsid w:val="008C0BFE"/>
    <w:rsid w:val="00931230"/>
    <w:rsid w:val="009A1EA9"/>
    <w:rsid w:val="00A31F26"/>
    <w:rsid w:val="00A45EDA"/>
    <w:rsid w:val="00A84179"/>
    <w:rsid w:val="00AD051B"/>
    <w:rsid w:val="00B85903"/>
    <w:rsid w:val="00B94A66"/>
    <w:rsid w:val="00BB1D47"/>
    <w:rsid w:val="00C407A9"/>
    <w:rsid w:val="00D40B5A"/>
    <w:rsid w:val="00D66332"/>
    <w:rsid w:val="00D76489"/>
    <w:rsid w:val="00DA28BA"/>
    <w:rsid w:val="00E26347"/>
    <w:rsid w:val="00E802C6"/>
    <w:rsid w:val="00E83032"/>
    <w:rsid w:val="00EF4E48"/>
    <w:rsid w:val="00F718A3"/>
    <w:rsid w:val="00FA2B8D"/>
    <w:rsid w:val="00FD16F8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DC29"/>
  <w15:docId w15:val="{98CEB244-9D43-4FF1-B292-7C8EBF11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2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4118"/>
    <w:rPr>
      <w:color w:val="808080"/>
    </w:rPr>
  </w:style>
  <w:style w:type="paragraph" w:styleId="ListParagraph">
    <w:name w:val="List Paragraph"/>
    <w:basedOn w:val="Normal"/>
    <w:uiPriority w:val="34"/>
    <w:qFormat/>
    <w:rsid w:val="008C0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A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79"/>
  </w:style>
  <w:style w:type="paragraph" w:styleId="Footer">
    <w:name w:val="footer"/>
    <w:basedOn w:val="Normal"/>
    <w:link w:val="FooterChar"/>
    <w:uiPriority w:val="99"/>
    <w:unhideWhenUsed/>
    <w:rsid w:val="00A84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stein@sulros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E0CF1F90214811992AEAAE5C65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0647-5240-49C6-B36B-10132D4E0391}"/>
      </w:docPartPr>
      <w:docPartBody>
        <w:p w:rsidR="00BA5762" w:rsidRDefault="00FA5ED8" w:rsidP="00FA5ED8">
          <w:pPr>
            <w:pStyle w:val="63E0CF1F90214811992AEAAE5C651EE92"/>
          </w:pPr>
          <w:r w:rsidRPr="00B94A66">
            <w:rPr>
              <w:rStyle w:val="PlaceholderText"/>
              <w:rFonts w:ascii="Arial" w:hAnsi="Arial" w:cs="Arial"/>
            </w:rPr>
            <w:t>Type a numbered list of reasons demonstrating the coach’s contributions to students’ academic success here.</w:t>
          </w:r>
        </w:p>
      </w:docPartBody>
    </w:docPart>
    <w:docPart>
      <w:docPartPr>
        <w:name w:val="A1BDEAAA1CA64A8A9B65AD8B61C9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90E4-A92E-43F1-8D7A-1636F4BC4DBF}"/>
      </w:docPartPr>
      <w:docPartBody>
        <w:p w:rsidR="00FA5ED8" w:rsidRDefault="00FA5ED8" w:rsidP="00FA5ED8">
          <w:pPr>
            <w:pStyle w:val="A1BDEAAA1CA64A8A9B65AD8B61C964571"/>
          </w:pPr>
          <w:r w:rsidRPr="00B94A66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27D0A087741E476D9C4BE8F67268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3ABB-A442-4D1E-8BEA-9EEF1A5BB570}"/>
      </w:docPartPr>
      <w:docPartBody>
        <w:p w:rsidR="00FA5ED8" w:rsidRDefault="00FA5ED8" w:rsidP="00FA5ED8">
          <w:pPr>
            <w:pStyle w:val="27D0A087741E476D9C4BE8F67268838B1"/>
          </w:pPr>
          <w:r w:rsidRPr="00B94A66">
            <w:rPr>
              <w:rStyle w:val="PlaceholderText"/>
              <w:rFonts w:ascii="Arial" w:hAnsi="Arial" w:cs="Arial"/>
            </w:rPr>
            <w:t>Type coach’s full name here.</w:t>
          </w:r>
        </w:p>
      </w:docPartBody>
    </w:docPart>
    <w:docPart>
      <w:docPartPr>
        <w:name w:val="E4AD8A65AC1F48608020E34E106D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EE15-8B15-4BC8-8270-E740B16D6253}"/>
      </w:docPartPr>
      <w:docPartBody>
        <w:p w:rsidR="00FA5ED8" w:rsidRDefault="00FA5ED8" w:rsidP="00FA5ED8">
          <w:pPr>
            <w:pStyle w:val="E4AD8A65AC1F48608020E34E106DC7341"/>
          </w:pPr>
          <w:r w:rsidRPr="00B94A66">
            <w:rPr>
              <w:rStyle w:val="PlaceholderText"/>
              <w:rFonts w:ascii="Arial" w:hAnsi="Arial" w:cs="Arial"/>
            </w:rPr>
            <w:t>Type Coach’s official title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F4"/>
    <w:rsid w:val="000C4899"/>
    <w:rsid w:val="004840F4"/>
    <w:rsid w:val="005A4323"/>
    <w:rsid w:val="00816A00"/>
    <w:rsid w:val="00975D84"/>
    <w:rsid w:val="00AF6341"/>
    <w:rsid w:val="00B54C64"/>
    <w:rsid w:val="00B5755D"/>
    <w:rsid w:val="00BA5762"/>
    <w:rsid w:val="00F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ED8"/>
    <w:rPr>
      <w:color w:val="808080"/>
    </w:rPr>
  </w:style>
  <w:style w:type="paragraph" w:customStyle="1" w:styleId="064115BAE0354A6AB22CFECD0FBA2EFD">
    <w:name w:val="064115BAE0354A6AB22CFECD0FBA2EFD"/>
    <w:rsid w:val="004840F4"/>
  </w:style>
  <w:style w:type="paragraph" w:customStyle="1" w:styleId="34F8593DDAEB417BA72164E1DB2AB599">
    <w:name w:val="34F8593DDAEB417BA72164E1DB2AB599"/>
    <w:rsid w:val="004840F4"/>
  </w:style>
  <w:style w:type="paragraph" w:customStyle="1" w:styleId="5C103B38DD344A9D830EF64C66941E1C">
    <w:name w:val="5C103B38DD344A9D830EF64C66941E1C"/>
    <w:rsid w:val="004840F4"/>
    <w:pPr>
      <w:spacing w:after="0"/>
    </w:pPr>
    <w:rPr>
      <w:rFonts w:eastAsiaTheme="minorHAnsi"/>
    </w:rPr>
  </w:style>
  <w:style w:type="paragraph" w:customStyle="1" w:styleId="34F8593DDAEB417BA72164E1DB2AB5991">
    <w:name w:val="34F8593DDAEB417BA72164E1DB2AB5991"/>
    <w:rsid w:val="004840F4"/>
    <w:pPr>
      <w:spacing w:after="0"/>
    </w:pPr>
    <w:rPr>
      <w:rFonts w:eastAsiaTheme="minorHAnsi"/>
    </w:rPr>
  </w:style>
  <w:style w:type="paragraph" w:customStyle="1" w:styleId="EC440C06BD654B439B4C1D0579E15E2C">
    <w:name w:val="EC440C06BD654B439B4C1D0579E15E2C"/>
    <w:rsid w:val="004840F4"/>
  </w:style>
  <w:style w:type="paragraph" w:customStyle="1" w:styleId="DB20FC812C4A4203A0C034AB0E8F5C9F">
    <w:name w:val="DB20FC812C4A4203A0C034AB0E8F5C9F"/>
    <w:rsid w:val="004840F4"/>
  </w:style>
  <w:style w:type="paragraph" w:customStyle="1" w:styleId="2900726A7CC242B4A601B3B8892BD2BB">
    <w:name w:val="2900726A7CC242B4A601B3B8892BD2BB"/>
    <w:rsid w:val="004840F4"/>
  </w:style>
  <w:style w:type="paragraph" w:customStyle="1" w:styleId="63E0CF1F90214811992AEAAE5C651EE9">
    <w:name w:val="63E0CF1F90214811992AEAAE5C651EE9"/>
    <w:rsid w:val="004840F4"/>
  </w:style>
  <w:style w:type="paragraph" w:customStyle="1" w:styleId="EC440C06BD654B439B4C1D0579E15E2C1">
    <w:name w:val="EC440C06BD654B439B4C1D0579E15E2C1"/>
    <w:rsid w:val="00BA5762"/>
    <w:pPr>
      <w:spacing w:after="0"/>
    </w:pPr>
    <w:rPr>
      <w:rFonts w:eastAsiaTheme="minorHAnsi"/>
    </w:rPr>
  </w:style>
  <w:style w:type="paragraph" w:customStyle="1" w:styleId="7641614672414ECDA3FE63793527404F">
    <w:name w:val="7641614672414ECDA3FE63793527404F"/>
    <w:rsid w:val="00BA5762"/>
    <w:pPr>
      <w:spacing w:after="0"/>
    </w:pPr>
    <w:rPr>
      <w:rFonts w:eastAsiaTheme="minorHAnsi"/>
    </w:rPr>
  </w:style>
  <w:style w:type="paragraph" w:customStyle="1" w:styleId="439F6EB66ED94827A5918141F6C123E4">
    <w:name w:val="439F6EB66ED94827A5918141F6C123E4"/>
    <w:rsid w:val="00BA5762"/>
    <w:pPr>
      <w:spacing w:after="0"/>
    </w:pPr>
    <w:rPr>
      <w:rFonts w:eastAsiaTheme="minorHAnsi"/>
    </w:rPr>
  </w:style>
  <w:style w:type="paragraph" w:customStyle="1" w:styleId="63E0CF1F90214811992AEAAE5C651EE91">
    <w:name w:val="63E0CF1F90214811992AEAAE5C651EE91"/>
    <w:rsid w:val="00BA5762"/>
    <w:pPr>
      <w:spacing w:after="0"/>
    </w:pPr>
    <w:rPr>
      <w:rFonts w:eastAsiaTheme="minorHAnsi"/>
    </w:rPr>
  </w:style>
  <w:style w:type="paragraph" w:customStyle="1" w:styleId="01712A15D64F4538B5BF95C3022C4B69">
    <w:name w:val="01712A15D64F4538B5BF95C3022C4B69"/>
    <w:rsid w:val="00BA5762"/>
  </w:style>
  <w:style w:type="paragraph" w:customStyle="1" w:styleId="F91FC32513E84116A12ED70F0E1A3483">
    <w:name w:val="F91FC32513E84116A12ED70F0E1A3483"/>
    <w:rsid w:val="00BA5762"/>
  </w:style>
  <w:style w:type="paragraph" w:customStyle="1" w:styleId="A70BA14C276C48FF96FEF3351C1F02F7">
    <w:name w:val="A70BA14C276C48FF96FEF3351C1F02F7"/>
    <w:rsid w:val="00BA5762"/>
  </w:style>
  <w:style w:type="paragraph" w:customStyle="1" w:styleId="A1BDEAAA1CA64A8A9B65AD8B61C96457">
    <w:name w:val="A1BDEAAA1CA64A8A9B65AD8B61C96457"/>
    <w:rsid w:val="00BA5762"/>
  </w:style>
  <w:style w:type="paragraph" w:customStyle="1" w:styleId="27D0A087741E476D9C4BE8F67268838B">
    <w:name w:val="27D0A087741E476D9C4BE8F67268838B"/>
    <w:rsid w:val="00BA5762"/>
  </w:style>
  <w:style w:type="paragraph" w:customStyle="1" w:styleId="E4AD8A65AC1F48608020E34E106DC734">
    <w:name w:val="E4AD8A65AC1F48608020E34E106DC734"/>
    <w:rsid w:val="00BA5762"/>
  </w:style>
  <w:style w:type="paragraph" w:customStyle="1" w:styleId="A1BDEAAA1CA64A8A9B65AD8B61C964571">
    <w:name w:val="A1BDEAAA1CA64A8A9B65AD8B61C964571"/>
    <w:rsid w:val="00FA5ED8"/>
    <w:pPr>
      <w:spacing w:after="0"/>
    </w:pPr>
    <w:rPr>
      <w:rFonts w:eastAsiaTheme="minorHAnsi"/>
    </w:rPr>
  </w:style>
  <w:style w:type="paragraph" w:customStyle="1" w:styleId="27D0A087741E476D9C4BE8F67268838B1">
    <w:name w:val="27D0A087741E476D9C4BE8F67268838B1"/>
    <w:rsid w:val="00FA5ED8"/>
    <w:pPr>
      <w:spacing w:after="0"/>
    </w:pPr>
    <w:rPr>
      <w:rFonts w:eastAsiaTheme="minorHAnsi"/>
    </w:rPr>
  </w:style>
  <w:style w:type="paragraph" w:customStyle="1" w:styleId="E4AD8A65AC1F48608020E34E106DC7341">
    <w:name w:val="E4AD8A65AC1F48608020E34E106DC7341"/>
    <w:rsid w:val="00FA5ED8"/>
    <w:pPr>
      <w:spacing w:after="0"/>
    </w:pPr>
    <w:rPr>
      <w:rFonts w:eastAsiaTheme="minorHAnsi"/>
    </w:rPr>
  </w:style>
  <w:style w:type="paragraph" w:customStyle="1" w:styleId="63E0CF1F90214811992AEAAE5C651EE92">
    <w:name w:val="63E0CF1F90214811992AEAAE5C651EE92"/>
    <w:rsid w:val="00FA5ED8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07FE695FE46969F8CD37A412A39" ma:contentTypeVersion="13" ma:contentTypeDescription="Create a new document." ma:contentTypeScope="" ma:versionID="1bfde2003f1e3e06aeeeaa457afa6870">
  <xsd:schema xmlns:xsd="http://www.w3.org/2001/XMLSchema" xmlns:xs="http://www.w3.org/2001/XMLSchema" xmlns:p="http://schemas.microsoft.com/office/2006/metadata/properties" xmlns:ns3="ac40a0a4-21e6-4a72-aab6-1910223e1206" xmlns:ns4="bea7d806-a05f-4ab8-88e7-eb50557203a1" targetNamespace="http://schemas.microsoft.com/office/2006/metadata/properties" ma:root="true" ma:fieldsID="9dc765d50e38e735e4b46eb65b1487a2" ns3:_="" ns4:_="">
    <xsd:import namespace="ac40a0a4-21e6-4a72-aab6-1910223e1206"/>
    <xsd:import namespace="bea7d806-a05f-4ab8-88e7-eb50557203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0a0a4-21e6-4a72-aab6-1910223e1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d806-a05f-4ab8-88e7-eb5055720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E4530-FA83-498F-8C56-68F00F278A87}">
  <ds:schemaRefs>
    <ds:schemaRef ds:uri="ac40a0a4-21e6-4a72-aab6-1910223e1206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ea7d806-a05f-4ab8-88e7-eb50557203a1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EA3E3F-7C2F-47D6-A207-C1D2219F4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64C08-F004-41EC-BCBA-8E072E589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0a0a4-21e6-4a72-aab6-1910223e1206"/>
    <ds:schemaRef ds:uri="bea7d806-a05f-4ab8-88e7-eb5055720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 Ross State University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Theron Francis</dc:creator>
  <cp:lastModifiedBy>Stein, Kathy</cp:lastModifiedBy>
  <cp:revision>2</cp:revision>
  <cp:lastPrinted>2022-04-07T18:17:00Z</cp:lastPrinted>
  <dcterms:created xsi:type="dcterms:W3CDTF">2022-04-07T18:19:00Z</dcterms:created>
  <dcterms:modified xsi:type="dcterms:W3CDTF">2022-04-07T18:19:00Z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0x010100D600A07FE695FE46969F8CD37A412A39</vt:lpwstr>
  </property>
</Properties>
</file>