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5174"/>
      </w:tblGrid>
      <w:tr w:rsidR="008960B6" w:rsidRPr="00BB78D5" w14:paraId="66F5F550" w14:textId="77777777" w:rsidTr="00424236">
        <w:tc>
          <w:tcPr>
            <w:tcW w:w="4176" w:type="dxa"/>
          </w:tcPr>
          <w:p w14:paraId="284E35C0" w14:textId="77777777" w:rsidR="008960B6" w:rsidRDefault="008960B6" w:rsidP="00424236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noProof/>
                <w:color w:val="1F497D"/>
              </w:rPr>
              <w:drawing>
                <wp:inline distT="0" distB="0" distL="0" distR="0" wp14:anchorId="1A9210BF" wp14:editId="709933F2">
                  <wp:extent cx="2514600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RPrimary Logo - R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356" cy="639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14:paraId="5B70DA38" w14:textId="77777777" w:rsidR="008960B6" w:rsidRDefault="008960B6" w:rsidP="00424236">
            <w:pPr>
              <w:spacing w:before="140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>Minutes | Curriculum Council</w:t>
            </w:r>
          </w:p>
          <w:p w14:paraId="13707D86" w14:textId="77777777" w:rsidR="008960B6" w:rsidRPr="00BB78D5" w:rsidRDefault="008960B6" w:rsidP="00424236">
            <w:pPr>
              <w:widowControl w:val="0"/>
              <w:spacing w:before="140"/>
              <w:rPr>
                <w:rFonts w:ascii="Franklin Gothic Medium" w:hAnsi="Franklin Gothic Medium" w:cs="Times New Roman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RGC Faculty Senate | SRSS Faculty Assembly</w:t>
            </w:r>
          </w:p>
          <w:p w14:paraId="5D8C35B9" w14:textId="77777777" w:rsidR="008960B6" w:rsidRPr="00BB78D5" w:rsidRDefault="008960B6" w:rsidP="00424236">
            <w:pPr>
              <w:rPr>
                <w:rFonts w:ascii="Franklin Gothic Medium" w:hAnsi="Franklin Gothic Medium"/>
                <w:color w:val="1F497D"/>
              </w:rPr>
            </w:pPr>
          </w:p>
        </w:tc>
      </w:tr>
    </w:tbl>
    <w:p w14:paraId="04D0E89D" w14:textId="77777777" w:rsidR="00545A6C" w:rsidRDefault="00823D6B"/>
    <w:p w14:paraId="5D788DC0" w14:textId="78BEDFCE" w:rsidR="008960B6" w:rsidRPr="008F6DBC" w:rsidRDefault="008960B6">
      <w:pPr>
        <w:rPr>
          <w:b/>
        </w:rPr>
      </w:pPr>
      <w:r w:rsidRPr="008F6DBC">
        <w:rPr>
          <w:b/>
        </w:rPr>
        <w:t xml:space="preserve">Date: </w:t>
      </w:r>
      <w:r w:rsidR="004E7D86" w:rsidRPr="008F6DBC">
        <w:rPr>
          <w:b/>
        </w:rPr>
        <w:t xml:space="preserve">Friday, </w:t>
      </w:r>
      <w:r w:rsidR="00A77FE1">
        <w:rPr>
          <w:b/>
        </w:rPr>
        <w:t>September 29</w:t>
      </w:r>
      <w:r w:rsidRPr="008F6DBC">
        <w:rPr>
          <w:b/>
        </w:rPr>
        <w:t>, 202</w:t>
      </w:r>
      <w:r w:rsidR="00AA11F2" w:rsidRPr="008F6DBC">
        <w:rPr>
          <w:b/>
        </w:rPr>
        <w:t>3</w:t>
      </w:r>
    </w:p>
    <w:p w14:paraId="70AABAA9" w14:textId="73386484" w:rsidR="00A4452C" w:rsidRPr="001128A5" w:rsidRDefault="008960B6" w:rsidP="00A4452C">
      <w:pPr>
        <w:rPr>
          <w:color w:val="000000" w:themeColor="text1"/>
        </w:rPr>
      </w:pPr>
      <w:r w:rsidRPr="001128A5">
        <w:rPr>
          <w:color w:val="000000" w:themeColor="text1"/>
        </w:rPr>
        <w:t xml:space="preserve">Attendance: Dr. Kris Jorgenson, Chair; </w:t>
      </w:r>
      <w:r w:rsidR="002C02E7" w:rsidRPr="001128A5">
        <w:rPr>
          <w:color w:val="000000" w:themeColor="text1"/>
        </w:rPr>
        <w:t xml:space="preserve">Dr. Oguzhan Basibuyuk; </w:t>
      </w:r>
      <w:r w:rsidRPr="001128A5">
        <w:rPr>
          <w:color w:val="000000" w:themeColor="text1"/>
        </w:rPr>
        <w:t xml:space="preserve">Dr. Theron Francis, Secretary; Pamela Pipes, </w:t>
      </w:r>
      <w:r w:rsidR="00A4452C" w:rsidRPr="001128A5">
        <w:rPr>
          <w:color w:val="000000" w:themeColor="text1"/>
        </w:rPr>
        <w:t xml:space="preserve">Registrar; </w:t>
      </w:r>
      <w:r w:rsidR="000630BF">
        <w:rPr>
          <w:color w:val="000000" w:themeColor="text1"/>
        </w:rPr>
        <w:t>Michelle Lancaster</w:t>
      </w:r>
      <w:r w:rsidR="00A4452C" w:rsidRPr="001128A5">
        <w:rPr>
          <w:color w:val="000000" w:themeColor="text1"/>
        </w:rPr>
        <w:t xml:space="preserve">, </w:t>
      </w:r>
      <w:r w:rsidR="000630BF">
        <w:rPr>
          <w:color w:val="000000" w:themeColor="text1"/>
        </w:rPr>
        <w:t>Coordinator</w:t>
      </w:r>
      <w:r w:rsidR="00A4452C" w:rsidRPr="001128A5">
        <w:rPr>
          <w:color w:val="000000" w:themeColor="text1"/>
        </w:rPr>
        <w:t xml:space="preserve"> of Academic Affairs</w:t>
      </w:r>
      <w:bookmarkStart w:id="0" w:name="_GoBack"/>
      <w:bookmarkEnd w:id="0"/>
    </w:p>
    <w:p w14:paraId="5991497D" w14:textId="09467B55" w:rsidR="000630BF" w:rsidRDefault="007F2EB6">
      <w:pPr>
        <w:rPr>
          <w:b/>
        </w:rPr>
      </w:pPr>
      <w:r w:rsidRPr="008F6DBC">
        <w:rPr>
          <w:b/>
        </w:rPr>
        <w:t xml:space="preserve">The meeting commenced at </w:t>
      </w:r>
      <w:r w:rsidR="00B114EC" w:rsidRPr="008F6DBC">
        <w:rPr>
          <w:b/>
        </w:rPr>
        <w:t>1</w:t>
      </w:r>
      <w:r w:rsidRPr="008F6DBC">
        <w:rPr>
          <w:b/>
        </w:rPr>
        <w:t xml:space="preserve">:00 </w:t>
      </w:r>
      <w:r w:rsidR="00B114EC" w:rsidRPr="008F6DBC">
        <w:rPr>
          <w:b/>
        </w:rPr>
        <w:t>p</w:t>
      </w:r>
      <w:r w:rsidRPr="008F6DBC">
        <w:rPr>
          <w:b/>
        </w:rPr>
        <w:t>m.</w:t>
      </w:r>
    </w:p>
    <w:p w14:paraId="645C50B1" w14:textId="3C642EE2" w:rsidR="000630BF" w:rsidRPr="000630BF" w:rsidRDefault="000630BF" w:rsidP="000630BF">
      <w:pPr>
        <w:pStyle w:val="ListParagraph"/>
        <w:numPr>
          <w:ilvl w:val="0"/>
          <w:numId w:val="15"/>
        </w:numPr>
        <w:rPr>
          <w:b/>
        </w:rPr>
      </w:pPr>
      <w:r w:rsidRPr="000630BF">
        <w:rPr>
          <w:b/>
        </w:rPr>
        <w:t>Selection of Officers</w:t>
      </w:r>
    </w:p>
    <w:p w14:paraId="33A1CF8B" w14:textId="0EFFFEF2" w:rsidR="000630BF" w:rsidRPr="000630BF" w:rsidRDefault="000630BF" w:rsidP="000630BF">
      <w:pPr>
        <w:pStyle w:val="ListParagraph"/>
        <w:numPr>
          <w:ilvl w:val="0"/>
          <w:numId w:val="16"/>
        </w:numPr>
      </w:pPr>
      <w:r w:rsidRPr="000630BF">
        <w:t>Dr. Kris Jorgenson was nominated and approved as Co-Chair, representing SRSU-Alpine</w:t>
      </w:r>
    </w:p>
    <w:p w14:paraId="0DE44AE1" w14:textId="2F217EF3" w:rsidR="000630BF" w:rsidRPr="000630BF" w:rsidRDefault="000630BF" w:rsidP="000630BF">
      <w:pPr>
        <w:pStyle w:val="ListParagraph"/>
        <w:numPr>
          <w:ilvl w:val="0"/>
          <w:numId w:val="16"/>
        </w:numPr>
      </w:pPr>
      <w:r w:rsidRPr="000630BF">
        <w:t>Dr. Theron Francis nominated himself to be secretary, the motion was approved.</w:t>
      </w:r>
    </w:p>
    <w:p w14:paraId="33100ED7" w14:textId="0AB07E94" w:rsidR="000630BF" w:rsidRDefault="000630BF" w:rsidP="000630BF">
      <w:pPr>
        <w:pStyle w:val="ListParagraph"/>
        <w:numPr>
          <w:ilvl w:val="0"/>
          <w:numId w:val="16"/>
        </w:numPr>
      </w:pPr>
      <w:r w:rsidRPr="000630BF">
        <w:t xml:space="preserve">RGC members have not been nominated by the RGC Senate. Dr. Veronica Mendez, former co-chair representing RGC, has resigned. Dr. Gina Stacks is on family leave. </w:t>
      </w:r>
      <w:r w:rsidR="005A3D03">
        <w:t xml:space="preserve">As a result, we could not make decisions about proposals related to RGC or common degree plans—only courses and programs specific to the Alpine campus. </w:t>
      </w:r>
    </w:p>
    <w:p w14:paraId="2568499F" w14:textId="77777777" w:rsidR="005A3D03" w:rsidRPr="000630BF" w:rsidRDefault="005A3D03" w:rsidP="005A3D03">
      <w:pPr>
        <w:pStyle w:val="ListParagraph"/>
        <w:ind w:left="1080"/>
      </w:pPr>
    </w:p>
    <w:p w14:paraId="25AF4276" w14:textId="0E0E06C1" w:rsidR="000630BF" w:rsidRDefault="000630BF" w:rsidP="000630BF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Procedural Concerns</w:t>
      </w:r>
    </w:p>
    <w:p w14:paraId="4B25C340" w14:textId="0FBCA04D" w:rsidR="000630BF" w:rsidRPr="005A3D03" w:rsidRDefault="000630BF" w:rsidP="000630BF">
      <w:pPr>
        <w:pStyle w:val="ListParagraph"/>
        <w:numPr>
          <w:ilvl w:val="0"/>
          <w:numId w:val="17"/>
        </w:numPr>
      </w:pPr>
      <w:r w:rsidRPr="005A3D03">
        <w:t xml:space="preserve">A method of sharing the minutes with faculty online is needed. </w:t>
      </w:r>
    </w:p>
    <w:p w14:paraId="525E5581" w14:textId="620F3736" w:rsidR="000630BF" w:rsidRDefault="000630BF" w:rsidP="000630BF">
      <w:pPr>
        <w:pStyle w:val="ListParagraph"/>
        <w:numPr>
          <w:ilvl w:val="0"/>
          <w:numId w:val="17"/>
        </w:numPr>
      </w:pPr>
      <w:r w:rsidRPr="005A3D03">
        <w:t xml:space="preserve">A way to show faculty the status of their proposals, allowing them to track submissions, is needed. Oguzhan Basibuyuk </w:t>
      </w:r>
      <w:r w:rsidR="005A3D03" w:rsidRPr="005A3D03">
        <w:t xml:space="preserve">states this should be done on a public Excel sheet. </w:t>
      </w:r>
    </w:p>
    <w:p w14:paraId="4947D929" w14:textId="289A29FD" w:rsidR="000630BF" w:rsidRPr="00A77FE1" w:rsidRDefault="005A3D03" w:rsidP="00A77FE1">
      <w:pPr>
        <w:pStyle w:val="ListParagraph"/>
        <w:numPr>
          <w:ilvl w:val="0"/>
          <w:numId w:val="17"/>
        </w:numPr>
      </w:pPr>
      <w:r>
        <w:t>A form specifically for new degrees is needed (</w:t>
      </w:r>
      <w:r w:rsidRPr="001128A5">
        <w:rPr>
          <w:color w:val="000000" w:themeColor="text1"/>
        </w:rPr>
        <w:t>Oguzhan Basibuyuk</w:t>
      </w:r>
      <w:r>
        <w:rPr>
          <w:color w:val="000000" w:themeColor="text1"/>
        </w:rPr>
        <w:t>) THECB forms for new classes could be adapted to this purpose (Michelle Lancaster).</w:t>
      </w:r>
    </w:p>
    <w:p w14:paraId="0CE4D247" w14:textId="40CAFC72" w:rsidR="00AA11F2" w:rsidRDefault="00AA11F2">
      <w:pPr>
        <w:rPr>
          <w:b/>
        </w:rPr>
      </w:pPr>
      <w:r w:rsidRPr="008F6DBC">
        <w:rPr>
          <w:b/>
        </w:rPr>
        <w:t>Review of Proposals:</w:t>
      </w:r>
    </w:p>
    <w:p w14:paraId="46438691" w14:textId="45AD5CFE" w:rsidR="005A3D03" w:rsidRDefault="005A3D03">
      <w:pPr>
        <w:rPr>
          <w:b/>
        </w:rPr>
      </w:pPr>
      <w:r>
        <w:rPr>
          <w:b/>
        </w:rPr>
        <w:t xml:space="preserve">Michelle Lancaster is making a list of proposals from last year that must be reviewed. </w:t>
      </w:r>
    </w:p>
    <w:p w14:paraId="26D568EC" w14:textId="134CF54F" w:rsidR="005A3D03" w:rsidRDefault="005A3D03" w:rsidP="005A3D03">
      <w:pPr>
        <w:pStyle w:val="ListParagraph"/>
        <w:numPr>
          <w:ilvl w:val="0"/>
          <w:numId w:val="18"/>
        </w:numPr>
        <w:rPr>
          <w:b/>
        </w:rPr>
      </w:pPr>
      <w:r w:rsidRPr="005A3D03">
        <w:rPr>
          <w:b/>
        </w:rPr>
        <w:t>Interdisciplinary Studies</w:t>
      </w:r>
      <w:r>
        <w:rPr>
          <w:b/>
        </w:rPr>
        <w:t xml:space="preserve"> – capstone project</w:t>
      </w:r>
    </w:p>
    <w:p w14:paraId="5F5E6058" w14:textId="692B7949" w:rsidR="005A3D03" w:rsidRPr="005716EA" w:rsidRDefault="005A3D03" w:rsidP="005716EA">
      <w:pPr>
        <w:pStyle w:val="ListParagraph"/>
        <w:ind w:left="1080"/>
      </w:pPr>
      <w:r w:rsidRPr="005716EA">
        <w:t xml:space="preserve">The Curriculum Council formally approves this program proposal with </w:t>
      </w:r>
      <w:r w:rsidR="005716EA">
        <w:t>four</w:t>
      </w:r>
      <w:r w:rsidRPr="005716EA">
        <w:t xml:space="preserve"> changes: </w:t>
      </w:r>
    </w:p>
    <w:p w14:paraId="2A93725C" w14:textId="528052D7" w:rsidR="005A3D03" w:rsidRPr="005716EA" w:rsidRDefault="005A3D03" w:rsidP="005716EA">
      <w:pPr>
        <w:pStyle w:val="ListParagraph"/>
        <w:numPr>
          <w:ilvl w:val="0"/>
          <w:numId w:val="19"/>
        </w:numPr>
        <w:ind w:left="1080"/>
      </w:pPr>
      <w:r w:rsidRPr="005716EA">
        <w:t>Contact Hours: 3-0</w:t>
      </w:r>
    </w:p>
    <w:p w14:paraId="1FF6E5C3" w14:textId="55963948" w:rsidR="005A3D03" w:rsidRPr="005716EA" w:rsidRDefault="005716EA" w:rsidP="005716EA">
      <w:pPr>
        <w:pStyle w:val="ListParagraph"/>
        <w:numPr>
          <w:ilvl w:val="0"/>
          <w:numId w:val="19"/>
        </w:numPr>
        <w:ind w:left="1080"/>
      </w:pPr>
      <w:r w:rsidRPr="005716EA">
        <w:t xml:space="preserve">Prefix “IS” </w:t>
      </w:r>
      <w:proofErr w:type="gramStart"/>
      <w:r w:rsidRPr="005716EA">
        <w:t>precedes</w:t>
      </w:r>
      <w:proofErr w:type="gramEnd"/>
      <w:r w:rsidRPr="005716EA">
        <w:t xml:space="preserve"> course number</w:t>
      </w:r>
    </w:p>
    <w:p w14:paraId="7F205A1E" w14:textId="171DCBD5" w:rsidR="005716EA" w:rsidRDefault="005716EA" w:rsidP="005716EA">
      <w:pPr>
        <w:pStyle w:val="ListParagraph"/>
        <w:numPr>
          <w:ilvl w:val="0"/>
          <w:numId w:val="19"/>
        </w:numPr>
        <w:ind w:left="1080"/>
      </w:pPr>
      <w:r w:rsidRPr="005716EA">
        <w:t>Repeat: 0</w:t>
      </w:r>
    </w:p>
    <w:p w14:paraId="6D217335" w14:textId="5E070A9B" w:rsidR="005716EA" w:rsidRDefault="005716EA" w:rsidP="005716EA">
      <w:pPr>
        <w:pStyle w:val="ListParagraph"/>
        <w:numPr>
          <w:ilvl w:val="0"/>
          <w:numId w:val="19"/>
        </w:numPr>
        <w:ind w:left="1080"/>
      </w:pPr>
      <w:r>
        <w:t xml:space="preserve">Grade format:  Credit/No credit </w:t>
      </w:r>
    </w:p>
    <w:p w14:paraId="4F08D65C" w14:textId="77777777" w:rsidR="005716EA" w:rsidRPr="005716EA" w:rsidRDefault="005716EA" w:rsidP="005716EA">
      <w:pPr>
        <w:pStyle w:val="ListParagraph"/>
        <w:ind w:left="1080"/>
      </w:pPr>
    </w:p>
    <w:p w14:paraId="26326941" w14:textId="332F2B8F" w:rsidR="005716EA" w:rsidRPr="00741A19" w:rsidRDefault="005716EA" w:rsidP="00741A19">
      <w:pPr>
        <w:pStyle w:val="ListParagraph"/>
        <w:numPr>
          <w:ilvl w:val="0"/>
          <w:numId w:val="18"/>
        </w:numPr>
        <w:spacing w:after="0"/>
        <w:rPr>
          <w:b/>
        </w:rPr>
      </w:pPr>
      <w:r>
        <w:rPr>
          <w:b/>
        </w:rPr>
        <w:t>ANTH 1301</w:t>
      </w:r>
      <w:r w:rsidR="00741A19">
        <w:rPr>
          <w:b/>
        </w:rPr>
        <w:t xml:space="preserve"> and </w:t>
      </w:r>
      <w:r w:rsidRPr="00741A19">
        <w:rPr>
          <w:b/>
        </w:rPr>
        <w:t>ANTH 1302</w:t>
      </w:r>
    </w:p>
    <w:p w14:paraId="11A5F19A" w14:textId="7A99F79D" w:rsidR="005716EA" w:rsidRPr="00A77FE1" w:rsidRDefault="005716EA" w:rsidP="005716EA">
      <w:pPr>
        <w:pStyle w:val="ListParagraph"/>
        <w:numPr>
          <w:ilvl w:val="0"/>
          <w:numId w:val="20"/>
        </w:numPr>
      </w:pPr>
      <w:r w:rsidRPr="00A77FE1">
        <w:t>A syllabus is required attached to proposals for Core additions. No syllabus was attached.</w:t>
      </w:r>
    </w:p>
    <w:p w14:paraId="265676B5" w14:textId="7D283CB7" w:rsidR="00920B17" w:rsidRPr="00A77FE1" w:rsidRDefault="005716EA" w:rsidP="00A77FE1">
      <w:pPr>
        <w:pStyle w:val="ListParagraph"/>
        <w:numPr>
          <w:ilvl w:val="0"/>
          <w:numId w:val="20"/>
        </w:numPr>
      </w:pPr>
      <w:r w:rsidRPr="00A77FE1">
        <w:t xml:space="preserve">A specific area of the Core must be identified, not all areas. </w:t>
      </w:r>
    </w:p>
    <w:p w14:paraId="6C5F1C14" w14:textId="77777777" w:rsidR="001128A5" w:rsidRDefault="001128A5" w:rsidP="001128A5">
      <w:pPr>
        <w:pStyle w:val="ListParagraph"/>
        <w:ind w:left="1080"/>
      </w:pPr>
    </w:p>
    <w:p w14:paraId="6597F16B" w14:textId="5A8F2831" w:rsidR="00E40BDC" w:rsidRPr="008F6DBC" w:rsidRDefault="00E40BDC" w:rsidP="00E40BDC">
      <w:pPr>
        <w:pStyle w:val="ListParagraph"/>
        <w:ind w:left="0"/>
        <w:rPr>
          <w:b/>
        </w:rPr>
      </w:pPr>
      <w:r w:rsidRPr="008F6DBC">
        <w:rPr>
          <w:b/>
        </w:rPr>
        <w:t>Notes:</w:t>
      </w:r>
    </w:p>
    <w:p w14:paraId="190E7F5D" w14:textId="194F42B4" w:rsidR="00BB2120" w:rsidRDefault="005716EA" w:rsidP="00E40BDC">
      <w:pPr>
        <w:pStyle w:val="ListParagraph"/>
        <w:numPr>
          <w:ilvl w:val="0"/>
          <w:numId w:val="10"/>
        </w:numPr>
      </w:pPr>
      <w:r>
        <w:t>Pamela Pipes states all course changes should be made before the end of the calendar year—by December.</w:t>
      </w:r>
    </w:p>
    <w:p w14:paraId="10BEB2EF" w14:textId="69214B99" w:rsidR="005716EA" w:rsidRDefault="005716EA" w:rsidP="00E40BDC">
      <w:pPr>
        <w:pStyle w:val="ListParagraph"/>
        <w:numPr>
          <w:ilvl w:val="0"/>
          <w:numId w:val="10"/>
        </w:numPr>
      </w:pPr>
      <w:r>
        <w:t xml:space="preserve">According to Pamela Pipes, course changes do not have to be submitted to the Board of Regents; however, programs changes do. </w:t>
      </w:r>
    </w:p>
    <w:p w14:paraId="3D5E1C9A" w14:textId="3F37B780" w:rsidR="005716EA" w:rsidRDefault="005716EA" w:rsidP="00E40BDC">
      <w:pPr>
        <w:pStyle w:val="ListParagraph"/>
        <w:numPr>
          <w:ilvl w:val="0"/>
          <w:numId w:val="10"/>
        </w:numPr>
      </w:pPr>
      <w:r>
        <w:lastRenderedPageBreak/>
        <w:t xml:space="preserve">New </w:t>
      </w:r>
      <w:r w:rsidR="00A77FE1">
        <w:t xml:space="preserve">Board of Regents and THECB rules will be found in the Council’s Teams folder. </w:t>
      </w:r>
    </w:p>
    <w:p w14:paraId="5575DC29" w14:textId="50424EEE" w:rsidR="00426F4A" w:rsidRDefault="00426F4A" w:rsidP="00426F4A">
      <w:pPr>
        <w:rPr>
          <w:b/>
        </w:rPr>
      </w:pPr>
      <w:r w:rsidRPr="00426F4A">
        <w:rPr>
          <w:b/>
        </w:rPr>
        <w:t>Upcoming Schedule</w:t>
      </w:r>
    </w:p>
    <w:p w14:paraId="4B1AE730" w14:textId="51A83DE7" w:rsidR="00426F4A" w:rsidRDefault="00426F4A" w:rsidP="00426F4A">
      <w:pPr>
        <w:pStyle w:val="ListParagraph"/>
        <w:numPr>
          <w:ilvl w:val="0"/>
          <w:numId w:val="8"/>
        </w:numPr>
      </w:pPr>
      <w:r>
        <w:t xml:space="preserve">Friday, </w:t>
      </w:r>
      <w:r w:rsidR="005A3D03">
        <w:t>October 13,</w:t>
      </w:r>
      <w:r w:rsidR="00151148">
        <w:t xml:space="preserve"> 1 pm</w:t>
      </w:r>
    </w:p>
    <w:p w14:paraId="77B5E572" w14:textId="65450641" w:rsidR="00426F4A" w:rsidRDefault="00426F4A" w:rsidP="00426F4A">
      <w:pPr>
        <w:pStyle w:val="ListParagraph"/>
        <w:numPr>
          <w:ilvl w:val="0"/>
          <w:numId w:val="8"/>
        </w:numPr>
      </w:pPr>
      <w:r>
        <w:t xml:space="preserve">Friday, </w:t>
      </w:r>
      <w:r w:rsidR="005A3D03">
        <w:t>October 27</w:t>
      </w:r>
      <w:r>
        <w:t>, 1 pm</w:t>
      </w:r>
    </w:p>
    <w:p w14:paraId="240DE48D" w14:textId="32DD9714" w:rsidR="005A3D03" w:rsidRDefault="005A3D03" w:rsidP="00426F4A">
      <w:pPr>
        <w:pStyle w:val="ListParagraph"/>
        <w:numPr>
          <w:ilvl w:val="0"/>
          <w:numId w:val="8"/>
        </w:numPr>
      </w:pPr>
      <w:r>
        <w:t>Friday, November 10, 1 pm</w:t>
      </w:r>
    </w:p>
    <w:p w14:paraId="7C6B0AA3" w14:textId="2CAEFC03" w:rsidR="00A77FE1" w:rsidRDefault="005A3D03" w:rsidP="00A77FE1">
      <w:pPr>
        <w:pStyle w:val="ListParagraph"/>
        <w:numPr>
          <w:ilvl w:val="0"/>
          <w:numId w:val="8"/>
        </w:numPr>
      </w:pPr>
      <w:r>
        <w:t>Friday, December 1, 1 pm</w:t>
      </w:r>
    </w:p>
    <w:p w14:paraId="6457748A" w14:textId="77777777" w:rsidR="00A77FE1" w:rsidRPr="00A77FE1" w:rsidRDefault="00A77FE1" w:rsidP="00A77FE1">
      <w:pPr>
        <w:rPr>
          <w:b/>
          <w:color w:val="000000" w:themeColor="text1"/>
        </w:rPr>
      </w:pPr>
      <w:r w:rsidRPr="00A77FE1">
        <w:rPr>
          <w:b/>
          <w:color w:val="000000" w:themeColor="text1"/>
        </w:rPr>
        <w:t>Adjourned: 3:00 pm</w:t>
      </w:r>
    </w:p>
    <w:p w14:paraId="6215E9B3" w14:textId="77777777" w:rsidR="00426F4A" w:rsidRDefault="00426F4A" w:rsidP="00426F4A"/>
    <w:p w14:paraId="1724A3F2" w14:textId="77777777" w:rsidR="00051F68" w:rsidRDefault="00051F68"/>
    <w:sectPr w:rsidR="0005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C44"/>
    <w:multiLevelType w:val="hybridMultilevel"/>
    <w:tmpl w:val="18E09A96"/>
    <w:lvl w:ilvl="0" w:tplc="CC043A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3661F"/>
    <w:multiLevelType w:val="hybridMultilevel"/>
    <w:tmpl w:val="390A7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E1"/>
    <w:multiLevelType w:val="hybridMultilevel"/>
    <w:tmpl w:val="82FEC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3D09"/>
    <w:multiLevelType w:val="hybridMultilevel"/>
    <w:tmpl w:val="9CCE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13BD"/>
    <w:multiLevelType w:val="hybridMultilevel"/>
    <w:tmpl w:val="CABC0B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7751F"/>
    <w:multiLevelType w:val="hybridMultilevel"/>
    <w:tmpl w:val="DEDC5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D50DA9"/>
    <w:multiLevelType w:val="hybridMultilevel"/>
    <w:tmpl w:val="1D0CB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350A"/>
    <w:multiLevelType w:val="hybridMultilevel"/>
    <w:tmpl w:val="8006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A4242"/>
    <w:multiLevelType w:val="hybridMultilevel"/>
    <w:tmpl w:val="BD668F88"/>
    <w:lvl w:ilvl="0" w:tplc="EB0E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417910"/>
    <w:multiLevelType w:val="hybridMultilevel"/>
    <w:tmpl w:val="37204C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F15469"/>
    <w:multiLevelType w:val="hybridMultilevel"/>
    <w:tmpl w:val="1D54A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92540D"/>
    <w:multiLevelType w:val="hybridMultilevel"/>
    <w:tmpl w:val="66B80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7F7F87"/>
    <w:multiLevelType w:val="hybridMultilevel"/>
    <w:tmpl w:val="B1EA03AA"/>
    <w:lvl w:ilvl="0" w:tplc="BDA60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E7B83"/>
    <w:multiLevelType w:val="hybridMultilevel"/>
    <w:tmpl w:val="D6F2A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61B2E"/>
    <w:multiLevelType w:val="hybridMultilevel"/>
    <w:tmpl w:val="B3F8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3611"/>
    <w:multiLevelType w:val="hybridMultilevel"/>
    <w:tmpl w:val="D5F2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90520"/>
    <w:multiLevelType w:val="hybridMultilevel"/>
    <w:tmpl w:val="5B84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67B89"/>
    <w:multiLevelType w:val="hybridMultilevel"/>
    <w:tmpl w:val="2404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A66BD"/>
    <w:multiLevelType w:val="hybridMultilevel"/>
    <w:tmpl w:val="6876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B47CE"/>
    <w:multiLevelType w:val="hybridMultilevel"/>
    <w:tmpl w:val="04D26C9C"/>
    <w:lvl w:ilvl="0" w:tplc="7A407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7"/>
  </w:num>
  <w:num w:numId="5">
    <w:abstractNumId w:val="10"/>
  </w:num>
  <w:num w:numId="6">
    <w:abstractNumId w:val="16"/>
  </w:num>
  <w:num w:numId="7">
    <w:abstractNumId w:val="7"/>
  </w:num>
  <w:num w:numId="8">
    <w:abstractNumId w:val="15"/>
  </w:num>
  <w:num w:numId="9">
    <w:abstractNumId w:val="3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5"/>
  </w:num>
  <w:num w:numId="15">
    <w:abstractNumId w:val="14"/>
  </w:num>
  <w:num w:numId="16">
    <w:abstractNumId w:val="4"/>
  </w:num>
  <w:num w:numId="17">
    <w:abstractNumId w:val="8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B6"/>
    <w:rsid w:val="00051F68"/>
    <w:rsid w:val="000630BF"/>
    <w:rsid w:val="000729C3"/>
    <w:rsid w:val="00073336"/>
    <w:rsid w:val="000A244C"/>
    <w:rsid w:val="000B7FF0"/>
    <w:rsid w:val="000C33F4"/>
    <w:rsid w:val="000E1B93"/>
    <w:rsid w:val="00102F06"/>
    <w:rsid w:val="001128A5"/>
    <w:rsid w:val="00151148"/>
    <w:rsid w:val="00151BC4"/>
    <w:rsid w:val="0016234B"/>
    <w:rsid w:val="00167470"/>
    <w:rsid w:val="001716AB"/>
    <w:rsid w:val="001C371F"/>
    <w:rsid w:val="001E38C6"/>
    <w:rsid w:val="00244C60"/>
    <w:rsid w:val="002C02E7"/>
    <w:rsid w:val="00305935"/>
    <w:rsid w:val="00330C19"/>
    <w:rsid w:val="00347470"/>
    <w:rsid w:val="00355701"/>
    <w:rsid w:val="00377964"/>
    <w:rsid w:val="003A3713"/>
    <w:rsid w:val="003A68C5"/>
    <w:rsid w:val="003E4880"/>
    <w:rsid w:val="00426F4A"/>
    <w:rsid w:val="004429E4"/>
    <w:rsid w:val="00476B3C"/>
    <w:rsid w:val="004A4FED"/>
    <w:rsid w:val="004C3963"/>
    <w:rsid w:val="004C4499"/>
    <w:rsid w:val="004E7D86"/>
    <w:rsid w:val="005716EA"/>
    <w:rsid w:val="005A3D03"/>
    <w:rsid w:val="005C1F85"/>
    <w:rsid w:val="00600ACE"/>
    <w:rsid w:val="0061350C"/>
    <w:rsid w:val="0062786F"/>
    <w:rsid w:val="00696369"/>
    <w:rsid w:val="006B4DD8"/>
    <w:rsid w:val="00741A19"/>
    <w:rsid w:val="007D5C82"/>
    <w:rsid w:val="007E333A"/>
    <w:rsid w:val="007F2EB6"/>
    <w:rsid w:val="00801E4B"/>
    <w:rsid w:val="00806EB4"/>
    <w:rsid w:val="00826037"/>
    <w:rsid w:val="00850E3C"/>
    <w:rsid w:val="008960B6"/>
    <w:rsid w:val="00896560"/>
    <w:rsid w:val="008A2A90"/>
    <w:rsid w:val="008D617E"/>
    <w:rsid w:val="008F6DBC"/>
    <w:rsid w:val="00920B17"/>
    <w:rsid w:val="00965AF5"/>
    <w:rsid w:val="009718CD"/>
    <w:rsid w:val="00971CD8"/>
    <w:rsid w:val="0097422F"/>
    <w:rsid w:val="00983D24"/>
    <w:rsid w:val="009848A1"/>
    <w:rsid w:val="009C7BA7"/>
    <w:rsid w:val="009F6B62"/>
    <w:rsid w:val="00A15CAD"/>
    <w:rsid w:val="00A4452C"/>
    <w:rsid w:val="00A544FB"/>
    <w:rsid w:val="00A77FE1"/>
    <w:rsid w:val="00AA11F2"/>
    <w:rsid w:val="00AA5DE1"/>
    <w:rsid w:val="00B114EC"/>
    <w:rsid w:val="00B256E6"/>
    <w:rsid w:val="00B406EC"/>
    <w:rsid w:val="00B5175D"/>
    <w:rsid w:val="00B9417F"/>
    <w:rsid w:val="00BA3F74"/>
    <w:rsid w:val="00BB2120"/>
    <w:rsid w:val="00BF5A02"/>
    <w:rsid w:val="00C22140"/>
    <w:rsid w:val="00CA192C"/>
    <w:rsid w:val="00CB28BF"/>
    <w:rsid w:val="00CD7BA4"/>
    <w:rsid w:val="00D162A4"/>
    <w:rsid w:val="00D3469C"/>
    <w:rsid w:val="00DD2212"/>
    <w:rsid w:val="00DE540B"/>
    <w:rsid w:val="00DF052A"/>
    <w:rsid w:val="00E15CAC"/>
    <w:rsid w:val="00E16996"/>
    <w:rsid w:val="00E269F4"/>
    <w:rsid w:val="00E40BDC"/>
    <w:rsid w:val="00E477F4"/>
    <w:rsid w:val="00E70E24"/>
    <w:rsid w:val="00E921BA"/>
    <w:rsid w:val="00E932B5"/>
    <w:rsid w:val="00EC065F"/>
    <w:rsid w:val="00F27D81"/>
    <w:rsid w:val="00F309AA"/>
    <w:rsid w:val="00F811B6"/>
    <w:rsid w:val="00FB418C"/>
    <w:rsid w:val="00FD3A9C"/>
    <w:rsid w:val="00F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649D"/>
  <w15:chartTrackingRefBased/>
  <w15:docId w15:val="{B88A31DE-F77D-489C-B108-797B581C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33A"/>
    <w:pPr>
      <w:ind w:left="720"/>
      <w:contextualSpacing/>
    </w:pPr>
  </w:style>
  <w:style w:type="character" w:customStyle="1" w:styleId="normaltextrun">
    <w:name w:val="normaltextrun"/>
    <w:basedOn w:val="DefaultParagraphFont"/>
    <w:rsid w:val="0098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9341f5-b25e-45c0-b69b-55aea6e320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F826E5B732549B49CAC91FAF76AD2" ma:contentTypeVersion="18" ma:contentTypeDescription="Create a new document." ma:contentTypeScope="" ma:versionID="d001e4b29e59da43fc4210e9f5aa5543">
  <xsd:schema xmlns:xsd="http://www.w3.org/2001/XMLSchema" xmlns:xs="http://www.w3.org/2001/XMLSchema" xmlns:p="http://schemas.microsoft.com/office/2006/metadata/properties" xmlns:ns3="36299497-951c-4624-b8ed-6a7798b0d707" xmlns:ns4="c39341f5-b25e-45c0-b69b-55aea6e320ef" targetNamespace="http://schemas.microsoft.com/office/2006/metadata/properties" ma:root="true" ma:fieldsID="cc718cbfb05d9ba67b580eb242f3cf69" ns3:_="" ns4:_="">
    <xsd:import namespace="36299497-951c-4624-b8ed-6a7798b0d707"/>
    <xsd:import namespace="c39341f5-b25e-45c0-b69b-55aea6e320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99497-951c-4624-b8ed-6a7798b0d7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341f5-b25e-45c0-b69b-55aea6e32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511D5-BD3A-4D8F-8669-0EEF36A48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0CDF7-B529-4E9B-9B1E-875350320523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c39341f5-b25e-45c0-b69b-55aea6e320ef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6299497-951c-4624-b8ed-6a7798b0d70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F78378-8717-43A9-80C5-55AEAD66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99497-951c-4624-b8ed-6a7798b0d707"/>
    <ds:schemaRef ds:uri="c39341f5-b25e-45c0-b69b-55aea6e32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Francis, Theron</dc:creator>
  <cp:keywords/>
  <dc:description/>
  <cp:lastModifiedBy>Francis, Theron</cp:lastModifiedBy>
  <cp:revision>3</cp:revision>
  <dcterms:created xsi:type="dcterms:W3CDTF">2023-10-12T23:49:00Z</dcterms:created>
  <dcterms:modified xsi:type="dcterms:W3CDTF">2023-10-13T18:25:00Z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0x01010072BF826E5B732549B49CAC91FAF76AD2</vt:lpwstr>
  </property>
</Properties>
</file>