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B7CD0" w14:textId="77777777" w:rsidR="008C08A9" w:rsidRDefault="008C08A9">
      <w:pPr>
        <w:pStyle w:val="BodyText"/>
        <w:rPr>
          <w:sz w:val="20"/>
        </w:rPr>
      </w:pPr>
      <w:bookmarkStart w:id="0" w:name="_GoBack"/>
      <w:bookmarkEnd w:id="0"/>
    </w:p>
    <w:p w14:paraId="67B00F14" w14:textId="77777777" w:rsidR="008C08A9" w:rsidRDefault="008C08A9">
      <w:pPr>
        <w:pStyle w:val="BodyText"/>
        <w:spacing w:before="4"/>
        <w:rPr>
          <w:sz w:val="23"/>
        </w:rPr>
      </w:pPr>
    </w:p>
    <w:p w14:paraId="683F5219" w14:textId="77777777" w:rsidR="008C08A9" w:rsidRDefault="006D4248">
      <w:pPr>
        <w:pStyle w:val="BodyText"/>
        <w:ind w:left="3002"/>
        <w:rPr>
          <w:sz w:val="20"/>
        </w:rPr>
      </w:pPr>
      <w:r>
        <w:rPr>
          <w:noProof/>
          <w:sz w:val="20"/>
          <w:lang w:bidi="ar-SA"/>
        </w:rPr>
        <w:drawing>
          <wp:inline distT="0" distB="0" distL="0" distR="0" wp14:anchorId="1C05F467" wp14:editId="2B7DDBE0">
            <wp:extent cx="3137242" cy="31984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137242" cy="319849"/>
                    </a:xfrm>
                    <a:prstGeom prst="rect">
                      <a:avLst/>
                    </a:prstGeom>
                  </pic:spPr>
                </pic:pic>
              </a:graphicData>
            </a:graphic>
          </wp:inline>
        </w:drawing>
      </w:r>
    </w:p>
    <w:p w14:paraId="603D6F22" w14:textId="77777777" w:rsidR="008C08A9" w:rsidRDefault="008C08A9">
      <w:pPr>
        <w:pStyle w:val="BodyText"/>
        <w:rPr>
          <w:sz w:val="20"/>
        </w:rPr>
      </w:pPr>
    </w:p>
    <w:p w14:paraId="2FDD5454" w14:textId="77777777" w:rsidR="008C08A9" w:rsidRDefault="008C08A9">
      <w:pPr>
        <w:pStyle w:val="BodyText"/>
        <w:rPr>
          <w:sz w:val="20"/>
        </w:rPr>
      </w:pPr>
    </w:p>
    <w:p w14:paraId="58F8E059" w14:textId="77777777" w:rsidR="008C08A9" w:rsidRDefault="008C08A9">
      <w:pPr>
        <w:pStyle w:val="BodyText"/>
        <w:rPr>
          <w:sz w:val="20"/>
        </w:rPr>
      </w:pPr>
    </w:p>
    <w:p w14:paraId="5EC39B42" w14:textId="77777777" w:rsidR="008C08A9" w:rsidRDefault="008C08A9">
      <w:pPr>
        <w:pStyle w:val="BodyText"/>
        <w:rPr>
          <w:sz w:val="20"/>
        </w:rPr>
      </w:pPr>
    </w:p>
    <w:p w14:paraId="11282685" w14:textId="77777777" w:rsidR="008C08A9" w:rsidRDefault="008C08A9">
      <w:pPr>
        <w:pStyle w:val="BodyText"/>
        <w:rPr>
          <w:sz w:val="20"/>
        </w:rPr>
      </w:pPr>
    </w:p>
    <w:p w14:paraId="4C5A733D" w14:textId="77777777" w:rsidR="008C08A9" w:rsidRDefault="008C08A9">
      <w:pPr>
        <w:pStyle w:val="BodyText"/>
        <w:rPr>
          <w:sz w:val="20"/>
        </w:rPr>
      </w:pPr>
    </w:p>
    <w:p w14:paraId="4503CA78" w14:textId="77777777" w:rsidR="008C08A9" w:rsidRDefault="008C08A9">
      <w:pPr>
        <w:pStyle w:val="BodyText"/>
        <w:rPr>
          <w:sz w:val="20"/>
        </w:rPr>
      </w:pPr>
    </w:p>
    <w:p w14:paraId="3D7B393B" w14:textId="77777777" w:rsidR="008C08A9" w:rsidRDefault="008C08A9">
      <w:pPr>
        <w:pStyle w:val="BodyText"/>
      </w:pPr>
    </w:p>
    <w:p w14:paraId="3B4F6BE5" w14:textId="77777777" w:rsidR="008C08A9" w:rsidRDefault="006D4248">
      <w:pPr>
        <w:spacing w:before="80"/>
        <w:ind w:left="3139"/>
        <w:rPr>
          <w:b/>
          <w:sz w:val="44"/>
        </w:rPr>
      </w:pPr>
      <w:r>
        <w:rPr>
          <w:b/>
          <w:sz w:val="44"/>
        </w:rPr>
        <w:t>Sul Ross State University</w:t>
      </w:r>
    </w:p>
    <w:p w14:paraId="70EAF366" w14:textId="77777777" w:rsidR="008C08A9" w:rsidRDefault="006D4248">
      <w:pPr>
        <w:spacing w:before="417"/>
        <w:ind w:left="2853"/>
        <w:rPr>
          <w:b/>
          <w:sz w:val="48"/>
        </w:rPr>
      </w:pPr>
      <w:r>
        <w:rPr>
          <w:b/>
          <w:sz w:val="48"/>
        </w:rPr>
        <w:t>FACULTY HANDBOOK</w:t>
      </w:r>
    </w:p>
    <w:p w14:paraId="00888DA4" w14:textId="77777777" w:rsidR="008C08A9" w:rsidRDefault="006D4248">
      <w:pPr>
        <w:pStyle w:val="Heading1"/>
        <w:spacing w:before="321"/>
        <w:ind w:left="3793" w:right="3018" w:hanging="706"/>
        <w:jc w:val="left"/>
        <w:rPr>
          <w:rFonts w:ascii="Times New Roman"/>
        </w:rPr>
      </w:pPr>
      <w:r>
        <w:rPr>
          <w:rFonts w:ascii="Times New Roman"/>
        </w:rPr>
        <w:t>A Compilation of Faculty and Academic Procedures and Information</w:t>
      </w:r>
    </w:p>
    <w:p w14:paraId="11AE6A2E" w14:textId="77777777" w:rsidR="008C08A9" w:rsidRDefault="008C08A9">
      <w:pPr>
        <w:pStyle w:val="BodyText"/>
        <w:rPr>
          <w:b/>
          <w:sz w:val="20"/>
        </w:rPr>
      </w:pPr>
    </w:p>
    <w:p w14:paraId="6B2C1085" w14:textId="77777777" w:rsidR="008C08A9" w:rsidRDefault="008C08A9">
      <w:pPr>
        <w:pStyle w:val="BodyText"/>
        <w:rPr>
          <w:b/>
          <w:sz w:val="20"/>
        </w:rPr>
      </w:pPr>
    </w:p>
    <w:p w14:paraId="1482B14C" w14:textId="77777777" w:rsidR="008C08A9" w:rsidRDefault="008C08A9">
      <w:pPr>
        <w:pStyle w:val="BodyText"/>
        <w:rPr>
          <w:b/>
          <w:sz w:val="20"/>
        </w:rPr>
      </w:pPr>
    </w:p>
    <w:p w14:paraId="74D86CEC" w14:textId="77777777" w:rsidR="008C08A9" w:rsidRDefault="008C08A9">
      <w:pPr>
        <w:pStyle w:val="BodyText"/>
        <w:rPr>
          <w:b/>
          <w:sz w:val="20"/>
        </w:rPr>
      </w:pPr>
    </w:p>
    <w:p w14:paraId="2DD7A268" w14:textId="77777777" w:rsidR="008C08A9" w:rsidRDefault="008C08A9">
      <w:pPr>
        <w:pStyle w:val="BodyText"/>
        <w:rPr>
          <w:b/>
          <w:sz w:val="20"/>
        </w:rPr>
      </w:pPr>
    </w:p>
    <w:p w14:paraId="447E2F3F" w14:textId="77777777" w:rsidR="008C08A9" w:rsidRDefault="008C08A9">
      <w:pPr>
        <w:pStyle w:val="BodyText"/>
        <w:rPr>
          <w:b/>
          <w:sz w:val="20"/>
        </w:rPr>
      </w:pPr>
    </w:p>
    <w:p w14:paraId="37E757F5" w14:textId="77777777" w:rsidR="008C08A9" w:rsidRDefault="008C08A9">
      <w:pPr>
        <w:pStyle w:val="BodyText"/>
        <w:rPr>
          <w:b/>
          <w:sz w:val="20"/>
        </w:rPr>
      </w:pPr>
    </w:p>
    <w:p w14:paraId="41262433" w14:textId="77777777" w:rsidR="008C08A9" w:rsidRDefault="008C08A9">
      <w:pPr>
        <w:pStyle w:val="BodyText"/>
        <w:rPr>
          <w:b/>
          <w:sz w:val="20"/>
        </w:rPr>
      </w:pPr>
    </w:p>
    <w:p w14:paraId="6F479C54" w14:textId="77777777" w:rsidR="008C08A9" w:rsidRDefault="008C08A9">
      <w:pPr>
        <w:pStyle w:val="BodyText"/>
        <w:rPr>
          <w:b/>
          <w:sz w:val="20"/>
        </w:rPr>
      </w:pPr>
    </w:p>
    <w:p w14:paraId="2945409F" w14:textId="77777777" w:rsidR="008C08A9" w:rsidRDefault="008C08A9">
      <w:pPr>
        <w:pStyle w:val="BodyText"/>
        <w:rPr>
          <w:b/>
          <w:sz w:val="20"/>
        </w:rPr>
      </w:pPr>
    </w:p>
    <w:p w14:paraId="60CCE236" w14:textId="77777777" w:rsidR="008C08A9" w:rsidRDefault="008C08A9">
      <w:pPr>
        <w:pStyle w:val="BodyText"/>
        <w:rPr>
          <w:b/>
          <w:sz w:val="20"/>
        </w:rPr>
      </w:pPr>
    </w:p>
    <w:p w14:paraId="2F0F1247" w14:textId="77777777" w:rsidR="008C08A9" w:rsidRDefault="008C08A9">
      <w:pPr>
        <w:pStyle w:val="BodyText"/>
        <w:rPr>
          <w:b/>
          <w:sz w:val="20"/>
        </w:rPr>
      </w:pPr>
    </w:p>
    <w:p w14:paraId="703CED68" w14:textId="77777777" w:rsidR="008C08A9" w:rsidRDefault="008C08A9">
      <w:pPr>
        <w:pStyle w:val="BodyText"/>
        <w:rPr>
          <w:b/>
          <w:sz w:val="20"/>
        </w:rPr>
      </w:pPr>
    </w:p>
    <w:p w14:paraId="6C6C90C9" w14:textId="77777777" w:rsidR="008C08A9" w:rsidRDefault="008C08A9">
      <w:pPr>
        <w:pStyle w:val="BodyText"/>
        <w:rPr>
          <w:b/>
          <w:sz w:val="20"/>
        </w:rPr>
      </w:pPr>
    </w:p>
    <w:p w14:paraId="1BFB5F57" w14:textId="77777777" w:rsidR="008C08A9" w:rsidRDefault="008C08A9">
      <w:pPr>
        <w:pStyle w:val="BodyText"/>
        <w:rPr>
          <w:b/>
          <w:sz w:val="20"/>
        </w:rPr>
      </w:pPr>
    </w:p>
    <w:p w14:paraId="15854AE0" w14:textId="77777777" w:rsidR="008C08A9" w:rsidRDefault="008C08A9">
      <w:pPr>
        <w:pStyle w:val="BodyText"/>
        <w:rPr>
          <w:b/>
          <w:sz w:val="20"/>
        </w:rPr>
      </w:pPr>
    </w:p>
    <w:p w14:paraId="359624AE" w14:textId="77777777" w:rsidR="008C08A9" w:rsidRDefault="00E04732">
      <w:pPr>
        <w:pStyle w:val="BodyText"/>
        <w:spacing w:before="5"/>
        <w:rPr>
          <w:b/>
          <w:sz w:val="12"/>
        </w:rPr>
      </w:pPr>
      <w:r>
        <w:rPr>
          <w:noProof/>
          <w:lang w:bidi="ar-SA"/>
        </w:rPr>
        <w:drawing>
          <wp:anchor distT="0" distB="0" distL="114300" distR="114300" simplePos="0" relativeHeight="251701760" behindDoc="1" locked="0" layoutInCell="1" allowOverlap="1" wp14:anchorId="1668ECA8" wp14:editId="524B990F">
            <wp:simplePos x="0" y="0"/>
            <wp:positionH relativeFrom="page">
              <wp:align>center</wp:align>
            </wp:positionH>
            <wp:positionV relativeFrom="paragraph">
              <wp:posOffset>2540</wp:posOffset>
            </wp:positionV>
            <wp:extent cx="1526540" cy="1526540"/>
            <wp:effectExtent l="0" t="0" r="0" b="0"/>
            <wp:wrapTight wrapText="bothSides">
              <wp:wrapPolygon edited="0">
                <wp:start x="0" y="0"/>
                <wp:lineTo x="0" y="21295"/>
                <wp:lineTo x="21295" y="21295"/>
                <wp:lineTo x="21295" y="0"/>
                <wp:lineTo x="0" y="0"/>
              </wp:wrapPolygon>
            </wp:wrapTight>
            <wp:docPr id="207" name="Picture 207" descr="C:\Users\lconant\AppData\Local\Microsoft\Windows\INetCache\Content.Word\School Seal_JPEG_SRSeal-Full 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conant\AppData\Local\Microsoft\Windows\INetCache\Content.Word\School Seal_JPEG_SRSeal-Full Color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6540" cy="1526540"/>
                    </a:xfrm>
                    <a:prstGeom prst="rect">
                      <a:avLst/>
                    </a:prstGeom>
                    <a:noFill/>
                    <a:ln>
                      <a:noFill/>
                    </a:ln>
                  </pic:spPr>
                </pic:pic>
              </a:graphicData>
            </a:graphic>
          </wp:anchor>
        </w:drawing>
      </w:r>
    </w:p>
    <w:p w14:paraId="5C09EE9E" w14:textId="77777777" w:rsidR="008C08A9" w:rsidRDefault="008C08A9">
      <w:pPr>
        <w:pStyle w:val="BodyText"/>
        <w:rPr>
          <w:b/>
          <w:sz w:val="20"/>
        </w:rPr>
      </w:pPr>
    </w:p>
    <w:p w14:paraId="04140136" w14:textId="77777777" w:rsidR="008C08A9" w:rsidRDefault="008C08A9">
      <w:pPr>
        <w:pStyle w:val="BodyText"/>
        <w:spacing w:before="7"/>
        <w:rPr>
          <w:b/>
          <w:sz w:val="26"/>
        </w:rPr>
      </w:pPr>
    </w:p>
    <w:p w14:paraId="0E7F37FB" w14:textId="77777777" w:rsidR="00E04732" w:rsidRDefault="00E04732">
      <w:pPr>
        <w:pStyle w:val="Heading2"/>
        <w:spacing w:before="90"/>
        <w:ind w:left="1312" w:right="1253"/>
        <w:jc w:val="center"/>
      </w:pPr>
    </w:p>
    <w:p w14:paraId="419356F9" w14:textId="77777777" w:rsidR="00E04732" w:rsidRDefault="00E04732">
      <w:pPr>
        <w:pStyle w:val="Heading2"/>
        <w:spacing w:before="90"/>
        <w:ind w:left="1312" w:right="1253"/>
        <w:jc w:val="center"/>
      </w:pPr>
    </w:p>
    <w:p w14:paraId="4C7C708A" w14:textId="77777777" w:rsidR="00E04732" w:rsidRDefault="00E04732">
      <w:pPr>
        <w:pStyle w:val="Heading2"/>
        <w:spacing w:before="90"/>
        <w:ind w:left="1312" w:right="1253"/>
        <w:jc w:val="center"/>
      </w:pPr>
    </w:p>
    <w:p w14:paraId="5CF62F0E" w14:textId="77777777" w:rsidR="00E04732" w:rsidRDefault="00E04732">
      <w:pPr>
        <w:pStyle w:val="Heading2"/>
        <w:spacing w:before="90"/>
        <w:ind w:left="1312" w:right="1253"/>
        <w:jc w:val="center"/>
      </w:pPr>
    </w:p>
    <w:p w14:paraId="6B780C84" w14:textId="77777777" w:rsidR="00E04732" w:rsidRDefault="00E04732">
      <w:pPr>
        <w:pStyle w:val="Heading2"/>
        <w:spacing w:before="90"/>
        <w:ind w:left="1312" w:right="1253"/>
        <w:jc w:val="center"/>
      </w:pPr>
    </w:p>
    <w:p w14:paraId="77851B63" w14:textId="77777777" w:rsidR="008C08A9" w:rsidRDefault="006D4248">
      <w:pPr>
        <w:pStyle w:val="Heading2"/>
        <w:spacing w:before="90"/>
        <w:ind w:left="1312" w:right="1253"/>
        <w:jc w:val="center"/>
      </w:pPr>
      <w:r>
        <w:t>September 1986</w:t>
      </w:r>
    </w:p>
    <w:p w14:paraId="4878937C" w14:textId="77777777" w:rsidR="008C08A9" w:rsidRDefault="006D4248">
      <w:pPr>
        <w:ind w:left="1312" w:right="1254"/>
        <w:jc w:val="center"/>
        <w:rPr>
          <w:b/>
          <w:sz w:val="24"/>
        </w:rPr>
      </w:pPr>
      <w:r>
        <w:rPr>
          <w:b/>
          <w:sz w:val="24"/>
        </w:rPr>
        <w:t xml:space="preserve">Revised </w:t>
      </w:r>
      <w:r w:rsidR="003357A5">
        <w:rPr>
          <w:b/>
          <w:sz w:val="24"/>
        </w:rPr>
        <w:t>April</w:t>
      </w:r>
      <w:r>
        <w:rPr>
          <w:b/>
          <w:sz w:val="24"/>
        </w:rPr>
        <w:t xml:space="preserve"> 201</w:t>
      </w:r>
      <w:r w:rsidR="003357A5">
        <w:rPr>
          <w:b/>
          <w:sz w:val="24"/>
        </w:rPr>
        <w:t>9</w:t>
      </w:r>
    </w:p>
    <w:p w14:paraId="54BED2E3" w14:textId="77777777" w:rsidR="008C08A9" w:rsidRDefault="008C08A9">
      <w:pPr>
        <w:jc w:val="center"/>
        <w:rPr>
          <w:sz w:val="24"/>
        </w:rPr>
        <w:sectPr w:rsidR="008C08A9">
          <w:footerReference w:type="even" r:id="rId12"/>
          <w:footerReference w:type="default" r:id="rId13"/>
          <w:type w:val="continuous"/>
          <w:pgSz w:w="12240" w:h="15840"/>
          <w:pgMar w:top="1500" w:right="680" w:bottom="280" w:left="620" w:header="720" w:footer="720" w:gutter="0"/>
          <w:cols w:space="720"/>
        </w:sectPr>
      </w:pPr>
    </w:p>
    <w:p w14:paraId="37AD3C50" w14:textId="77777777" w:rsidR="008C08A9" w:rsidRDefault="006D4248">
      <w:pPr>
        <w:spacing w:before="78"/>
        <w:ind w:left="3991"/>
        <w:rPr>
          <w:b/>
          <w:sz w:val="28"/>
        </w:rPr>
      </w:pPr>
      <w:r>
        <w:rPr>
          <w:b/>
          <w:sz w:val="28"/>
        </w:rPr>
        <w:lastRenderedPageBreak/>
        <w:t>TABLE OF CONTENTS</w:t>
      </w:r>
    </w:p>
    <w:p w14:paraId="0BEF877B" w14:textId="77777777" w:rsidR="008C08A9" w:rsidRDefault="008C08A9">
      <w:pPr>
        <w:pStyle w:val="BodyText"/>
        <w:rPr>
          <w:b/>
          <w:sz w:val="28"/>
        </w:rPr>
      </w:pPr>
    </w:p>
    <w:p w14:paraId="7F2D38EB" w14:textId="77777777" w:rsidR="008C08A9" w:rsidRDefault="006D4248">
      <w:pPr>
        <w:ind w:left="820"/>
        <w:rPr>
          <w:b/>
          <w:sz w:val="24"/>
        </w:rPr>
      </w:pPr>
      <w:r>
        <w:rPr>
          <w:b/>
          <w:sz w:val="24"/>
        </w:rPr>
        <w:t>Chapter 1: History, Mission, General Organization, and Governance</w:t>
      </w:r>
    </w:p>
    <w:p w14:paraId="04ED9B44" w14:textId="77777777" w:rsidR="008C08A9" w:rsidRDefault="006D4248">
      <w:pPr>
        <w:pStyle w:val="BodyText"/>
        <w:tabs>
          <w:tab w:val="left" w:pos="2980"/>
        </w:tabs>
        <w:spacing w:before="135" w:line="360" w:lineRule="auto"/>
        <w:ind w:left="1540" w:right="4457"/>
      </w:pPr>
      <w:r>
        <w:t>Section</w:t>
      </w:r>
      <w:r>
        <w:rPr>
          <w:spacing w:val="-1"/>
        </w:rPr>
        <w:t xml:space="preserve"> </w:t>
      </w:r>
      <w:r>
        <w:t>1.01</w:t>
      </w:r>
      <w:r>
        <w:tab/>
        <w:t>History of Sul Ross State University Section</w:t>
      </w:r>
      <w:r>
        <w:rPr>
          <w:spacing w:val="-1"/>
        </w:rPr>
        <w:t xml:space="preserve"> </w:t>
      </w:r>
      <w:r>
        <w:t>1.02</w:t>
      </w:r>
      <w:r>
        <w:tab/>
        <w:t>Mission of the</w:t>
      </w:r>
      <w:r>
        <w:rPr>
          <w:spacing w:val="-2"/>
        </w:rPr>
        <w:t xml:space="preserve"> </w:t>
      </w:r>
      <w:r>
        <w:t>University</w:t>
      </w:r>
    </w:p>
    <w:p w14:paraId="2A6A37FA" w14:textId="77777777" w:rsidR="008C08A9" w:rsidRDefault="006D4248">
      <w:pPr>
        <w:pStyle w:val="BodyText"/>
        <w:tabs>
          <w:tab w:val="left" w:pos="2980"/>
        </w:tabs>
        <w:ind w:left="1540"/>
      </w:pPr>
      <w:r>
        <w:t>Section</w:t>
      </w:r>
      <w:r>
        <w:rPr>
          <w:spacing w:val="-1"/>
        </w:rPr>
        <w:t xml:space="preserve"> </w:t>
      </w:r>
      <w:r>
        <w:t>1.03</w:t>
      </w:r>
      <w:r>
        <w:tab/>
        <w:t>Accreditation</w:t>
      </w:r>
    </w:p>
    <w:p w14:paraId="47F2351B" w14:textId="77777777" w:rsidR="008C08A9" w:rsidRDefault="006D4248">
      <w:pPr>
        <w:pStyle w:val="BodyText"/>
        <w:tabs>
          <w:tab w:val="left" w:pos="2980"/>
        </w:tabs>
        <w:spacing w:before="137"/>
        <w:ind w:left="1540"/>
      </w:pPr>
      <w:r>
        <w:t>Section</w:t>
      </w:r>
      <w:r>
        <w:rPr>
          <w:spacing w:val="-1"/>
        </w:rPr>
        <w:t xml:space="preserve"> </w:t>
      </w:r>
      <w:r>
        <w:t>1.04</w:t>
      </w:r>
      <w:r>
        <w:tab/>
        <w:t>Facilities</w:t>
      </w:r>
    </w:p>
    <w:p w14:paraId="31EC2AFF" w14:textId="77777777" w:rsidR="008C08A9" w:rsidRDefault="006D4248">
      <w:pPr>
        <w:pStyle w:val="BodyText"/>
        <w:tabs>
          <w:tab w:val="left" w:pos="2980"/>
        </w:tabs>
        <w:spacing w:before="139" w:line="360" w:lineRule="auto"/>
        <w:ind w:left="1540" w:right="3207"/>
      </w:pPr>
      <w:r>
        <w:t>Section</w:t>
      </w:r>
      <w:r>
        <w:rPr>
          <w:spacing w:val="-1"/>
        </w:rPr>
        <w:t xml:space="preserve"> </w:t>
      </w:r>
      <w:r>
        <w:t>1.05</w:t>
      </w:r>
      <w:r>
        <w:tab/>
        <w:t xml:space="preserve">Board of Regents, Texas State University </w:t>
      </w:r>
      <w:r>
        <w:rPr>
          <w:spacing w:val="-3"/>
        </w:rPr>
        <w:t xml:space="preserve">System </w:t>
      </w:r>
      <w:r>
        <w:t>Section</w:t>
      </w:r>
      <w:r>
        <w:rPr>
          <w:spacing w:val="-1"/>
        </w:rPr>
        <w:t xml:space="preserve"> </w:t>
      </w:r>
      <w:r>
        <w:t>1.06</w:t>
      </w:r>
      <w:r>
        <w:tab/>
        <w:t>Administrative</w:t>
      </w:r>
      <w:r>
        <w:rPr>
          <w:spacing w:val="-1"/>
        </w:rPr>
        <w:t xml:space="preserve"> </w:t>
      </w:r>
      <w:r>
        <w:t>Structure</w:t>
      </w:r>
    </w:p>
    <w:p w14:paraId="4C3A387A" w14:textId="77777777" w:rsidR="008C08A9" w:rsidRDefault="006D4248">
      <w:pPr>
        <w:pStyle w:val="BodyText"/>
        <w:tabs>
          <w:tab w:val="left" w:pos="2980"/>
        </w:tabs>
        <w:spacing w:before="1"/>
        <w:ind w:left="1540"/>
      </w:pPr>
      <w:r>
        <w:t>Section</w:t>
      </w:r>
      <w:r>
        <w:rPr>
          <w:spacing w:val="-1"/>
        </w:rPr>
        <w:t xml:space="preserve"> </w:t>
      </w:r>
      <w:r>
        <w:t>1.07</w:t>
      </w:r>
      <w:r>
        <w:tab/>
        <w:t>University</w:t>
      </w:r>
      <w:r>
        <w:rPr>
          <w:spacing w:val="-5"/>
        </w:rPr>
        <w:t xml:space="preserve"> </w:t>
      </w:r>
      <w:r>
        <w:t>Committees</w:t>
      </w:r>
    </w:p>
    <w:p w14:paraId="709570DE" w14:textId="77777777" w:rsidR="008C08A9" w:rsidRDefault="006D4248">
      <w:pPr>
        <w:pStyle w:val="BodyText"/>
        <w:tabs>
          <w:tab w:val="left" w:pos="2980"/>
        </w:tabs>
        <w:spacing w:before="137" w:line="360" w:lineRule="auto"/>
        <w:ind w:left="1540" w:right="4606"/>
      </w:pPr>
      <w:r>
        <w:t>Section</w:t>
      </w:r>
      <w:r>
        <w:rPr>
          <w:spacing w:val="-1"/>
        </w:rPr>
        <w:t xml:space="preserve"> </w:t>
      </w:r>
      <w:r>
        <w:t>1.08</w:t>
      </w:r>
      <w:r>
        <w:tab/>
        <w:t>Faculty Governance and Councils Section</w:t>
      </w:r>
      <w:r>
        <w:rPr>
          <w:spacing w:val="-1"/>
        </w:rPr>
        <w:t xml:space="preserve"> </w:t>
      </w:r>
      <w:r>
        <w:t>1.09</w:t>
      </w:r>
      <w:r>
        <w:tab/>
        <w:t>External Councils and</w:t>
      </w:r>
      <w:r>
        <w:rPr>
          <w:spacing w:val="9"/>
        </w:rPr>
        <w:t xml:space="preserve"> </w:t>
      </w:r>
      <w:r>
        <w:rPr>
          <w:spacing w:val="-3"/>
        </w:rPr>
        <w:t>Committees</w:t>
      </w:r>
    </w:p>
    <w:p w14:paraId="3017D89B" w14:textId="77777777" w:rsidR="008C08A9" w:rsidRDefault="006D4248">
      <w:pPr>
        <w:pStyle w:val="BodyText"/>
        <w:tabs>
          <w:tab w:val="left" w:pos="2980"/>
        </w:tabs>
        <w:spacing w:line="360" w:lineRule="auto"/>
        <w:ind w:left="1540" w:right="1208"/>
      </w:pPr>
      <w:r>
        <w:t>Section</w:t>
      </w:r>
      <w:r>
        <w:rPr>
          <w:spacing w:val="-1"/>
        </w:rPr>
        <w:t xml:space="preserve"> </w:t>
      </w:r>
      <w:r>
        <w:t>1.10</w:t>
      </w:r>
      <w:r>
        <w:tab/>
        <w:t>Center for Big Bend Studies: History, Objectives, and Administration Section</w:t>
      </w:r>
      <w:r>
        <w:rPr>
          <w:spacing w:val="-1"/>
        </w:rPr>
        <w:t xml:space="preserve"> </w:t>
      </w:r>
      <w:r>
        <w:t>1.11</w:t>
      </w:r>
      <w:r>
        <w:tab/>
        <w:t>Statement of</w:t>
      </w:r>
      <w:r>
        <w:rPr>
          <w:spacing w:val="-1"/>
        </w:rPr>
        <w:t xml:space="preserve"> </w:t>
      </w:r>
      <w:r>
        <w:t>Governance</w:t>
      </w:r>
    </w:p>
    <w:p w14:paraId="1DDD71C6" w14:textId="77777777" w:rsidR="008C08A9" w:rsidRDefault="006D4248">
      <w:pPr>
        <w:pStyle w:val="Heading2"/>
        <w:spacing w:before="144"/>
      </w:pPr>
      <w:r>
        <w:lastRenderedPageBreak/>
        <w:t>Chapter 2: Policies and Procedures Relating to Faculty</w:t>
      </w:r>
    </w:p>
    <w:p w14:paraId="53628D00" w14:textId="77777777" w:rsidR="008C08A9" w:rsidRDefault="006D4248">
      <w:pPr>
        <w:pStyle w:val="BodyText"/>
        <w:tabs>
          <w:tab w:val="left" w:pos="2980"/>
        </w:tabs>
        <w:spacing w:before="132" w:line="360" w:lineRule="auto"/>
        <w:ind w:left="1540" w:right="3149"/>
      </w:pPr>
      <w:r>
        <w:t>Section</w:t>
      </w:r>
      <w:r>
        <w:rPr>
          <w:spacing w:val="-1"/>
        </w:rPr>
        <w:t xml:space="preserve"> </w:t>
      </w:r>
      <w:r>
        <w:t>2.01</w:t>
      </w:r>
      <w:r>
        <w:tab/>
        <w:t>The Board of Regents and Faculty Policies Section</w:t>
      </w:r>
      <w:r>
        <w:rPr>
          <w:spacing w:val="-1"/>
        </w:rPr>
        <w:t xml:space="preserve"> </w:t>
      </w:r>
      <w:r>
        <w:t>2.02</w:t>
      </w:r>
      <w:r>
        <w:tab/>
        <w:t>Employment and Status Requirements for Faculty Section</w:t>
      </w:r>
      <w:r>
        <w:rPr>
          <w:spacing w:val="-1"/>
        </w:rPr>
        <w:t xml:space="preserve"> </w:t>
      </w:r>
      <w:r>
        <w:t>2.03</w:t>
      </w:r>
      <w:r>
        <w:tab/>
        <w:t>Disabilities Accommodation for Employment Section</w:t>
      </w:r>
      <w:r>
        <w:rPr>
          <w:spacing w:val="-1"/>
        </w:rPr>
        <w:t xml:space="preserve"> </w:t>
      </w:r>
      <w:r>
        <w:t>2.04</w:t>
      </w:r>
      <w:r>
        <w:tab/>
        <w:t>Appointment of Faculty to the Academic Ranks Section</w:t>
      </w:r>
      <w:r>
        <w:rPr>
          <w:spacing w:val="-1"/>
        </w:rPr>
        <w:t xml:space="preserve"> </w:t>
      </w:r>
      <w:r>
        <w:t>2.05</w:t>
      </w:r>
      <w:r>
        <w:tab/>
        <w:t>Political and Legislative Influence by Employees Section</w:t>
      </w:r>
      <w:r>
        <w:rPr>
          <w:spacing w:val="-1"/>
        </w:rPr>
        <w:t xml:space="preserve"> </w:t>
      </w:r>
      <w:r>
        <w:t>2.06</w:t>
      </w:r>
      <w:r>
        <w:tab/>
        <w:t>Tenure</w:t>
      </w:r>
    </w:p>
    <w:p w14:paraId="06C80B33" w14:textId="77777777" w:rsidR="008C08A9" w:rsidRDefault="006D4248">
      <w:pPr>
        <w:pStyle w:val="BodyText"/>
        <w:tabs>
          <w:tab w:val="left" w:pos="2980"/>
        </w:tabs>
        <w:spacing w:line="360" w:lineRule="auto"/>
        <w:ind w:left="1540" w:right="2291"/>
      </w:pPr>
      <w:r>
        <w:t>Section</w:t>
      </w:r>
      <w:r>
        <w:rPr>
          <w:spacing w:val="-1"/>
        </w:rPr>
        <w:t xml:space="preserve"> </w:t>
      </w:r>
      <w:r>
        <w:t>2.07</w:t>
      </w:r>
      <w:r>
        <w:tab/>
        <w:t>Faculty Rights, Responsibilities, and Standards of Conduct Section</w:t>
      </w:r>
      <w:r>
        <w:rPr>
          <w:spacing w:val="-1"/>
        </w:rPr>
        <w:t xml:space="preserve"> </w:t>
      </w:r>
      <w:r>
        <w:t>2.08</w:t>
      </w:r>
      <w:r>
        <w:tab/>
        <w:t>Faculty Workload</w:t>
      </w:r>
      <w:r>
        <w:rPr>
          <w:spacing w:val="-5"/>
        </w:rPr>
        <w:t xml:space="preserve"> </w:t>
      </w:r>
      <w:r>
        <w:t>Policy</w:t>
      </w:r>
    </w:p>
    <w:p w14:paraId="436260F8" w14:textId="77777777" w:rsidR="008C08A9" w:rsidRDefault="006D4248">
      <w:pPr>
        <w:pStyle w:val="BodyText"/>
        <w:tabs>
          <w:tab w:val="left" w:pos="2980"/>
        </w:tabs>
        <w:spacing w:before="1"/>
        <w:ind w:left="1540"/>
      </w:pPr>
      <w:r>
        <w:t>Section</w:t>
      </w:r>
      <w:r>
        <w:rPr>
          <w:spacing w:val="-1"/>
        </w:rPr>
        <w:t xml:space="preserve"> </w:t>
      </w:r>
      <w:r>
        <w:t>2.09</w:t>
      </w:r>
      <w:r>
        <w:tab/>
        <w:t>Outside</w:t>
      </w:r>
      <w:r>
        <w:rPr>
          <w:spacing w:val="-1"/>
        </w:rPr>
        <w:t xml:space="preserve"> </w:t>
      </w:r>
      <w:r>
        <w:t>Employment</w:t>
      </w:r>
    </w:p>
    <w:p w14:paraId="302EE1D6" w14:textId="77777777" w:rsidR="008C08A9" w:rsidRDefault="006D4248">
      <w:pPr>
        <w:pStyle w:val="BodyText"/>
        <w:tabs>
          <w:tab w:val="left" w:pos="2980"/>
        </w:tabs>
        <w:spacing w:before="137" w:line="360" w:lineRule="auto"/>
        <w:ind w:left="1540" w:right="4215"/>
      </w:pPr>
      <w:r>
        <w:t>Section</w:t>
      </w:r>
      <w:r>
        <w:rPr>
          <w:spacing w:val="-1"/>
        </w:rPr>
        <w:t xml:space="preserve"> </w:t>
      </w:r>
      <w:r>
        <w:t>2.10</w:t>
      </w:r>
      <w:r>
        <w:tab/>
        <w:t xml:space="preserve">University Policy on Faculty </w:t>
      </w:r>
      <w:r>
        <w:rPr>
          <w:spacing w:val="-3"/>
        </w:rPr>
        <w:t xml:space="preserve">Absences </w:t>
      </w:r>
      <w:r>
        <w:t>Section</w:t>
      </w:r>
      <w:r>
        <w:rPr>
          <w:spacing w:val="-1"/>
        </w:rPr>
        <w:t xml:space="preserve"> </w:t>
      </w:r>
      <w:r>
        <w:t>2.11</w:t>
      </w:r>
      <w:r>
        <w:tab/>
        <w:t>Academic Evaluation</w:t>
      </w:r>
      <w:r>
        <w:rPr>
          <w:spacing w:val="-2"/>
        </w:rPr>
        <w:t xml:space="preserve"> </w:t>
      </w:r>
      <w:r>
        <w:t>System</w:t>
      </w:r>
    </w:p>
    <w:p w14:paraId="119A9D1F" w14:textId="77777777" w:rsidR="008C08A9" w:rsidRDefault="006D4248">
      <w:pPr>
        <w:pStyle w:val="BodyText"/>
        <w:tabs>
          <w:tab w:val="left" w:pos="2980"/>
        </w:tabs>
        <w:spacing w:line="360" w:lineRule="auto"/>
        <w:ind w:left="1540" w:right="3094"/>
      </w:pPr>
      <w:r>
        <w:t>Section</w:t>
      </w:r>
      <w:r>
        <w:rPr>
          <w:spacing w:val="-1"/>
        </w:rPr>
        <w:t xml:space="preserve"> </w:t>
      </w:r>
      <w:r>
        <w:t>2.12</w:t>
      </w:r>
      <w:r>
        <w:tab/>
        <w:t>Faculty Participation in Commencement</w:t>
      </w:r>
      <w:r>
        <w:rPr>
          <w:spacing w:val="-10"/>
        </w:rPr>
        <w:t xml:space="preserve"> </w:t>
      </w:r>
      <w:r>
        <w:t>Exercises Section</w:t>
      </w:r>
      <w:r>
        <w:rPr>
          <w:spacing w:val="-1"/>
        </w:rPr>
        <w:t xml:space="preserve"> </w:t>
      </w:r>
      <w:r>
        <w:t>2.13</w:t>
      </w:r>
      <w:r>
        <w:tab/>
        <w:t xml:space="preserve">Employee Benefits Available </w:t>
      </w:r>
      <w:r>
        <w:lastRenderedPageBreak/>
        <w:t>to Faculty</w:t>
      </w:r>
    </w:p>
    <w:p w14:paraId="738A6196" w14:textId="77777777" w:rsidR="008C08A9" w:rsidRDefault="006D4248">
      <w:pPr>
        <w:pStyle w:val="BodyText"/>
        <w:tabs>
          <w:tab w:val="left" w:pos="2980"/>
        </w:tabs>
        <w:spacing w:line="360" w:lineRule="auto"/>
        <w:ind w:left="1540" w:right="3744"/>
      </w:pPr>
      <w:r>
        <w:t>Section</w:t>
      </w:r>
      <w:r>
        <w:rPr>
          <w:spacing w:val="-1"/>
        </w:rPr>
        <w:t xml:space="preserve"> </w:t>
      </w:r>
      <w:r>
        <w:t>2.14</w:t>
      </w:r>
      <w:r>
        <w:tab/>
        <w:t>Academic Planning and Financial Exigency Section</w:t>
      </w:r>
      <w:r>
        <w:rPr>
          <w:spacing w:val="-1"/>
        </w:rPr>
        <w:t xml:space="preserve"> </w:t>
      </w:r>
      <w:r>
        <w:t>2.15</w:t>
      </w:r>
      <w:r>
        <w:tab/>
        <w:t>Early</w:t>
      </w:r>
      <w:r>
        <w:rPr>
          <w:spacing w:val="-5"/>
        </w:rPr>
        <w:t xml:space="preserve"> </w:t>
      </w:r>
      <w:r>
        <w:t>Retirement</w:t>
      </w:r>
    </w:p>
    <w:p w14:paraId="1ECEA198" w14:textId="77777777" w:rsidR="008C08A9" w:rsidRDefault="006D4248">
      <w:pPr>
        <w:pStyle w:val="BodyText"/>
        <w:tabs>
          <w:tab w:val="left" w:pos="2980"/>
        </w:tabs>
        <w:ind w:left="1540"/>
      </w:pPr>
      <w:r>
        <w:t>Section</w:t>
      </w:r>
      <w:r>
        <w:rPr>
          <w:spacing w:val="-1"/>
        </w:rPr>
        <w:t xml:space="preserve"> </w:t>
      </w:r>
      <w:r>
        <w:t>2.16</w:t>
      </w:r>
      <w:r>
        <w:tab/>
        <w:t>Faculty Development and Enrichment</w:t>
      </w:r>
      <w:r>
        <w:rPr>
          <w:spacing w:val="-5"/>
        </w:rPr>
        <w:t xml:space="preserve"> </w:t>
      </w:r>
      <w:r>
        <w:t>Policy</w:t>
      </w:r>
    </w:p>
    <w:p w14:paraId="7819FF7C" w14:textId="77777777" w:rsidR="008C08A9" w:rsidRDefault="008C08A9">
      <w:pPr>
        <w:sectPr w:rsidR="008C08A9">
          <w:pgSz w:w="12240" w:h="15840"/>
          <w:pgMar w:top="1360" w:right="680" w:bottom="280" w:left="620" w:header="720" w:footer="720" w:gutter="0"/>
          <w:cols w:space="720"/>
        </w:sectPr>
      </w:pPr>
    </w:p>
    <w:p w14:paraId="186B2BE4" w14:textId="77777777" w:rsidR="008C08A9" w:rsidRDefault="006D4248">
      <w:pPr>
        <w:pStyle w:val="BodyText"/>
        <w:tabs>
          <w:tab w:val="left" w:pos="2980"/>
        </w:tabs>
        <w:spacing w:before="74" w:line="360" w:lineRule="auto"/>
        <w:ind w:left="1540" w:right="3713"/>
      </w:pPr>
      <w:r>
        <w:lastRenderedPageBreak/>
        <w:t>Section</w:t>
      </w:r>
      <w:r>
        <w:rPr>
          <w:spacing w:val="-1"/>
        </w:rPr>
        <w:t xml:space="preserve"> </w:t>
      </w:r>
      <w:r>
        <w:t>2.17</w:t>
      </w:r>
      <w:r>
        <w:tab/>
        <w:t>Faculty Development Leave Program Section</w:t>
      </w:r>
      <w:r>
        <w:rPr>
          <w:spacing w:val="-1"/>
        </w:rPr>
        <w:t xml:space="preserve"> </w:t>
      </w:r>
      <w:r>
        <w:t>2.18</w:t>
      </w:r>
      <w:r>
        <w:tab/>
        <w:t>Research Enhancement Proposal</w:t>
      </w:r>
      <w:r>
        <w:rPr>
          <w:spacing w:val="-16"/>
        </w:rPr>
        <w:t xml:space="preserve"> </w:t>
      </w:r>
      <w:r>
        <w:t>Guidelines Section</w:t>
      </w:r>
      <w:r>
        <w:rPr>
          <w:spacing w:val="-1"/>
        </w:rPr>
        <w:t xml:space="preserve"> </w:t>
      </w:r>
      <w:r>
        <w:t>2.19</w:t>
      </w:r>
      <w:r>
        <w:tab/>
        <w:t>Part-time Faculty</w:t>
      </w:r>
    </w:p>
    <w:p w14:paraId="627F7669" w14:textId="77777777" w:rsidR="008C08A9" w:rsidRDefault="006D4248">
      <w:pPr>
        <w:pStyle w:val="BodyText"/>
        <w:tabs>
          <w:tab w:val="left" w:pos="2980"/>
        </w:tabs>
        <w:spacing w:line="360" w:lineRule="auto"/>
        <w:ind w:left="1540" w:right="2658"/>
      </w:pPr>
      <w:r>
        <w:t>Section</w:t>
      </w:r>
      <w:r>
        <w:rPr>
          <w:spacing w:val="-1"/>
        </w:rPr>
        <w:t xml:space="preserve"> </w:t>
      </w:r>
      <w:r>
        <w:t>2.20</w:t>
      </w:r>
      <w:r>
        <w:tab/>
        <w:t>Faculty Grievance Policy for Sul Ross State University Section</w:t>
      </w:r>
      <w:r>
        <w:rPr>
          <w:spacing w:val="-1"/>
        </w:rPr>
        <w:t xml:space="preserve"> </w:t>
      </w:r>
      <w:r>
        <w:t>2.21</w:t>
      </w:r>
      <w:r>
        <w:tab/>
        <w:t>Performance Evaluation of Tenured</w:t>
      </w:r>
      <w:r>
        <w:rPr>
          <w:spacing w:val="-2"/>
        </w:rPr>
        <w:t xml:space="preserve"> </w:t>
      </w:r>
      <w:r>
        <w:t>Faculty</w:t>
      </w:r>
    </w:p>
    <w:p w14:paraId="4EEE76E8" w14:textId="77777777" w:rsidR="008C08A9" w:rsidRDefault="006D4248">
      <w:pPr>
        <w:pStyle w:val="BodyText"/>
        <w:tabs>
          <w:tab w:val="left" w:pos="2980"/>
        </w:tabs>
        <w:ind w:left="1540"/>
      </w:pPr>
      <w:r>
        <w:t>Section</w:t>
      </w:r>
      <w:r>
        <w:rPr>
          <w:spacing w:val="-1"/>
        </w:rPr>
        <w:t xml:space="preserve"> </w:t>
      </w:r>
      <w:r>
        <w:t>2.22</w:t>
      </w:r>
      <w:r>
        <w:tab/>
        <w:t>Sexual Harassment Policy</w:t>
      </w:r>
    </w:p>
    <w:p w14:paraId="2D54772D" w14:textId="77777777" w:rsidR="008C08A9" w:rsidRDefault="006D4248">
      <w:pPr>
        <w:pStyle w:val="BodyText"/>
        <w:tabs>
          <w:tab w:val="left" w:pos="2980"/>
        </w:tabs>
        <w:spacing w:before="139" w:line="360" w:lineRule="auto"/>
        <w:ind w:left="1540" w:right="3308"/>
      </w:pPr>
      <w:r>
        <w:t>Section</w:t>
      </w:r>
      <w:r>
        <w:rPr>
          <w:spacing w:val="-1"/>
        </w:rPr>
        <w:t xml:space="preserve"> </w:t>
      </w:r>
      <w:r>
        <w:t>2.23</w:t>
      </w:r>
      <w:r>
        <w:tab/>
        <w:t>Policy on Sexual Harassment of Students Section</w:t>
      </w:r>
      <w:r>
        <w:rPr>
          <w:spacing w:val="-1"/>
        </w:rPr>
        <w:t xml:space="preserve"> </w:t>
      </w:r>
      <w:r>
        <w:t>2.24</w:t>
      </w:r>
      <w:r>
        <w:tab/>
        <w:t>Policy on Prohibition of Racial Harassment Section</w:t>
      </w:r>
      <w:r>
        <w:rPr>
          <w:spacing w:val="-1"/>
        </w:rPr>
        <w:t xml:space="preserve"> </w:t>
      </w:r>
      <w:r>
        <w:t>2.25</w:t>
      </w:r>
      <w:r>
        <w:tab/>
        <w:t>Disabilities Accommodation Policy for</w:t>
      </w:r>
      <w:r>
        <w:rPr>
          <w:spacing w:val="-12"/>
        </w:rPr>
        <w:t xml:space="preserve"> </w:t>
      </w:r>
      <w:r>
        <w:t>Students Section</w:t>
      </w:r>
      <w:r>
        <w:rPr>
          <w:spacing w:val="-1"/>
        </w:rPr>
        <w:t xml:space="preserve"> </w:t>
      </w:r>
      <w:r>
        <w:t>2.26</w:t>
      </w:r>
      <w:r>
        <w:tab/>
        <w:t>Student Grievance</w:t>
      </w:r>
      <w:r>
        <w:rPr>
          <w:spacing w:val="-1"/>
        </w:rPr>
        <w:t xml:space="preserve"> </w:t>
      </w:r>
      <w:r>
        <w:t>Procedure</w:t>
      </w:r>
    </w:p>
    <w:p w14:paraId="1C6CCB79" w14:textId="77777777" w:rsidR="008C08A9" w:rsidRDefault="006D4248">
      <w:pPr>
        <w:pStyle w:val="BodyText"/>
        <w:tabs>
          <w:tab w:val="left" w:pos="2980"/>
        </w:tabs>
        <w:ind w:left="1540"/>
      </w:pPr>
      <w:r>
        <w:t>Section</w:t>
      </w:r>
      <w:r>
        <w:rPr>
          <w:spacing w:val="-1"/>
        </w:rPr>
        <w:t xml:space="preserve"> </w:t>
      </w:r>
      <w:r>
        <w:t>2.27</w:t>
      </w:r>
      <w:r>
        <w:tab/>
        <w:t>Classroom Discipline</w:t>
      </w:r>
    </w:p>
    <w:p w14:paraId="14C6976F" w14:textId="77777777" w:rsidR="008C08A9" w:rsidRDefault="006D4248">
      <w:pPr>
        <w:pStyle w:val="BodyText"/>
        <w:tabs>
          <w:tab w:val="left" w:pos="2980"/>
        </w:tabs>
        <w:spacing w:before="137" w:line="360" w:lineRule="auto"/>
        <w:ind w:left="1540" w:right="2832"/>
      </w:pPr>
      <w:r>
        <w:t>Section</w:t>
      </w:r>
      <w:r>
        <w:rPr>
          <w:spacing w:val="-1"/>
        </w:rPr>
        <w:t xml:space="preserve"> </w:t>
      </w:r>
      <w:r>
        <w:t>2.28</w:t>
      </w:r>
      <w:r>
        <w:tab/>
        <w:t>Student Travel and Off-campus Activities Guidelines Section</w:t>
      </w:r>
      <w:r>
        <w:rPr>
          <w:spacing w:val="-1"/>
        </w:rPr>
        <w:t xml:space="preserve"> </w:t>
      </w:r>
      <w:r>
        <w:t>2.29</w:t>
      </w:r>
      <w:r>
        <w:tab/>
        <w:t>Textbooks</w:t>
      </w:r>
    </w:p>
    <w:p w14:paraId="21AC32D3" w14:textId="77777777" w:rsidR="008C08A9" w:rsidRDefault="006D4248">
      <w:pPr>
        <w:pStyle w:val="BodyText"/>
        <w:tabs>
          <w:tab w:val="left" w:pos="2980"/>
        </w:tabs>
        <w:spacing w:line="360" w:lineRule="auto"/>
        <w:ind w:left="1540" w:right="3802"/>
      </w:pPr>
      <w:r>
        <w:t>Section</w:t>
      </w:r>
      <w:r>
        <w:rPr>
          <w:spacing w:val="-1"/>
        </w:rPr>
        <w:t xml:space="preserve"> </w:t>
      </w:r>
      <w:r>
        <w:t>2.30</w:t>
      </w:r>
      <w:r>
        <w:tab/>
        <w:t xml:space="preserve">Externally Sponsored Grants and </w:t>
      </w:r>
      <w:r>
        <w:rPr>
          <w:spacing w:val="-3"/>
        </w:rPr>
        <w:lastRenderedPageBreak/>
        <w:t xml:space="preserve">Contracts </w:t>
      </w:r>
      <w:r>
        <w:t>Section</w:t>
      </w:r>
      <w:r>
        <w:rPr>
          <w:spacing w:val="-1"/>
        </w:rPr>
        <w:t xml:space="preserve"> </w:t>
      </w:r>
      <w:r>
        <w:t>2.31</w:t>
      </w:r>
      <w:r>
        <w:tab/>
        <w:t>Human and Animal Subjects Review Section</w:t>
      </w:r>
      <w:r>
        <w:rPr>
          <w:spacing w:val="-1"/>
        </w:rPr>
        <w:t xml:space="preserve"> </w:t>
      </w:r>
      <w:r>
        <w:t>2.32</w:t>
      </w:r>
      <w:r>
        <w:tab/>
        <w:t>Travel Regulations</w:t>
      </w:r>
    </w:p>
    <w:p w14:paraId="662696A7" w14:textId="77777777" w:rsidR="008C08A9" w:rsidRDefault="006D4248">
      <w:pPr>
        <w:pStyle w:val="BodyText"/>
        <w:tabs>
          <w:tab w:val="left" w:pos="2980"/>
        </w:tabs>
        <w:spacing w:before="2" w:line="360" w:lineRule="auto"/>
        <w:ind w:left="1540" w:right="3270"/>
      </w:pPr>
      <w:r>
        <w:t>Section</w:t>
      </w:r>
      <w:r>
        <w:rPr>
          <w:spacing w:val="-1"/>
        </w:rPr>
        <w:t xml:space="preserve"> </w:t>
      </w:r>
      <w:r>
        <w:t>2.33</w:t>
      </w:r>
      <w:r>
        <w:tab/>
        <w:t>State Sales Tax Exemptions and Responsibilities Section</w:t>
      </w:r>
      <w:r>
        <w:rPr>
          <w:spacing w:val="-1"/>
        </w:rPr>
        <w:t xml:space="preserve"> </w:t>
      </w:r>
      <w:r>
        <w:t>2.34</w:t>
      </w:r>
      <w:r>
        <w:tab/>
        <w:t>Fund-raising Policy</w:t>
      </w:r>
      <w:r>
        <w:rPr>
          <w:spacing w:val="-8"/>
        </w:rPr>
        <w:t xml:space="preserve"> </w:t>
      </w:r>
      <w:r>
        <w:t>Statement</w:t>
      </w:r>
    </w:p>
    <w:p w14:paraId="716E61E0" w14:textId="77777777" w:rsidR="008C08A9" w:rsidRDefault="006D4248">
      <w:pPr>
        <w:pStyle w:val="BodyText"/>
        <w:tabs>
          <w:tab w:val="left" w:pos="2980"/>
        </w:tabs>
        <w:spacing w:line="360" w:lineRule="auto"/>
        <w:ind w:left="1540" w:right="5014"/>
      </w:pPr>
      <w:r>
        <w:t>Section</w:t>
      </w:r>
      <w:r>
        <w:rPr>
          <w:spacing w:val="-1"/>
        </w:rPr>
        <w:t xml:space="preserve"> </w:t>
      </w:r>
      <w:r>
        <w:t>2.35</w:t>
      </w:r>
      <w:r>
        <w:tab/>
        <w:t>Cash-handling Procedures Section</w:t>
      </w:r>
      <w:r>
        <w:rPr>
          <w:spacing w:val="-1"/>
        </w:rPr>
        <w:t xml:space="preserve"> </w:t>
      </w:r>
      <w:r>
        <w:t>2.36</w:t>
      </w:r>
      <w:r>
        <w:tab/>
        <w:t xml:space="preserve">Employee Assistance </w:t>
      </w:r>
      <w:r>
        <w:rPr>
          <w:spacing w:val="-3"/>
        </w:rPr>
        <w:t xml:space="preserve">Program </w:t>
      </w:r>
      <w:r>
        <w:t>Section</w:t>
      </w:r>
      <w:r>
        <w:rPr>
          <w:spacing w:val="-1"/>
        </w:rPr>
        <w:t xml:space="preserve"> </w:t>
      </w:r>
      <w:r>
        <w:t>2.37</w:t>
      </w:r>
      <w:r>
        <w:tab/>
        <w:t>Tobacco-free</w:t>
      </w:r>
      <w:r>
        <w:rPr>
          <w:spacing w:val="-1"/>
        </w:rPr>
        <w:t xml:space="preserve"> </w:t>
      </w:r>
      <w:r>
        <w:t>Policy</w:t>
      </w:r>
    </w:p>
    <w:p w14:paraId="32ADCD14" w14:textId="77777777" w:rsidR="008C08A9" w:rsidRDefault="006D4248">
      <w:pPr>
        <w:pStyle w:val="BodyText"/>
        <w:tabs>
          <w:tab w:val="left" w:pos="2980"/>
        </w:tabs>
        <w:spacing w:line="272" w:lineRule="exact"/>
        <w:ind w:left="1540"/>
      </w:pPr>
      <w:r>
        <w:t>Section</w:t>
      </w:r>
      <w:r>
        <w:rPr>
          <w:spacing w:val="-1"/>
        </w:rPr>
        <w:t xml:space="preserve"> </w:t>
      </w:r>
      <w:r>
        <w:t>2.38</w:t>
      </w:r>
      <w:r>
        <w:tab/>
        <w:t>Sexual Misconduct Policy</w:t>
      </w:r>
    </w:p>
    <w:p w14:paraId="50A15819" w14:textId="77777777" w:rsidR="008C08A9" w:rsidRDefault="008C08A9">
      <w:pPr>
        <w:pStyle w:val="BodyText"/>
        <w:spacing w:before="7"/>
      </w:pPr>
    </w:p>
    <w:p w14:paraId="58BD9D22" w14:textId="77777777" w:rsidR="008C08A9" w:rsidRDefault="006D4248">
      <w:pPr>
        <w:pStyle w:val="Heading2"/>
      </w:pPr>
      <w:r>
        <w:t>Chapter 3: Academic Support Services</w:t>
      </w:r>
    </w:p>
    <w:p w14:paraId="7D420A53" w14:textId="77777777" w:rsidR="008C08A9" w:rsidRDefault="006D4248">
      <w:pPr>
        <w:pStyle w:val="BodyText"/>
        <w:tabs>
          <w:tab w:val="left" w:pos="2980"/>
        </w:tabs>
        <w:spacing w:before="135" w:line="360" w:lineRule="auto"/>
        <w:ind w:left="1540" w:right="3394"/>
      </w:pPr>
      <w:r>
        <w:t>Section</w:t>
      </w:r>
      <w:r>
        <w:rPr>
          <w:spacing w:val="-1"/>
        </w:rPr>
        <w:t xml:space="preserve"> </w:t>
      </w:r>
      <w:r>
        <w:t>3.01</w:t>
      </w:r>
      <w:r>
        <w:tab/>
        <w:t>Division of Library and Research</w:t>
      </w:r>
      <w:r>
        <w:rPr>
          <w:spacing w:val="-12"/>
        </w:rPr>
        <w:t xml:space="preserve"> </w:t>
      </w:r>
      <w:r>
        <w:t>Technologies Section</w:t>
      </w:r>
      <w:r>
        <w:rPr>
          <w:spacing w:val="-1"/>
        </w:rPr>
        <w:t xml:space="preserve"> </w:t>
      </w:r>
      <w:r>
        <w:t>3.02</w:t>
      </w:r>
      <w:r>
        <w:tab/>
        <w:t>Audiovisual Media Services</w:t>
      </w:r>
    </w:p>
    <w:p w14:paraId="6992FE59" w14:textId="77777777" w:rsidR="008C08A9" w:rsidRDefault="006D4248">
      <w:pPr>
        <w:pStyle w:val="BodyText"/>
        <w:tabs>
          <w:tab w:val="left" w:pos="2980"/>
        </w:tabs>
        <w:spacing w:line="360" w:lineRule="auto"/>
        <w:ind w:left="1540" w:right="2818"/>
      </w:pPr>
      <w:r>
        <w:t>Section</w:t>
      </w:r>
      <w:r>
        <w:rPr>
          <w:spacing w:val="-1"/>
        </w:rPr>
        <w:t xml:space="preserve"> </w:t>
      </w:r>
      <w:r>
        <w:t>3.03</w:t>
      </w:r>
      <w:r>
        <w:tab/>
        <w:t>Computer Equipment Replacement Policy--</w:t>
      </w:r>
      <w:r>
        <w:lastRenderedPageBreak/>
        <w:t>Removed Section</w:t>
      </w:r>
      <w:r>
        <w:rPr>
          <w:spacing w:val="-1"/>
        </w:rPr>
        <w:t xml:space="preserve"> </w:t>
      </w:r>
      <w:r>
        <w:t>3.04</w:t>
      </w:r>
      <w:r>
        <w:tab/>
        <w:t>Web-course Design and Technical Support Services Section</w:t>
      </w:r>
      <w:r>
        <w:rPr>
          <w:spacing w:val="-1"/>
        </w:rPr>
        <w:t xml:space="preserve"> </w:t>
      </w:r>
      <w:r>
        <w:t>3.05</w:t>
      </w:r>
      <w:r>
        <w:tab/>
        <w:t>Web Page Publishing</w:t>
      </w:r>
      <w:r>
        <w:rPr>
          <w:spacing w:val="-3"/>
        </w:rPr>
        <w:t xml:space="preserve"> </w:t>
      </w:r>
      <w:r>
        <w:t>Guidelines</w:t>
      </w:r>
    </w:p>
    <w:p w14:paraId="47348143" w14:textId="77777777" w:rsidR="008C08A9" w:rsidRDefault="006D4248">
      <w:pPr>
        <w:pStyle w:val="BodyText"/>
        <w:tabs>
          <w:tab w:val="left" w:pos="2980"/>
        </w:tabs>
        <w:spacing w:line="360" w:lineRule="auto"/>
        <w:ind w:left="1540" w:right="4835"/>
      </w:pPr>
      <w:r>
        <w:t>Section</w:t>
      </w:r>
      <w:r>
        <w:rPr>
          <w:spacing w:val="-1"/>
        </w:rPr>
        <w:t xml:space="preserve"> </w:t>
      </w:r>
      <w:r>
        <w:t>3.06</w:t>
      </w:r>
      <w:r>
        <w:tab/>
        <w:t>Tutoring and Learning Center Section</w:t>
      </w:r>
      <w:r>
        <w:rPr>
          <w:spacing w:val="-1"/>
        </w:rPr>
        <w:t xml:space="preserve"> </w:t>
      </w:r>
      <w:r>
        <w:t>3.07</w:t>
      </w:r>
      <w:r>
        <w:tab/>
        <w:t>Graduate Student Center Section</w:t>
      </w:r>
      <w:r>
        <w:rPr>
          <w:spacing w:val="-1"/>
        </w:rPr>
        <w:t xml:space="preserve"> </w:t>
      </w:r>
      <w:r>
        <w:t>3.08</w:t>
      </w:r>
      <w:r>
        <w:tab/>
        <w:t>Academic Center for</w:t>
      </w:r>
      <w:r>
        <w:rPr>
          <w:spacing w:val="8"/>
        </w:rPr>
        <w:t xml:space="preserve"> </w:t>
      </w:r>
      <w:r>
        <w:rPr>
          <w:spacing w:val="-3"/>
        </w:rPr>
        <w:t>Excellence</w:t>
      </w:r>
    </w:p>
    <w:p w14:paraId="444FB484" w14:textId="77777777" w:rsidR="008C08A9" w:rsidRDefault="008C08A9">
      <w:pPr>
        <w:spacing w:line="360" w:lineRule="auto"/>
        <w:sectPr w:rsidR="008C08A9">
          <w:pgSz w:w="12240" w:h="15840"/>
          <w:pgMar w:top="1360" w:right="680" w:bottom="280" w:left="620" w:header="720" w:footer="720" w:gutter="0"/>
          <w:cols w:space="720"/>
        </w:sectPr>
      </w:pPr>
    </w:p>
    <w:p w14:paraId="40CD093D" w14:textId="77777777" w:rsidR="008C08A9" w:rsidRDefault="006D4248">
      <w:pPr>
        <w:pStyle w:val="BodyText"/>
        <w:tabs>
          <w:tab w:val="left" w:pos="2980"/>
        </w:tabs>
        <w:spacing w:before="74" w:line="360" w:lineRule="auto"/>
        <w:ind w:left="1540" w:right="4273"/>
      </w:pPr>
      <w:r>
        <w:lastRenderedPageBreak/>
        <w:t>Section</w:t>
      </w:r>
      <w:r>
        <w:rPr>
          <w:spacing w:val="-1"/>
        </w:rPr>
        <w:t xml:space="preserve"> </w:t>
      </w:r>
      <w:r>
        <w:t>3.09</w:t>
      </w:r>
      <w:r>
        <w:tab/>
        <w:t>Counseling and Accessibility</w:t>
      </w:r>
      <w:r>
        <w:rPr>
          <w:spacing w:val="-9"/>
        </w:rPr>
        <w:t xml:space="preserve"> </w:t>
      </w:r>
      <w:r>
        <w:t>Services Section</w:t>
      </w:r>
      <w:r>
        <w:rPr>
          <w:spacing w:val="-1"/>
        </w:rPr>
        <w:t xml:space="preserve"> </w:t>
      </w:r>
      <w:r>
        <w:t>3.10</w:t>
      </w:r>
      <w:r>
        <w:tab/>
        <w:t>Museum of the Big</w:t>
      </w:r>
      <w:r>
        <w:rPr>
          <w:spacing w:val="-3"/>
        </w:rPr>
        <w:t xml:space="preserve"> </w:t>
      </w:r>
      <w:r>
        <w:t>Bend</w:t>
      </w:r>
    </w:p>
    <w:p w14:paraId="14E84879" w14:textId="77777777" w:rsidR="008C08A9" w:rsidRDefault="006D4248">
      <w:pPr>
        <w:pStyle w:val="BodyText"/>
        <w:tabs>
          <w:tab w:val="left" w:pos="2980"/>
        </w:tabs>
        <w:spacing w:before="1"/>
        <w:ind w:left="1540"/>
      </w:pPr>
      <w:r>
        <w:t>Section</w:t>
      </w:r>
      <w:r>
        <w:rPr>
          <w:spacing w:val="-1"/>
        </w:rPr>
        <w:t xml:space="preserve"> </w:t>
      </w:r>
      <w:r>
        <w:t>3.11</w:t>
      </w:r>
      <w:r>
        <w:tab/>
        <w:t>Herbarium</w:t>
      </w:r>
    </w:p>
    <w:p w14:paraId="2E30FF3C" w14:textId="77777777" w:rsidR="008C08A9" w:rsidRDefault="006D4248">
      <w:pPr>
        <w:pStyle w:val="BodyText"/>
        <w:tabs>
          <w:tab w:val="left" w:pos="2980"/>
        </w:tabs>
        <w:spacing w:before="134"/>
        <w:ind w:left="1540"/>
      </w:pPr>
      <w:r>
        <w:t>Section</w:t>
      </w:r>
      <w:r>
        <w:rPr>
          <w:spacing w:val="-1"/>
        </w:rPr>
        <w:t xml:space="preserve"> </w:t>
      </w:r>
      <w:r>
        <w:t>3.12</w:t>
      </w:r>
      <w:r>
        <w:tab/>
        <w:t>Analytical</w:t>
      </w:r>
      <w:r>
        <w:rPr>
          <w:spacing w:val="2"/>
        </w:rPr>
        <w:t xml:space="preserve"> </w:t>
      </w:r>
      <w:r>
        <w:t>Laboratory</w:t>
      </w:r>
    </w:p>
    <w:p w14:paraId="28BC59E5" w14:textId="77777777" w:rsidR="008C08A9" w:rsidRDefault="008C08A9">
      <w:pPr>
        <w:pStyle w:val="BodyText"/>
        <w:spacing w:before="7"/>
      </w:pPr>
    </w:p>
    <w:p w14:paraId="5CD16967" w14:textId="77777777" w:rsidR="008C08A9" w:rsidRDefault="006D4248">
      <w:pPr>
        <w:pStyle w:val="Heading2"/>
      </w:pPr>
      <w:r>
        <w:t>Chapter 4: General Academic Policy: Curriculum and Academic Programs</w:t>
      </w:r>
    </w:p>
    <w:p w14:paraId="68C56BA2" w14:textId="77777777" w:rsidR="008C08A9" w:rsidRDefault="006D4248">
      <w:pPr>
        <w:pStyle w:val="BodyText"/>
        <w:tabs>
          <w:tab w:val="left" w:pos="2980"/>
        </w:tabs>
        <w:spacing w:before="135" w:line="360" w:lineRule="auto"/>
        <w:ind w:left="1540" w:right="5459"/>
      </w:pPr>
      <w:r>
        <w:t>Section</w:t>
      </w:r>
      <w:r>
        <w:rPr>
          <w:spacing w:val="-1"/>
        </w:rPr>
        <w:t xml:space="preserve"> </w:t>
      </w:r>
      <w:r>
        <w:t>4.01</w:t>
      </w:r>
      <w:r>
        <w:tab/>
        <w:t>Curriculum Development Section</w:t>
      </w:r>
      <w:r>
        <w:rPr>
          <w:spacing w:val="-1"/>
        </w:rPr>
        <w:t xml:space="preserve"> </w:t>
      </w:r>
      <w:r>
        <w:t>4.02</w:t>
      </w:r>
      <w:r>
        <w:tab/>
        <w:t>Class Attendance Policies Section</w:t>
      </w:r>
      <w:r>
        <w:rPr>
          <w:spacing w:val="-1"/>
        </w:rPr>
        <w:t xml:space="preserve"> </w:t>
      </w:r>
      <w:r>
        <w:t>4.03</w:t>
      </w:r>
      <w:r>
        <w:tab/>
        <w:t>Academic Advisement Section</w:t>
      </w:r>
      <w:r>
        <w:rPr>
          <w:spacing w:val="-1"/>
        </w:rPr>
        <w:t xml:space="preserve"> </w:t>
      </w:r>
      <w:r>
        <w:t>4.04</w:t>
      </w:r>
      <w:r>
        <w:tab/>
        <w:t>Developmental</w:t>
      </w:r>
      <w:r>
        <w:rPr>
          <w:spacing w:val="7"/>
        </w:rPr>
        <w:t xml:space="preserve"> </w:t>
      </w:r>
      <w:r>
        <w:rPr>
          <w:spacing w:val="-3"/>
        </w:rPr>
        <w:t>Education</w:t>
      </w:r>
    </w:p>
    <w:p w14:paraId="78BF102C" w14:textId="77777777" w:rsidR="008C08A9" w:rsidRDefault="006D4248">
      <w:pPr>
        <w:pStyle w:val="BodyText"/>
        <w:tabs>
          <w:tab w:val="left" w:pos="2980"/>
        </w:tabs>
        <w:spacing w:line="274" w:lineRule="exact"/>
        <w:ind w:left="1540"/>
      </w:pPr>
      <w:r>
        <w:t>Section</w:t>
      </w:r>
      <w:r>
        <w:rPr>
          <w:spacing w:val="-1"/>
        </w:rPr>
        <w:t xml:space="preserve"> </w:t>
      </w:r>
      <w:r>
        <w:t>4.05</w:t>
      </w:r>
      <w:r>
        <w:tab/>
        <w:t>Infringement of Intellectual Property Rights</w:t>
      </w:r>
      <w:r>
        <w:rPr>
          <w:spacing w:val="-1"/>
        </w:rPr>
        <w:t xml:space="preserve"> </w:t>
      </w:r>
      <w:r>
        <w:t>Policy</w:t>
      </w:r>
    </w:p>
    <w:p w14:paraId="54DC5E85" w14:textId="77777777" w:rsidR="008C08A9" w:rsidRDefault="008C08A9">
      <w:pPr>
        <w:pStyle w:val="BodyText"/>
        <w:spacing w:before="7"/>
      </w:pPr>
    </w:p>
    <w:p w14:paraId="2522FBF2" w14:textId="77777777" w:rsidR="008C08A9" w:rsidRDefault="006D4248">
      <w:pPr>
        <w:pStyle w:val="Heading2"/>
      </w:pPr>
      <w:r>
        <w:t>Chapter 5: Policy Development, Review, and Dissemination</w:t>
      </w:r>
    </w:p>
    <w:p w14:paraId="4A282E68" w14:textId="77777777" w:rsidR="008C08A9" w:rsidRDefault="006D4248">
      <w:pPr>
        <w:pStyle w:val="BodyText"/>
        <w:tabs>
          <w:tab w:val="left" w:pos="2980"/>
        </w:tabs>
        <w:spacing w:before="132" w:line="360" w:lineRule="auto"/>
        <w:ind w:left="1540" w:right="2619"/>
      </w:pPr>
      <w:r>
        <w:t>Section</w:t>
      </w:r>
      <w:r>
        <w:rPr>
          <w:spacing w:val="-1"/>
        </w:rPr>
        <w:t xml:space="preserve"> </w:t>
      </w:r>
      <w:r>
        <w:t>5.01</w:t>
      </w:r>
      <w:r>
        <w:tab/>
        <w:t xml:space="preserve">University Policy Development and Review </w:t>
      </w:r>
      <w:r>
        <w:lastRenderedPageBreak/>
        <w:t>Guidelines Section</w:t>
      </w:r>
      <w:r>
        <w:rPr>
          <w:spacing w:val="-1"/>
        </w:rPr>
        <w:t xml:space="preserve"> </w:t>
      </w:r>
      <w:r>
        <w:t>5.02</w:t>
      </w:r>
      <w:r>
        <w:tab/>
        <w:t>Substantive Change Policy and Notification</w:t>
      </w:r>
      <w:r>
        <w:rPr>
          <w:spacing w:val="-15"/>
        </w:rPr>
        <w:t xml:space="preserve"> </w:t>
      </w:r>
      <w:r>
        <w:t>Procedures</w:t>
      </w:r>
    </w:p>
    <w:p w14:paraId="02892E2B" w14:textId="77777777" w:rsidR="008C08A9" w:rsidRDefault="006D4248">
      <w:pPr>
        <w:pStyle w:val="Heading2"/>
        <w:spacing w:before="144"/>
      </w:pPr>
      <w:r>
        <w:t>Appendix</w:t>
      </w:r>
    </w:p>
    <w:p w14:paraId="63BCC7B0" w14:textId="77777777" w:rsidR="008C08A9" w:rsidRDefault="006D4248">
      <w:pPr>
        <w:pStyle w:val="BodyText"/>
        <w:spacing w:before="132" w:line="360" w:lineRule="auto"/>
        <w:ind w:left="2260" w:right="6180" w:hanging="720"/>
      </w:pPr>
      <w:r>
        <w:t>Academic Evaluation System Conference Review Form</w:t>
      </w:r>
    </w:p>
    <w:p w14:paraId="5C45A140" w14:textId="77777777" w:rsidR="008C08A9" w:rsidRDefault="006D4248">
      <w:pPr>
        <w:pStyle w:val="BodyText"/>
        <w:spacing w:line="360" w:lineRule="auto"/>
        <w:ind w:left="2260" w:right="1802"/>
      </w:pPr>
      <w:r>
        <w:t>Chairperson/Dean Rating of Faculty Teaching Effectiveness form FE-1 Student Appraisal of Faculty Form FE-2</w:t>
      </w:r>
    </w:p>
    <w:p w14:paraId="7647FDD2" w14:textId="77777777" w:rsidR="008C08A9" w:rsidRDefault="006D4248">
      <w:pPr>
        <w:pStyle w:val="BodyText"/>
        <w:spacing w:line="242" w:lineRule="auto"/>
        <w:ind w:left="2981" w:right="1421" w:hanging="721"/>
      </w:pPr>
      <w:r>
        <w:t>Annual Report on Teaching/Job Performance, Scholarly/Artistic Activities, Professional Growth and Service Form FE-3</w:t>
      </w:r>
    </w:p>
    <w:p w14:paraId="42E15EDE" w14:textId="77777777" w:rsidR="008C08A9" w:rsidRDefault="006D4248">
      <w:pPr>
        <w:pStyle w:val="BodyText"/>
        <w:spacing w:before="134"/>
        <w:ind w:left="2260"/>
      </w:pPr>
      <w:r>
        <w:t>Summary of Evaluations form FE-4</w:t>
      </w:r>
    </w:p>
    <w:p w14:paraId="5B0154F8" w14:textId="77777777" w:rsidR="008C08A9" w:rsidRDefault="006D4248">
      <w:pPr>
        <w:pStyle w:val="BodyText"/>
        <w:spacing w:before="137" w:line="362" w:lineRule="auto"/>
        <w:ind w:left="1540" w:right="4167"/>
      </w:pPr>
      <w:r>
        <w:t>Annual Request for Approval of Outside Employment Application for Faculty Absence</w:t>
      </w:r>
    </w:p>
    <w:p w14:paraId="5D25A4A1" w14:textId="77777777" w:rsidR="008C08A9" w:rsidRDefault="006D4248">
      <w:pPr>
        <w:pStyle w:val="BodyText"/>
        <w:spacing w:line="360" w:lineRule="auto"/>
        <w:ind w:left="1540" w:right="5128"/>
      </w:pPr>
      <w:r>
        <w:lastRenderedPageBreak/>
        <w:t>Application for Faculty Development Leave Application for Promotion</w:t>
      </w:r>
    </w:p>
    <w:p w14:paraId="08299BF8" w14:textId="77777777" w:rsidR="00F6609D" w:rsidRDefault="00F6609D">
      <w:pPr>
        <w:pStyle w:val="BodyText"/>
        <w:spacing w:line="360" w:lineRule="auto"/>
        <w:ind w:left="1540" w:right="5128"/>
      </w:pPr>
      <w:r>
        <w:t>Application for Tenure</w:t>
      </w:r>
    </w:p>
    <w:p w14:paraId="3F5126A7" w14:textId="77777777" w:rsidR="008C08A9" w:rsidRDefault="006D4248">
      <w:pPr>
        <w:pStyle w:val="BodyText"/>
        <w:spacing w:line="360" w:lineRule="auto"/>
        <w:ind w:left="1540" w:right="3018"/>
      </w:pPr>
      <w:r>
        <w:t xml:space="preserve">Application for Review of Research using Human Subjects </w:t>
      </w:r>
    </w:p>
    <w:p w14:paraId="274498EE" w14:textId="77777777" w:rsidR="008C08A9" w:rsidRDefault="006D4248">
      <w:pPr>
        <w:pStyle w:val="BodyText"/>
        <w:ind w:left="1540"/>
      </w:pPr>
      <w:r>
        <w:t>Early Retirement Agreement</w:t>
      </w:r>
    </w:p>
    <w:p w14:paraId="0DABA826" w14:textId="77777777" w:rsidR="008C08A9" w:rsidRDefault="006D4248">
      <w:pPr>
        <w:pStyle w:val="BodyText"/>
        <w:spacing w:before="135" w:line="360" w:lineRule="auto"/>
        <w:ind w:left="1540" w:right="4527"/>
      </w:pPr>
      <w:r>
        <w:t>Faculty Development and Enrichment Application Independent Study/Arrangement Courses</w:t>
      </w:r>
    </w:p>
    <w:p w14:paraId="0D5E6A70" w14:textId="77777777" w:rsidR="008C08A9" w:rsidRDefault="008C08A9">
      <w:pPr>
        <w:spacing w:line="360" w:lineRule="auto"/>
        <w:sectPr w:rsidR="008C08A9">
          <w:pgSz w:w="12240" w:h="15840"/>
          <w:pgMar w:top="1360" w:right="680" w:bottom="280" w:left="620" w:header="720" w:footer="720" w:gutter="0"/>
          <w:cols w:space="720"/>
        </w:sectPr>
      </w:pPr>
    </w:p>
    <w:p w14:paraId="7A25F9BD" w14:textId="77777777" w:rsidR="008C08A9" w:rsidRDefault="006D4248">
      <w:pPr>
        <w:pStyle w:val="BodyText"/>
        <w:spacing w:before="74"/>
        <w:ind w:left="1540"/>
      </w:pPr>
      <w:r>
        <w:lastRenderedPageBreak/>
        <w:t>Research Enhancement Proposal/Cover Page/Budget</w:t>
      </w:r>
    </w:p>
    <w:p w14:paraId="1DEACA90" w14:textId="77777777" w:rsidR="008C08A9" w:rsidRDefault="008C08A9">
      <w:pPr>
        <w:sectPr w:rsidR="008C08A9">
          <w:pgSz w:w="12240" w:h="15840"/>
          <w:pgMar w:top="1360" w:right="680" w:bottom="280" w:left="620" w:header="720" w:footer="720" w:gutter="0"/>
          <w:cols w:space="720"/>
        </w:sectPr>
      </w:pPr>
    </w:p>
    <w:p w14:paraId="5369B660" w14:textId="77777777" w:rsidR="008C08A9" w:rsidRDefault="008C08A9">
      <w:pPr>
        <w:pStyle w:val="BodyText"/>
        <w:spacing w:before="4"/>
        <w:rPr>
          <w:sz w:val="17"/>
        </w:rPr>
      </w:pPr>
    </w:p>
    <w:p w14:paraId="19866655" w14:textId="77777777" w:rsidR="008C08A9" w:rsidRDefault="008C08A9">
      <w:pPr>
        <w:rPr>
          <w:sz w:val="17"/>
        </w:rPr>
        <w:sectPr w:rsidR="008C08A9">
          <w:headerReference w:type="default" r:id="rId14"/>
          <w:pgSz w:w="12240" w:h="15840"/>
          <w:pgMar w:top="1980" w:right="680" w:bottom="280" w:left="620" w:header="1443" w:footer="0" w:gutter="0"/>
          <w:cols w:space="720"/>
        </w:sectPr>
      </w:pPr>
    </w:p>
    <w:p w14:paraId="54107C1B" w14:textId="77777777" w:rsidR="008C08A9" w:rsidRDefault="008C08A9">
      <w:pPr>
        <w:pStyle w:val="BodyText"/>
        <w:spacing w:before="4"/>
        <w:rPr>
          <w:sz w:val="17"/>
        </w:rPr>
      </w:pPr>
    </w:p>
    <w:p w14:paraId="1775FE9D" w14:textId="77777777" w:rsidR="008C08A9" w:rsidRDefault="008C08A9">
      <w:pPr>
        <w:rPr>
          <w:sz w:val="17"/>
        </w:rPr>
        <w:sectPr w:rsidR="008C08A9">
          <w:headerReference w:type="default" r:id="rId15"/>
          <w:pgSz w:w="12240" w:h="15840"/>
          <w:pgMar w:top="1980" w:right="680" w:bottom="280" w:left="620" w:header="1443" w:footer="0" w:gutter="0"/>
          <w:cols w:space="720"/>
        </w:sectPr>
      </w:pPr>
    </w:p>
    <w:p w14:paraId="24B5889B" w14:textId="77777777" w:rsidR="008C08A9" w:rsidRDefault="008C08A9">
      <w:pPr>
        <w:pStyle w:val="BodyText"/>
        <w:spacing w:before="4"/>
        <w:rPr>
          <w:sz w:val="17"/>
        </w:rPr>
      </w:pPr>
    </w:p>
    <w:p w14:paraId="6346654B" w14:textId="77777777" w:rsidR="008C08A9" w:rsidRDefault="008C08A9">
      <w:pPr>
        <w:rPr>
          <w:sz w:val="17"/>
        </w:rPr>
        <w:sectPr w:rsidR="008C08A9">
          <w:headerReference w:type="default" r:id="rId16"/>
          <w:pgSz w:w="12240" w:h="15840"/>
          <w:pgMar w:top="1980" w:right="680" w:bottom="280" w:left="620" w:header="1445" w:footer="0" w:gutter="0"/>
          <w:cols w:space="720"/>
        </w:sectPr>
      </w:pPr>
    </w:p>
    <w:p w14:paraId="1EA8D6EC" w14:textId="77777777" w:rsidR="008C08A9" w:rsidRDefault="008C08A9">
      <w:pPr>
        <w:pStyle w:val="BodyText"/>
        <w:spacing w:before="4"/>
        <w:rPr>
          <w:sz w:val="17"/>
        </w:rPr>
      </w:pPr>
    </w:p>
    <w:p w14:paraId="4E49EC0F" w14:textId="77777777" w:rsidR="008C08A9" w:rsidRDefault="008C08A9">
      <w:pPr>
        <w:rPr>
          <w:sz w:val="17"/>
        </w:rPr>
        <w:sectPr w:rsidR="008C08A9">
          <w:headerReference w:type="default" r:id="rId17"/>
          <w:pgSz w:w="12240" w:h="15840"/>
          <w:pgMar w:top="1980" w:right="680" w:bottom="280" w:left="620" w:header="1443" w:footer="0" w:gutter="0"/>
          <w:cols w:space="720"/>
        </w:sectPr>
      </w:pPr>
    </w:p>
    <w:p w14:paraId="04F1CA81" w14:textId="77777777" w:rsidR="008C08A9" w:rsidRDefault="008C08A9">
      <w:pPr>
        <w:pStyle w:val="BodyText"/>
        <w:spacing w:before="4"/>
        <w:rPr>
          <w:sz w:val="17"/>
        </w:rPr>
      </w:pPr>
    </w:p>
    <w:p w14:paraId="4AF25C2D" w14:textId="77777777" w:rsidR="008C08A9" w:rsidRDefault="008C08A9">
      <w:pPr>
        <w:rPr>
          <w:sz w:val="17"/>
        </w:rPr>
        <w:sectPr w:rsidR="008C08A9">
          <w:headerReference w:type="default" r:id="rId18"/>
          <w:pgSz w:w="12240" w:h="15840"/>
          <w:pgMar w:top="1980" w:right="680" w:bottom="280" w:left="620" w:header="1443" w:footer="0" w:gutter="0"/>
          <w:cols w:space="720"/>
        </w:sectPr>
      </w:pPr>
    </w:p>
    <w:p w14:paraId="4EC715B8" w14:textId="77777777" w:rsidR="008C08A9" w:rsidRDefault="008C08A9">
      <w:pPr>
        <w:pStyle w:val="BodyText"/>
        <w:spacing w:before="4"/>
        <w:rPr>
          <w:sz w:val="17"/>
        </w:rPr>
      </w:pPr>
    </w:p>
    <w:p w14:paraId="469918D9" w14:textId="77777777" w:rsidR="008C08A9" w:rsidRDefault="008C08A9">
      <w:pPr>
        <w:rPr>
          <w:sz w:val="17"/>
        </w:rPr>
        <w:sectPr w:rsidR="008C08A9">
          <w:headerReference w:type="default" r:id="rId19"/>
          <w:pgSz w:w="12240" w:h="15840"/>
          <w:pgMar w:top="1980" w:right="680" w:bottom="280" w:left="620" w:header="1443" w:footer="0" w:gutter="0"/>
          <w:cols w:space="720"/>
        </w:sectPr>
      </w:pPr>
    </w:p>
    <w:p w14:paraId="7A5B10F9" w14:textId="77777777" w:rsidR="008C08A9" w:rsidRDefault="006D4248">
      <w:pPr>
        <w:ind w:left="2260"/>
        <w:rPr>
          <w:sz w:val="24"/>
        </w:rPr>
      </w:pPr>
      <w:r w:rsidRPr="00F6609D">
        <w:rPr>
          <w:i/>
          <w:color w:val="808080" w:themeColor="background1" w:themeShade="80"/>
          <w:sz w:val="24"/>
        </w:rPr>
        <w:lastRenderedPageBreak/>
        <w:t>Manual</w:t>
      </w:r>
      <w:r>
        <w:rPr>
          <w:i/>
          <w:sz w:val="24"/>
        </w:rPr>
        <w:t xml:space="preserve"> </w:t>
      </w:r>
      <w:hyperlink r:id="rId20">
        <w:r>
          <w:rPr>
            <w:i/>
            <w:color w:val="0000FF"/>
            <w:sz w:val="24"/>
            <w:u w:val="single" w:color="0000FF"/>
          </w:rPr>
          <w:t>Chapter 1.07</w:t>
        </w:r>
      </w:hyperlink>
      <w:r>
        <w:rPr>
          <w:sz w:val="24"/>
        </w:rPr>
        <w:t>).</w:t>
      </w:r>
    </w:p>
    <w:p w14:paraId="12A71FFD" w14:textId="77777777" w:rsidR="008C08A9" w:rsidRDefault="008C08A9">
      <w:pPr>
        <w:rPr>
          <w:sz w:val="24"/>
        </w:rPr>
        <w:sectPr w:rsidR="008C08A9">
          <w:headerReference w:type="default" r:id="rId21"/>
          <w:pgSz w:w="12240" w:h="15840"/>
          <w:pgMar w:top="1700" w:right="680" w:bottom="280" w:left="620" w:header="1443" w:footer="0" w:gutter="0"/>
          <w:cols w:space="720"/>
        </w:sectPr>
      </w:pPr>
    </w:p>
    <w:p w14:paraId="3082E662" w14:textId="77777777" w:rsidR="008C08A9" w:rsidRDefault="008C08A9">
      <w:pPr>
        <w:pStyle w:val="BodyText"/>
        <w:spacing w:before="4"/>
        <w:rPr>
          <w:sz w:val="17"/>
        </w:rPr>
      </w:pPr>
    </w:p>
    <w:p w14:paraId="28CCFD4B" w14:textId="77777777" w:rsidR="008C08A9" w:rsidRDefault="008C08A9">
      <w:pPr>
        <w:rPr>
          <w:sz w:val="17"/>
        </w:rPr>
        <w:sectPr w:rsidR="008C08A9">
          <w:headerReference w:type="default" r:id="rId22"/>
          <w:pgSz w:w="12240" w:h="15840"/>
          <w:pgMar w:top="1980" w:right="680" w:bottom="280" w:left="620" w:header="1443" w:footer="0" w:gutter="0"/>
          <w:cols w:space="720"/>
        </w:sectPr>
      </w:pPr>
    </w:p>
    <w:p w14:paraId="5B1DE8DB" w14:textId="77777777" w:rsidR="008C08A9" w:rsidRDefault="008C08A9">
      <w:pPr>
        <w:pStyle w:val="BodyText"/>
        <w:spacing w:before="4"/>
        <w:rPr>
          <w:sz w:val="17"/>
        </w:rPr>
      </w:pPr>
    </w:p>
    <w:p w14:paraId="257B05C2" w14:textId="77777777" w:rsidR="008C08A9" w:rsidRDefault="008C08A9">
      <w:pPr>
        <w:rPr>
          <w:sz w:val="17"/>
        </w:rPr>
        <w:sectPr w:rsidR="008C08A9">
          <w:headerReference w:type="default" r:id="rId23"/>
          <w:pgSz w:w="12240" w:h="15840"/>
          <w:pgMar w:top="1980" w:right="680" w:bottom="280" w:left="620" w:header="1443" w:footer="0" w:gutter="0"/>
          <w:cols w:space="720"/>
        </w:sectPr>
      </w:pPr>
    </w:p>
    <w:p w14:paraId="7B98A20A" w14:textId="77777777" w:rsidR="008C08A9" w:rsidRDefault="006D4248">
      <w:pPr>
        <w:ind w:left="2260"/>
        <w:rPr>
          <w:sz w:val="24"/>
        </w:rPr>
      </w:pPr>
      <w:r w:rsidRPr="00F6609D">
        <w:rPr>
          <w:color w:val="808080" w:themeColor="background1" w:themeShade="80"/>
          <w:sz w:val="24"/>
        </w:rPr>
        <w:lastRenderedPageBreak/>
        <w:t xml:space="preserve">refer to </w:t>
      </w:r>
      <w:r w:rsidRPr="00F6609D">
        <w:rPr>
          <w:i/>
          <w:color w:val="808080" w:themeColor="background1" w:themeShade="80"/>
          <w:sz w:val="24"/>
        </w:rPr>
        <w:t xml:space="preserve">Administrative Policy and Procedure Manual </w:t>
      </w:r>
      <w:hyperlink r:id="rId24">
        <w:r>
          <w:rPr>
            <w:i/>
            <w:color w:val="0000FF"/>
            <w:sz w:val="24"/>
            <w:u w:val="single" w:color="0000FF"/>
          </w:rPr>
          <w:t>Chapter 1.10</w:t>
        </w:r>
      </w:hyperlink>
      <w:r>
        <w:rPr>
          <w:sz w:val="24"/>
        </w:rPr>
        <w:t>).</w:t>
      </w:r>
    </w:p>
    <w:p w14:paraId="298D4D2D" w14:textId="77777777" w:rsidR="008C08A9" w:rsidRDefault="008C08A9">
      <w:pPr>
        <w:rPr>
          <w:sz w:val="24"/>
        </w:rPr>
        <w:sectPr w:rsidR="008C08A9">
          <w:headerReference w:type="default" r:id="rId25"/>
          <w:pgSz w:w="12240" w:h="15840"/>
          <w:pgMar w:top="1700" w:right="680" w:bottom="280" w:left="620" w:header="1443" w:footer="0" w:gutter="0"/>
          <w:cols w:space="720"/>
        </w:sectPr>
      </w:pPr>
    </w:p>
    <w:p w14:paraId="2CD66E6C" w14:textId="77777777" w:rsidR="008C08A9" w:rsidRDefault="006D4248">
      <w:pPr>
        <w:ind w:left="2260"/>
        <w:rPr>
          <w:sz w:val="24"/>
        </w:rPr>
      </w:pPr>
      <w:r w:rsidRPr="00F6609D">
        <w:rPr>
          <w:i/>
          <w:color w:val="808080" w:themeColor="background1" w:themeShade="80"/>
          <w:sz w:val="24"/>
        </w:rPr>
        <w:lastRenderedPageBreak/>
        <w:t>Manual</w:t>
      </w:r>
      <w:r>
        <w:rPr>
          <w:i/>
          <w:sz w:val="24"/>
        </w:rPr>
        <w:t xml:space="preserve"> </w:t>
      </w:r>
      <w:hyperlink r:id="rId26">
        <w:r>
          <w:rPr>
            <w:i/>
            <w:color w:val="0000FF"/>
            <w:sz w:val="24"/>
            <w:u w:val="single" w:color="0000FF"/>
          </w:rPr>
          <w:t>Chapter 1.11</w:t>
        </w:r>
      </w:hyperlink>
      <w:r>
        <w:rPr>
          <w:sz w:val="24"/>
        </w:rPr>
        <w:t>).</w:t>
      </w:r>
    </w:p>
    <w:p w14:paraId="3956EC1E" w14:textId="77777777" w:rsidR="008C08A9" w:rsidRDefault="008C08A9">
      <w:pPr>
        <w:rPr>
          <w:sz w:val="24"/>
        </w:rPr>
        <w:sectPr w:rsidR="008C08A9">
          <w:headerReference w:type="default" r:id="rId27"/>
          <w:pgSz w:w="12240" w:h="15840"/>
          <w:pgMar w:top="1700" w:right="680" w:bottom="280" w:left="620" w:header="1443" w:footer="0" w:gutter="0"/>
          <w:cols w:space="720"/>
        </w:sectPr>
      </w:pPr>
    </w:p>
    <w:p w14:paraId="56AD0E4B" w14:textId="77777777" w:rsidR="008C08A9" w:rsidRDefault="008C08A9">
      <w:pPr>
        <w:pStyle w:val="BodyText"/>
        <w:spacing w:before="1"/>
        <w:rPr>
          <w:sz w:val="16"/>
        </w:rPr>
      </w:pPr>
    </w:p>
    <w:p w14:paraId="480A3374" w14:textId="77777777" w:rsidR="008C08A9" w:rsidRDefault="006D4248">
      <w:pPr>
        <w:pStyle w:val="Heading2"/>
        <w:tabs>
          <w:tab w:val="left" w:pos="2980"/>
        </w:tabs>
        <w:spacing w:before="90"/>
        <w:ind w:right="3614"/>
      </w:pPr>
      <w:r>
        <w:t>SRSU</w:t>
      </w:r>
      <w:r>
        <w:rPr>
          <w:spacing w:val="-2"/>
        </w:rPr>
        <w:t xml:space="preserve"> </w:t>
      </w:r>
      <w:r>
        <w:t>Policy:</w:t>
      </w:r>
      <w:r>
        <w:tab/>
        <w:t xml:space="preserve">The Board of Regents and Faculty </w:t>
      </w:r>
      <w:r>
        <w:rPr>
          <w:spacing w:val="-3"/>
        </w:rPr>
        <w:t xml:space="preserve">Policies </w:t>
      </w:r>
      <w:r>
        <w:t>SRSU</w:t>
      </w:r>
      <w:r>
        <w:rPr>
          <w:spacing w:val="-1"/>
        </w:rPr>
        <w:t xml:space="preserve"> </w:t>
      </w:r>
      <w:r>
        <w:t>Policy</w:t>
      </w:r>
      <w:r>
        <w:rPr>
          <w:spacing w:val="-1"/>
        </w:rPr>
        <w:t xml:space="preserve"> </w:t>
      </w:r>
      <w:r>
        <w:t>ID:</w:t>
      </w:r>
      <w:r>
        <w:tab/>
        <w:t>FH</w:t>
      </w:r>
      <w:r>
        <w:rPr>
          <w:spacing w:val="-1"/>
        </w:rPr>
        <w:t xml:space="preserve"> </w:t>
      </w:r>
      <w:r>
        <w:t>2.01</w:t>
      </w:r>
    </w:p>
    <w:p w14:paraId="4A64CBAC" w14:textId="77777777" w:rsidR="008C08A9" w:rsidRDefault="006D4248">
      <w:pPr>
        <w:ind w:left="820" w:right="5199"/>
        <w:jc w:val="both"/>
        <w:rPr>
          <w:b/>
          <w:sz w:val="24"/>
        </w:rPr>
      </w:pPr>
      <w:r>
        <w:rPr>
          <w:b/>
          <w:sz w:val="24"/>
        </w:rPr>
        <w:t>Policy Reviewed by: Director of Administration Approval Authority: President of the</w:t>
      </w:r>
      <w:r>
        <w:rPr>
          <w:b/>
          <w:spacing w:val="-33"/>
          <w:sz w:val="24"/>
        </w:rPr>
        <w:t xml:space="preserve"> </w:t>
      </w:r>
      <w:r>
        <w:rPr>
          <w:b/>
          <w:sz w:val="24"/>
        </w:rPr>
        <w:t xml:space="preserve">University Approval Date: </w:t>
      </w:r>
      <w:r w:rsidR="00F6609D">
        <w:rPr>
          <w:b/>
          <w:sz w:val="24"/>
        </w:rPr>
        <w:tab/>
        <w:t xml:space="preserve">  </w:t>
      </w:r>
      <w:r>
        <w:rPr>
          <w:b/>
          <w:sz w:val="24"/>
        </w:rPr>
        <w:t>July 11,</w:t>
      </w:r>
      <w:r>
        <w:rPr>
          <w:b/>
          <w:spacing w:val="-33"/>
          <w:sz w:val="24"/>
        </w:rPr>
        <w:t xml:space="preserve"> </w:t>
      </w:r>
      <w:r>
        <w:rPr>
          <w:b/>
          <w:sz w:val="24"/>
        </w:rPr>
        <w:t>2017</w:t>
      </w:r>
    </w:p>
    <w:p w14:paraId="17E659DB"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11, 2022</w:t>
      </w:r>
    </w:p>
    <w:p w14:paraId="7B11EE43" w14:textId="77777777" w:rsidR="008C08A9" w:rsidRDefault="008C08A9">
      <w:pPr>
        <w:pStyle w:val="BodyText"/>
        <w:spacing w:before="7"/>
        <w:rPr>
          <w:b/>
          <w:sz w:val="23"/>
        </w:rPr>
      </w:pPr>
    </w:p>
    <w:p w14:paraId="79EE7A05" w14:textId="77777777" w:rsidR="008C08A9" w:rsidRDefault="006D4248">
      <w:pPr>
        <w:pStyle w:val="BodyText"/>
        <w:ind w:left="820" w:right="896"/>
      </w:pPr>
      <w:r>
        <w:t>The Board of Regents, Texas State University System, is solely responsible for formulating the operating policies for each of the institutions under its jurisdiction. In formulating policies which directly relate to rights and responsibilities of faculty, the Board normally considers the suggestions, advice, and recommendations of many constituent bodies (the Texas Higher Education Coordinating Board, the accrediting associations, faculty councils and organizations, Association of State Colleges and Universities, to name a few), subject to the laws of the State of Texas.</w:t>
      </w:r>
    </w:p>
    <w:p w14:paraId="4CCC116B" w14:textId="77777777" w:rsidR="008C08A9" w:rsidRDefault="006D4248">
      <w:pPr>
        <w:pStyle w:val="BodyText"/>
        <w:spacing w:before="1"/>
        <w:ind w:left="820" w:right="936"/>
        <w:jc w:val="both"/>
      </w:pPr>
      <w:r>
        <w:t>The Board of Regents does not officially endorse any program or statement of principles issued by any of the constituent bodies. Such statements will be considered official when incorporated in whole or in part within the general policies set forth and formally adopted publications of</w:t>
      </w:r>
      <w:r>
        <w:rPr>
          <w:spacing w:val="-13"/>
        </w:rPr>
        <w:t xml:space="preserve"> </w:t>
      </w:r>
      <w:r>
        <w:t>the Board of</w:t>
      </w:r>
      <w:r>
        <w:rPr>
          <w:spacing w:val="-1"/>
        </w:rPr>
        <w:t xml:space="preserve"> </w:t>
      </w:r>
      <w:r>
        <w:t>Regents.</w:t>
      </w:r>
    </w:p>
    <w:p w14:paraId="4BC51C99" w14:textId="77777777" w:rsidR="008C08A9" w:rsidRDefault="008C08A9">
      <w:pPr>
        <w:pStyle w:val="BodyText"/>
        <w:spacing w:before="1"/>
        <w:rPr>
          <w:sz w:val="22"/>
        </w:rPr>
      </w:pPr>
    </w:p>
    <w:p w14:paraId="63E6F48B" w14:textId="77777777" w:rsidR="008C08A9" w:rsidRDefault="006D4248">
      <w:pPr>
        <w:pStyle w:val="BodyText"/>
        <w:ind w:left="820" w:right="869"/>
      </w:pPr>
      <w:r>
        <w:t xml:space="preserve">The Board desires to promulgate only those policies which will ensure the soundest possible operation of, and promote the greatest degree of harmony and stability within, the university communities. For that reason, the chief administrator on each campus is </w:t>
      </w:r>
      <w:r>
        <w:lastRenderedPageBreak/>
        <w:t>charged with the responsibility of adapting the general policies to the particular character and setting of his or her institution, but all such adaptations, if any, are subject to the approval of the Board of Regents.</w:t>
      </w:r>
    </w:p>
    <w:p w14:paraId="2E4065F8" w14:textId="77777777" w:rsidR="008C08A9" w:rsidRDefault="008C08A9">
      <w:pPr>
        <w:pStyle w:val="BodyText"/>
        <w:spacing w:before="4"/>
        <w:rPr>
          <w:sz w:val="22"/>
        </w:rPr>
      </w:pPr>
    </w:p>
    <w:p w14:paraId="77949D07" w14:textId="77777777" w:rsidR="008C08A9" w:rsidRDefault="006D4248">
      <w:pPr>
        <w:pStyle w:val="BodyText"/>
        <w:spacing w:before="1"/>
        <w:ind w:left="820" w:right="949"/>
      </w:pPr>
      <w:r>
        <w:t xml:space="preserve">The Board believes that each faculty member, upon accepting a teaching appointment, not only is entitled to certain rights as specified in the </w:t>
      </w:r>
      <w:r>
        <w:rPr>
          <w:i/>
        </w:rPr>
        <w:t xml:space="preserve">Rules and Regulations, Texas State University System </w:t>
      </w:r>
      <w:r>
        <w:t xml:space="preserve">and in this </w:t>
      </w:r>
      <w:r>
        <w:rPr>
          <w:i/>
        </w:rPr>
        <w:t>Handbook</w:t>
      </w:r>
      <w:r>
        <w:t>, but that he or she also assumes specific responsibilities to his or her students, his or her colleagues, and his or her university.</w:t>
      </w:r>
    </w:p>
    <w:p w14:paraId="1B590FC1" w14:textId="77777777" w:rsidR="008C08A9" w:rsidRDefault="008C08A9">
      <w:pPr>
        <w:pStyle w:val="BodyText"/>
        <w:spacing w:before="1"/>
        <w:rPr>
          <w:sz w:val="22"/>
        </w:rPr>
      </w:pPr>
    </w:p>
    <w:p w14:paraId="42BE1C7B" w14:textId="77777777" w:rsidR="008C08A9" w:rsidRDefault="006D4248">
      <w:pPr>
        <w:pStyle w:val="BodyText"/>
        <w:ind w:left="820" w:right="1208"/>
      </w:pPr>
      <w:r>
        <w:t>Further, it is believed that only through a fair and equitable balance of rights and responsibilities will the professional development of the faculty member be assured and the integrity of the institution be enhanced.</w:t>
      </w:r>
    </w:p>
    <w:p w14:paraId="12576B76" w14:textId="77777777" w:rsidR="008C08A9" w:rsidRDefault="008C08A9">
      <w:pPr>
        <w:pStyle w:val="BodyText"/>
        <w:spacing w:before="2"/>
        <w:rPr>
          <w:sz w:val="22"/>
        </w:rPr>
      </w:pPr>
    </w:p>
    <w:p w14:paraId="3EC23A00" w14:textId="77777777" w:rsidR="008C08A9" w:rsidRDefault="006D4248" w:rsidP="00F6609D">
      <w:pPr>
        <w:pStyle w:val="BodyText"/>
        <w:ind w:left="820" w:right="847"/>
      </w:pPr>
      <w:r>
        <w:t xml:space="preserve">The universities under the Board of Regents, Texas State University System essentially and </w:t>
      </w:r>
      <w:r w:rsidR="00F6609D">
        <w:t xml:space="preserve">    </w:t>
      </w:r>
      <w:r>
        <w:t>philosophically are dedicated to quality instructional programs. Thus, the fundamental rights and responsibilities of faculty should be those related to and concerned primarily with competent teaching and research. Emphasis should be placed upon instruction, even though the Board recognizes that research not only advances knowledge but also provides an added basis for sound teaching. In sum, a faculty member is first and foremost a teacher within his or her field of specialization but is expected to maintain currency in his or her field through research and scholarship.</w:t>
      </w:r>
    </w:p>
    <w:p w14:paraId="3C37EB51" w14:textId="77777777" w:rsidR="008C08A9" w:rsidRDefault="008C08A9">
      <w:pPr>
        <w:sectPr w:rsidR="008C08A9">
          <w:headerReference w:type="default" r:id="rId28"/>
          <w:pgSz w:w="12240" w:h="15840"/>
          <w:pgMar w:top="1660" w:right="680" w:bottom="280" w:left="620" w:header="1157" w:footer="0" w:gutter="0"/>
          <w:cols w:space="720"/>
        </w:sectPr>
      </w:pPr>
    </w:p>
    <w:p w14:paraId="484B49AF" w14:textId="77777777" w:rsidR="008C08A9" w:rsidRDefault="008C08A9">
      <w:pPr>
        <w:pStyle w:val="BodyText"/>
        <w:spacing w:before="1"/>
        <w:rPr>
          <w:sz w:val="16"/>
        </w:rPr>
      </w:pPr>
    </w:p>
    <w:p w14:paraId="0B568E74" w14:textId="77777777" w:rsidR="008C08A9" w:rsidRDefault="006D4248">
      <w:pPr>
        <w:pStyle w:val="Heading2"/>
        <w:tabs>
          <w:tab w:val="left" w:pos="2980"/>
        </w:tabs>
        <w:spacing w:before="90"/>
        <w:ind w:right="2793"/>
      </w:pPr>
      <w:r>
        <w:t>SRSU</w:t>
      </w:r>
      <w:r>
        <w:rPr>
          <w:spacing w:val="-2"/>
        </w:rPr>
        <w:t xml:space="preserve"> </w:t>
      </w:r>
      <w:r>
        <w:t>Policy:</w:t>
      </w:r>
      <w:r>
        <w:tab/>
        <w:t>Employment and Status Requirements for</w:t>
      </w:r>
      <w:r>
        <w:rPr>
          <w:spacing w:val="-16"/>
        </w:rPr>
        <w:t xml:space="preserve"> </w:t>
      </w:r>
      <w:r>
        <w:t>Faculty SRSU</w:t>
      </w:r>
      <w:r>
        <w:rPr>
          <w:spacing w:val="-1"/>
        </w:rPr>
        <w:t xml:space="preserve"> </w:t>
      </w:r>
      <w:r>
        <w:t>Policy</w:t>
      </w:r>
      <w:r>
        <w:rPr>
          <w:spacing w:val="-1"/>
        </w:rPr>
        <w:t xml:space="preserve"> </w:t>
      </w:r>
      <w:r>
        <w:t>ID:</w:t>
      </w:r>
      <w:r>
        <w:tab/>
        <w:t>FH</w:t>
      </w:r>
      <w:r>
        <w:rPr>
          <w:spacing w:val="-1"/>
        </w:rPr>
        <w:t xml:space="preserve"> </w:t>
      </w:r>
      <w:r>
        <w:t>2.02</w:t>
      </w:r>
    </w:p>
    <w:p w14:paraId="12A39D62" w14:textId="77777777" w:rsidR="008C08A9" w:rsidRDefault="006D4248">
      <w:pPr>
        <w:ind w:left="820" w:right="3744"/>
        <w:rPr>
          <w:b/>
          <w:sz w:val="24"/>
        </w:rPr>
      </w:pPr>
      <w:r>
        <w:rPr>
          <w:b/>
          <w:sz w:val="24"/>
        </w:rPr>
        <w:t>Policy Reviewed by: Executive Vice President and Provost Approval Authority: President of the University</w:t>
      </w:r>
    </w:p>
    <w:p w14:paraId="29D976A5"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19, 2013</w:t>
      </w:r>
    </w:p>
    <w:p w14:paraId="16A95AB5"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19, 2018</w:t>
      </w:r>
    </w:p>
    <w:p w14:paraId="7A097F28" w14:textId="77777777" w:rsidR="008C08A9" w:rsidRDefault="008C08A9">
      <w:pPr>
        <w:pStyle w:val="BodyText"/>
        <w:spacing w:before="7"/>
        <w:rPr>
          <w:b/>
          <w:sz w:val="23"/>
        </w:rPr>
      </w:pPr>
    </w:p>
    <w:p w14:paraId="59602494" w14:textId="77777777" w:rsidR="008C08A9" w:rsidRDefault="006D4248" w:rsidP="00A47BA9">
      <w:pPr>
        <w:pStyle w:val="BodyText"/>
        <w:ind w:left="820" w:right="896"/>
      </w:pPr>
      <w:r>
        <w:t xml:space="preserve">In accordance with the Board of Regents of the Texas State University System's desire "to maintain learned faculties who, by precept and example, will instruct and inspire their students and reflect credit upon the Component" universities (Section 4.11 of </w:t>
      </w:r>
      <w:r>
        <w:rPr>
          <w:i/>
        </w:rPr>
        <w:t>Rules and</w:t>
      </w:r>
      <w:r w:rsidR="00A47BA9">
        <w:rPr>
          <w:i/>
        </w:rPr>
        <w:t xml:space="preserve"> </w:t>
      </w:r>
      <w:r>
        <w:rPr>
          <w:i/>
        </w:rPr>
        <w:t>Regulations, Texas State University System</w:t>
      </w:r>
      <w:r>
        <w:t>), Sul Ross State University requires the following for faculty employment and status:</w:t>
      </w:r>
    </w:p>
    <w:p w14:paraId="58683621" w14:textId="77777777" w:rsidR="008C08A9" w:rsidRDefault="008C08A9">
      <w:pPr>
        <w:pStyle w:val="BodyText"/>
      </w:pPr>
    </w:p>
    <w:p w14:paraId="30F16D33" w14:textId="77777777" w:rsidR="008C08A9" w:rsidRDefault="006D4248">
      <w:pPr>
        <w:pStyle w:val="ListParagraph"/>
        <w:numPr>
          <w:ilvl w:val="0"/>
          <w:numId w:val="43"/>
        </w:numPr>
        <w:tabs>
          <w:tab w:val="left" w:pos="1540"/>
          <w:tab w:val="left" w:pos="1541"/>
        </w:tabs>
        <w:rPr>
          <w:sz w:val="24"/>
        </w:rPr>
      </w:pPr>
      <w:r>
        <w:rPr>
          <w:sz w:val="24"/>
        </w:rPr>
        <w:t>Employment</w:t>
      </w:r>
      <w:r>
        <w:rPr>
          <w:spacing w:val="-1"/>
          <w:sz w:val="24"/>
        </w:rPr>
        <w:t xml:space="preserve"> </w:t>
      </w:r>
      <w:r>
        <w:rPr>
          <w:sz w:val="24"/>
        </w:rPr>
        <w:t>Requirements</w:t>
      </w:r>
    </w:p>
    <w:p w14:paraId="38F715DE" w14:textId="77777777" w:rsidR="008C08A9" w:rsidRDefault="008C08A9">
      <w:pPr>
        <w:pStyle w:val="BodyText"/>
      </w:pPr>
    </w:p>
    <w:p w14:paraId="7A0EC567" w14:textId="77777777" w:rsidR="008C08A9" w:rsidRDefault="006D4248">
      <w:pPr>
        <w:pStyle w:val="BodyText"/>
        <w:ind w:left="1540" w:right="1589"/>
      </w:pPr>
      <w:r>
        <w:t>Faculty may be employed under one of six categories. The initial appointment of a faculty member to an academic rank will adhere to the following criteria:</w:t>
      </w:r>
    </w:p>
    <w:p w14:paraId="23B805DE" w14:textId="77777777" w:rsidR="008C08A9" w:rsidRDefault="008C08A9">
      <w:pPr>
        <w:pStyle w:val="BodyText"/>
        <w:spacing w:before="4"/>
      </w:pPr>
    </w:p>
    <w:p w14:paraId="65C5DC74" w14:textId="77777777" w:rsidR="008C08A9" w:rsidRDefault="006D4248">
      <w:pPr>
        <w:pStyle w:val="Heading2"/>
        <w:spacing w:before="1"/>
        <w:ind w:left="1540"/>
      </w:pPr>
      <w:r>
        <w:t>Faculty Ranks</w:t>
      </w:r>
    </w:p>
    <w:p w14:paraId="72A740EE" w14:textId="77777777" w:rsidR="008C08A9" w:rsidRDefault="008C08A9">
      <w:pPr>
        <w:pStyle w:val="BodyText"/>
        <w:spacing w:before="6"/>
        <w:rPr>
          <w:b/>
          <w:sz w:val="23"/>
        </w:rPr>
      </w:pPr>
    </w:p>
    <w:p w14:paraId="1572CECB" w14:textId="77777777" w:rsidR="008C08A9" w:rsidRDefault="006D4248">
      <w:pPr>
        <w:pStyle w:val="ListParagraph"/>
        <w:numPr>
          <w:ilvl w:val="1"/>
          <w:numId w:val="43"/>
        </w:numPr>
        <w:tabs>
          <w:tab w:val="left" w:pos="2260"/>
          <w:tab w:val="left" w:pos="2261"/>
        </w:tabs>
        <w:rPr>
          <w:sz w:val="24"/>
        </w:rPr>
      </w:pPr>
      <w:r>
        <w:rPr>
          <w:sz w:val="24"/>
        </w:rPr>
        <w:t>Professor</w:t>
      </w:r>
    </w:p>
    <w:p w14:paraId="7073FD9C" w14:textId="77777777" w:rsidR="008C08A9" w:rsidRDefault="008C08A9">
      <w:pPr>
        <w:pStyle w:val="BodyText"/>
        <w:spacing w:before="1"/>
      </w:pPr>
    </w:p>
    <w:p w14:paraId="2CD54EE5" w14:textId="77777777" w:rsidR="008C08A9" w:rsidRDefault="006D4248">
      <w:pPr>
        <w:pStyle w:val="BodyText"/>
        <w:ind w:left="2260" w:right="1469"/>
      </w:pPr>
      <w:r>
        <w:t>The earned terminal degree in one’s field or equivalent, a minimum of five years at the rank of Associate Professor, and a minimum of ten years’ teaching experience at the college or university level or the equivalent as defined by the academic department are required. In addition, faculty considered for this rank must demonstrate teaching excellence, dedication to and growth in the profession, and scholarship or performing artistry.</w:t>
      </w:r>
    </w:p>
    <w:p w14:paraId="0E407F89" w14:textId="77777777" w:rsidR="008C08A9" w:rsidRDefault="008C08A9">
      <w:pPr>
        <w:pStyle w:val="BodyText"/>
      </w:pPr>
    </w:p>
    <w:p w14:paraId="5B69642A" w14:textId="77777777" w:rsidR="008C08A9" w:rsidRDefault="006D4248">
      <w:pPr>
        <w:pStyle w:val="ListParagraph"/>
        <w:numPr>
          <w:ilvl w:val="1"/>
          <w:numId w:val="43"/>
        </w:numPr>
        <w:tabs>
          <w:tab w:val="left" w:pos="2260"/>
          <w:tab w:val="left" w:pos="2261"/>
        </w:tabs>
        <w:rPr>
          <w:sz w:val="24"/>
        </w:rPr>
      </w:pPr>
      <w:r>
        <w:rPr>
          <w:sz w:val="24"/>
        </w:rPr>
        <w:t>Associate</w:t>
      </w:r>
      <w:r>
        <w:rPr>
          <w:spacing w:val="-2"/>
          <w:sz w:val="24"/>
        </w:rPr>
        <w:t xml:space="preserve"> </w:t>
      </w:r>
      <w:r>
        <w:rPr>
          <w:sz w:val="24"/>
        </w:rPr>
        <w:t>Professor</w:t>
      </w:r>
    </w:p>
    <w:p w14:paraId="75347E57" w14:textId="77777777" w:rsidR="008C08A9" w:rsidRDefault="008C08A9">
      <w:pPr>
        <w:pStyle w:val="BodyText"/>
      </w:pPr>
    </w:p>
    <w:p w14:paraId="79DFBCB3" w14:textId="77777777" w:rsidR="008C08A9" w:rsidRDefault="006D4248">
      <w:pPr>
        <w:pStyle w:val="BodyText"/>
        <w:ind w:left="2260" w:right="896"/>
      </w:pPr>
      <w:r>
        <w:t>The earned terminal degree in one’s field or equivalent and a minimum of five years at the rank of Assistant Professor are required.</w:t>
      </w:r>
    </w:p>
    <w:p w14:paraId="17570ADA" w14:textId="77777777" w:rsidR="008C08A9" w:rsidRDefault="008C08A9">
      <w:pPr>
        <w:pStyle w:val="BodyText"/>
        <w:spacing w:before="1"/>
      </w:pPr>
    </w:p>
    <w:p w14:paraId="01480F5C" w14:textId="77777777" w:rsidR="008C08A9" w:rsidRDefault="006D4248">
      <w:pPr>
        <w:pStyle w:val="ListParagraph"/>
        <w:numPr>
          <w:ilvl w:val="1"/>
          <w:numId w:val="43"/>
        </w:numPr>
        <w:tabs>
          <w:tab w:val="left" w:pos="2260"/>
          <w:tab w:val="left" w:pos="2261"/>
        </w:tabs>
        <w:rPr>
          <w:sz w:val="24"/>
        </w:rPr>
      </w:pPr>
      <w:r>
        <w:rPr>
          <w:sz w:val="24"/>
        </w:rPr>
        <w:t>Assistant</w:t>
      </w:r>
      <w:r>
        <w:rPr>
          <w:spacing w:val="-1"/>
          <w:sz w:val="24"/>
        </w:rPr>
        <w:t xml:space="preserve"> </w:t>
      </w:r>
      <w:r>
        <w:rPr>
          <w:sz w:val="24"/>
        </w:rPr>
        <w:t>Professor</w:t>
      </w:r>
    </w:p>
    <w:p w14:paraId="4481FECF" w14:textId="77777777" w:rsidR="008C08A9" w:rsidRDefault="008C08A9">
      <w:pPr>
        <w:pStyle w:val="BodyText"/>
      </w:pPr>
    </w:p>
    <w:p w14:paraId="4A19227E" w14:textId="77777777" w:rsidR="008C08A9" w:rsidRDefault="006D4248">
      <w:pPr>
        <w:pStyle w:val="BodyText"/>
        <w:ind w:left="2260" w:right="1962"/>
      </w:pPr>
      <w:r>
        <w:t>The earned terminal degree in one’s field or equivalent is required for appointment to the rank of Assistant Professor.</w:t>
      </w:r>
    </w:p>
    <w:p w14:paraId="414D122A" w14:textId="77777777" w:rsidR="008C08A9" w:rsidRDefault="008C08A9">
      <w:pPr>
        <w:pStyle w:val="BodyText"/>
      </w:pPr>
    </w:p>
    <w:p w14:paraId="44BEBFA8" w14:textId="77777777" w:rsidR="008C08A9" w:rsidRDefault="006D4248">
      <w:pPr>
        <w:pStyle w:val="ListParagraph"/>
        <w:numPr>
          <w:ilvl w:val="1"/>
          <w:numId w:val="43"/>
        </w:numPr>
        <w:tabs>
          <w:tab w:val="left" w:pos="2260"/>
          <w:tab w:val="left" w:pos="2261"/>
        </w:tabs>
        <w:rPr>
          <w:sz w:val="24"/>
        </w:rPr>
      </w:pPr>
      <w:r>
        <w:rPr>
          <w:sz w:val="24"/>
        </w:rPr>
        <w:t>Instructor</w:t>
      </w:r>
    </w:p>
    <w:p w14:paraId="64CB672C" w14:textId="77777777" w:rsidR="008C08A9" w:rsidRDefault="008C08A9">
      <w:pPr>
        <w:pStyle w:val="BodyText"/>
      </w:pPr>
    </w:p>
    <w:p w14:paraId="6A41E656" w14:textId="77777777" w:rsidR="008C08A9" w:rsidRDefault="006D4248">
      <w:pPr>
        <w:pStyle w:val="BodyText"/>
        <w:ind w:left="2260" w:right="896"/>
      </w:pPr>
      <w:r>
        <w:t>The master’s degree with a major in the appropriate teaching field is required for appointment to the rank of instructor. This is the lowest tenure-track rank.</w:t>
      </w:r>
    </w:p>
    <w:p w14:paraId="7D2E6BE5" w14:textId="77777777" w:rsidR="008C08A9" w:rsidRDefault="008C08A9">
      <w:pPr>
        <w:sectPr w:rsidR="008C08A9">
          <w:pgSz w:w="12240" w:h="15840"/>
          <w:pgMar w:top="1660" w:right="680" w:bottom="280" w:left="620" w:header="1157" w:footer="0" w:gutter="0"/>
          <w:cols w:space="720"/>
        </w:sectPr>
      </w:pPr>
    </w:p>
    <w:p w14:paraId="78EE3DA7" w14:textId="77777777" w:rsidR="008C08A9" w:rsidRDefault="008C08A9">
      <w:pPr>
        <w:pStyle w:val="BodyText"/>
        <w:spacing w:before="8"/>
        <w:rPr>
          <w:sz w:val="15"/>
        </w:rPr>
      </w:pPr>
    </w:p>
    <w:p w14:paraId="66C02D78" w14:textId="77777777" w:rsidR="008C08A9" w:rsidRDefault="006D4248">
      <w:pPr>
        <w:pStyle w:val="ListParagraph"/>
        <w:numPr>
          <w:ilvl w:val="1"/>
          <w:numId w:val="43"/>
        </w:numPr>
        <w:tabs>
          <w:tab w:val="left" w:pos="2322"/>
          <w:tab w:val="left" w:pos="2323"/>
        </w:tabs>
        <w:spacing w:before="90"/>
        <w:ind w:left="2322" w:hanging="782"/>
        <w:rPr>
          <w:sz w:val="24"/>
        </w:rPr>
      </w:pPr>
      <w:r>
        <w:rPr>
          <w:sz w:val="24"/>
        </w:rPr>
        <w:t>Lecturer</w:t>
      </w:r>
    </w:p>
    <w:p w14:paraId="759D53E5" w14:textId="77777777" w:rsidR="008C08A9" w:rsidRDefault="008C08A9">
      <w:pPr>
        <w:pStyle w:val="BodyText"/>
      </w:pPr>
    </w:p>
    <w:p w14:paraId="2FA86956" w14:textId="77777777" w:rsidR="008C08A9" w:rsidRDefault="006D4248">
      <w:pPr>
        <w:pStyle w:val="BodyText"/>
        <w:ind w:left="2260" w:right="896"/>
      </w:pPr>
      <w:r>
        <w:t>The rank of Lecturer is for a temporary, non-tenure-track position implying no obligation beyond the designated term specified in the appointment letter.</w:t>
      </w:r>
    </w:p>
    <w:p w14:paraId="6ADDC681" w14:textId="77777777" w:rsidR="008C08A9" w:rsidRDefault="006D4248">
      <w:pPr>
        <w:pStyle w:val="BodyText"/>
        <w:ind w:left="2260"/>
      </w:pPr>
      <w:r>
        <w:t>Employment is based on departmental needs.</w:t>
      </w:r>
    </w:p>
    <w:p w14:paraId="591540E4" w14:textId="77777777" w:rsidR="008C08A9" w:rsidRDefault="008C08A9">
      <w:pPr>
        <w:pStyle w:val="BodyText"/>
      </w:pPr>
    </w:p>
    <w:p w14:paraId="1F6758C0" w14:textId="77777777" w:rsidR="008C08A9" w:rsidRDefault="006D4248">
      <w:pPr>
        <w:pStyle w:val="ListParagraph"/>
        <w:numPr>
          <w:ilvl w:val="1"/>
          <w:numId w:val="43"/>
        </w:numPr>
        <w:tabs>
          <w:tab w:val="left" w:pos="2260"/>
          <w:tab w:val="left" w:pos="2261"/>
        </w:tabs>
        <w:rPr>
          <w:sz w:val="24"/>
        </w:rPr>
      </w:pPr>
      <w:r>
        <w:rPr>
          <w:sz w:val="24"/>
        </w:rPr>
        <w:t>Terminal Degree</w:t>
      </w:r>
      <w:r>
        <w:rPr>
          <w:spacing w:val="-2"/>
          <w:sz w:val="24"/>
        </w:rPr>
        <w:t xml:space="preserve"> </w:t>
      </w:r>
      <w:r>
        <w:rPr>
          <w:sz w:val="24"/>
        </w:rPr>
        <w:t>Equivalency</w:t>
      </w:r>
    </w:p>
    <w:p w14:paraId="5AC48322" w14:textId="77777777" w:rsidR="008C08A9" w:rsidRDefault="008C08A9">
      <w:pPr>
        <w:pStyle w:val="BodyText"/>
      </w:pPr>
    </w:p>
    <w:p w14:paraId="3FE790D5" w14:textId="77777777" w:rsidR="008C08A9" w:rsidRDefault="006D4248">
      <w:pPr>
        <w:pStyle w:val="BodyText"/>
        <w:ind w:left="2260" w:right="815"/>
      </w:pPr>
      <w:r>
        <w:t>In exceptional cases, outstanding professional experience and demonstrated contributions to the teaching discipline may be presented in lieu of formal academic preparation. Such cases must be documented and justified in writing by the appropriate departmental chair, college dean, and the Executive Vice President and Provost. Such documentation and justification will be a part of the individual's permanent</w:t>
      </w:r>
      <w:r>
        <w:rPr>
          <w:spacing w:val="-1"/>
        </w:rPr>
        <w:t xml:space="preserve"> </w:t>
      </w:r>
      <w:r>
        <w:t>file.</w:t>
      </w:r>
    </w:p>
    <w:p w14:paraId="31AC2148" w14:textId="77777777" w:rsidR="008C08A9" w:rsidRDefault="008C08A9">
      <w:pPr>
        <w:pStyle w:val="BodyText"/>
        <w:spacing w:before="1"/>
      </w:pPr>
    </w:p>
    <w:p w14:paraId="3385A232" w14:textId="77777777" w:rsidR="008C08A9" w:rsidRDefault="006D4248">
      <w:pPr>
        <w:pStyle w:val="ListParagraph"/>
        <w:numPr>
          <w:ilvl w:val="0"/>
          <w:numId w:val="43"/>
        </w:numPr>
        <w:tabs>
          <w:tab w:val="left" w:pos="1540"/>
          <w:tab w:val="left" w:pos="1541"/>
        </w:tabs>
        <w:rPr>
          <w:sz w:val="24"/>
        </w:rPr>
      </w:pPr>
      <w:r>
        <w:rPr>
          <w:sz w:val="24"/>
        </w:rPr>
        <w:t>English-Language</w:t>
      </w:r>
      <w:r>
        <w:rPr>
          <w:spacing w:val="-2"/>
          <w:sz w:val="24"/>
        </w:rPr>
        <w:t xml:space="preserve"> </w:t>
      </w:r>
      <w:r>
        <w:rPr>
          <w:sz w:val="24"/>
        </w:rPr>
        <w:t>Proficiency</w:t>
      </w:r>
    </w:p>
    <w:p w14:paraId="28AC263E" w14:textId="77777777" w:rsidR="008C08A9" w:rsidRDefault="008C08A9">
      <w:pPr>
        <w:pStyle w:val="BodyText"/>
        <w:spacing w:before="4"/>
      </w:pPr>
    </w:p>
    <w:p w14:paraId="6F43D656" w14:textId="77777777" w:rsidR="008C08A9" w:rsidRDefault="006D4248">
      <w:pPr>
        <w:pStyle w:val="Heading2"/>
        <w:spacing w:before="1"/>
        <w:ind w:left="1540"/>
      </w:pPr>
      <w:r>
        <w:t>Texas Education Code Policy</w:t>
      </w:r>
    </w:p>
    <w:p w14:paraId="18829BD4" w14:textId="77777777" w:rsidR="008C08A9" w:rsidRDefault="008C08A9">
      <w:pPr>
        <w:pStyle w:val="BodyText"/>
        <w:spacing w:before="6"/>
        <w:rPr>
          <w:b/>
          <w:sz w:val="23"/>
        </w:rPr>
      </w:pPr>
    </w:p>
    <w:p w14:paraId="65A0CDC9" w14:textId="77777777" w:rsidR="008C08A9" w:rsidRDefault="006D4248">
      <w:pPr>
        <w:pStyle w:val="BodyText"/>
        <w:ind w:left="1540" w:right="882"/>
      </w:pPr>
      <w:r>
        <w:t xml:space="preserve">As an institution of higher education in the State of Texas, Sul </w:t>
      </w:r>
      <w:r w:rsidR="00A47BA9">
        <w:t>R</w:t>
      </w:r>
      <w:r>
        <w:t xml:space="preserve">oss State University is required to certify upon hiring that all faculty members, both part-time and full-time, are proficient in the English language, in compliance with </w:t>
      </w:r>
      <w:r>
        <w:rPr>
          <w:i/>
        </w:rPr>
        <w:lastRenderedPageBreak/>
        <w:t>HB 638 Texas Education Code</w:t>
      </w:r>
      <w:r>
        <w:t>, Section 51.917.</w:t>
      </w:r>
    </w:p>
    <w:p w14:paraId="65037394" w14:textId="77777777" w:rsidR="008C08A9" w:rsidRDefault="008C08A9">
      <w:pPr>
        <w:pStyle w:val="BodyText"/>
        <w:spacing w:before="1"/>
      </w:pPr>
    </w:p>
    <w:p w14:paraId="5075F39E" w14:textId="77777777" w:rsidR="008C08A9" w:rsidRDefault="006D4248">
      <w:pPr>
        <w:ind w:left="1540" w:right="1208"/>
        <w:rPr>
          <w:sz w:val="24"/>
        </w:rPr>
      </w:pPr>
      <w:r>
        <w:rPr>
          <w:sz w:val="24"/>
        </w:rPr>
        <w:t xml:space="preserve">Section 51.917 FACULTY MEMBERS; USE OF ENGLISH of the </w:t>
      </w:r>
      <w:r>
        <w:rPr>
          <w:i/>
          <w:sz w:val="24"/>
        </w:rPr>
        <w:t xml:space="preserve">Texas Education Code </w:t>
      </w:r>
      <w:r>
        <w:rPr>
          <w:sz w:val="24"/>
        </w:rPr>
        <w:t>reads, in part, as follows:</w:t>
      </w:r>
    </w:p>
    <w:p w14:paraId="580FE218" w14:textId="77777777" w:rsidR="008C08A9" w:rsidRDefault="008C08A9">
      <w:pPr>
        <w:pStyle w:val="BodyText"/>
      </w:pPr>
    </w:p>
    <w:p w14:paraId="7461898F" w14:textId="77777777" w:rsidR="008C08A9" w:rsidRDefault="006D4248">
      <w:pPr>
        <w:pStyle w:val="ListParagraph"/>
        <w:numPr>
          <w:ilvl w:val="0"/>
          <w:numId w:val="42"/>
        </w:numPr>
        <w:tabs>
          <w:tab w:val="left" w:pos="2838"/>
          <w:tab w:val="left" w:pos="2839"/>
          <w:tab w:val="left" w:leader="dot" w:pos="8326"/>
        </w:tabs>
        <w:ind w:right="774" w:hanging="721"/>
        <w:rPr>
          <w:sz w:val="24"/>
        </w:rPr>
      </w:pPr>
      <w:r>
        <w:rPr>
          <w:sz w:val="24"/>
        </w:rPr>
        <w:t>"'Faculty member means a person who teaches a course offered for academic credit by an institution of higher education, including teaching assistants, instructors, lab assistants, research assistants, lecturers,</w:t>
      </w:r>
      <w:r>
        <w:rPr>
          <w:spacing w:val="-12"/>
          <w:sz w:val="24"/>
        </w:rPr>
        <w:t xml:space="preserve"> </w:t>
      </w:r>
      <w:r>
        <w:rPr>
          <w:sz w:val="24"/>
        </w:rPr>
        <w:t>assistant professors, associate professors, and</w:t>
      </w:r>
      <w:r>
        <w:rPr>
          <w:spacing w:val="-4"/>
          <w:sz w:val="24"/>
        </w:rPr>
        <w:t xml:space="preserve"> </w:t>
      </w:r>
      <w:r>
        <w:rPr>
          <w:sz w:val="24"/>
        </w:rPr>
        <w:t>full</w:t>
      </w:r>
      <w:r>
        <w:rPr>
          <w:spacing w:val="-1"/>
          <w:sz w:val="24"/>
        </w:rPr>
        <w:t xml:space="preserve"> </w:t>
      </w:r>
      <w:r>
        <w:rPr>
          <w:sz w:val="24"/>
        </w:rPr>
        <w:t>professors.</w:t>
      </w:r>
      <w:r>
        <w:rPr>
          <w:sz w:val="24"/>
        </w:rPr>
        <w:tab/>
        <w:t>"</w:t>
      </w:r>
    </w:p>
    <w:p w14:paraId="5CE720CB" w14:textId="77777777" w:rsidR="008C08A9" w:rsidRDefault="008C08A9">
      <w:pPr>
        <w:pStyle w:val="BodyText"/>
      </w:pPr>
    </w:p>
    <w:p w14:paraId="29E1F0AD" w14:textId="77777777" w:rsidR="008C08A9" w:rsidRDefault="006D4248">
      <w:pPr>
        <w:pStyle w:val="ListParagraph"/>
        <w:numPr>
          <w:ilvl w:val="0"/>
          <w:numId w:val="42"/>
        </w:numPr>
        <w:tabs>
          <w:tab w:val="left" w:pos="2838"/>
          <w:tab w:val="left" w:pos="2839"/>
        </w:tabs>
        <w:spacing w:before="1"/>
        <w:ind w:right="859" w:hanging="721"/>
        <w:rPr>
          <w:sz w:val="24"/>
        </w:rPr>
      </w:pPr>
      <w:r>
        <w:rPr>
          <w:sz w:val="24"/>
        </w:rPr>
        <w:t>"The governing board of each institution of higher education shall</w:t>
      </w:r>
      <w:r>
        <w:rPr>
          <w:spacing w:val="-11"/>
          <w:sz w:val="24"/>
        </w:rPr>
        <w:t xml:space="preserve"> </w:t>
      </w:r>
      <w:r>
        <w:rPr>
          <w:sz w:val="24"/>
        </w:rPr>
        <w:t>establish a program or a short course the purpose of which is</w:t>
      </w:r>
      <w:r>
        <w:rPr>
          <w:spacing w:val="-3"/>
          <w:sz w:val="24"/>
        </w:rPr>
        <w:t xml:space="preserve"> </w:t>
      </w:r>
      <w:r>
        <w:rPr>
          <w:sz w:val="24"/>
        </w:rPr>
        <w:t>to:</w:t>
      </w:r>
    </w:p>
    <w:p w14:paraId="5BDAEA06" w14:textId="77777777" w:rsidR="008C08A9" w:rsidRDefault="008C08A9">
      <w:pPr>
        <w:pStyle w:val="BodyText"/>
      </w:pPr>
    </w:p>
    <w:p w14:paraId="7850C576" w14:textId="77777777" w:rsidR="008C08A9" w:rsidRDefault="006D4248">
      <w:pPr>
        <w:pStyle w:val="ListParagraph"/>
        <w:numPr>
          <w:ilvl w:val="1"/>
          <w:numId w:val="42"/>
        </w:numPr>
        <w:tabs>
          <w:tab w:val="left" w:pos="3700"/>
          <w:tab w:val="left" w:pos="3701"/>
        </w:tabs>
        <w:ind w:right="1254"/>
        <w:rPr>
          <w:sz w:val="24"/>
        </w:rPr>
      </w:pPr>
      <w:r>
        <w:rPr>
          <w:sz w:val="24"/>
        </w:rPr>
        <w:t>assist faculty members whose primary language is not</w:t>
      </w:r>
      <w:r>
        <w:rPr>
          <w:spacing w:val="-14"/>
          <w:sz w:val="24"/>
        </w:rPr>
        <w:t xml:space="preserve"> </w:t>
      </w:r>
      <w:r>
        <w:rPr>
          <w:sz w:val="24"/>
        </w:rPr>
        <w:t>English to become proficient in the use of English;</w:t>
      </w:r>
      <w:r>
        <w:rPr>
          <w:spacing w:val="-3"/>
          <w:sz w:val="24"/>
        </w:rPr>
        <w:t xml:space="preserve"> </w:t>
      </w:r>
      <w:r>
        <w:rPr>
          <w:sz w:val="24"/>
        </w:rPr>
        <w:t>and</w:t>
      </w:r>
    </w:p>
    <w:p w14:paraId="4DB4458A" w14:textId="77777777" w:rsidR="008C08A9" w:rsidRDefault="006D4248">
      <w:pPr>
        <w:pStyle w:val="ListParagraph"/>
        <w:numPr>
          <w:ilvl w:val="1"/>
          <w:numId w:val="42"/>
        </w:numPr>
        <w:tabs>
          <w:tab w:val="left" w:pos="3700"/>
          <w:tab w:val="left" w:pos="3701"/>
          <w:tab w:val="left" w:leader="dot" w:pos="7371"/>
        </w:tabs>
        <w:ind w:right="844"/>
        <w:rPr>
          <w:sz w:val="24"/>
        </w:rPr>
      </w:pPr>
      <w:r>
        <w:rPr>
          <w:sz w:val="24"/>
        </w:rPr>
        <w:t>ensure that courses offered for credit at the institution are taught in the English language and that all faculty members are</w:t>
      </w:r>
      <w:r>
        <w:rPr>
          <w:spacing w:val="-13"/>
          <w:sz w:val="24"/>
        </w:rPr>
        <w:t xml:space="preserve"> </w:t>
      </w:r>
      <w:r>
        <w:rPr>
          <w:sz w:val="24"/>
        </w:rPr>
        <w:t>proficient in the use of the</w:t>
      </w:r>
      <w:r>
        <w:rPr>
          <w:spacing w:val="-8"/>
          <w:sz w:val="24"/>
        </w:rPr>
        <w:t xml:space="preserve"> </w:t>
      </w:r>
      <w:r>
        <w:rPr>
          <w:sz w:val="24"/>
        </w:rPr>
        <w:t>English</w:t>
      </w:r>
      <w:r>
        <w:rPr>
          <w:spacing w:val="-1"/>
          <w:sz w:val="24"/>
        </w:rPr>
        <w:t xml:space="preserve"> </w:t>
      </w:r>
      <w:r>
        <w:rPr>
          <w:sz w:val="24"/>
        </w:rPr>
        <w:t>language</w:t>
      </w:r>
      <w:r>
        <w:rPr>
          <w:sz w:val="24"/>
        </w:rPr>
        <w:tab/>
        <w:t>"</w:t>
      </w:r>
    </w:p>
    <w:p w14:paraId="17DC9AC6" w14:textId="77777777" w:rsidR="008C08A9" w:rsidRDefault="008C08A9">
      <w:pPr>
        <w:pStyle w:val="BodyText"/>
      </w:pPr>
    </w:p>
    <w:p w14:paraId="052A5707" w14:textId="77777777" w:rsidR="008C08A9" w:rsidRDefault="006D4248">
      <w:pPr>
        <w:pStyle w:val="BodyText"/>
        <w:ind w:left="2260"/>
      </w:pPr>
      <w:r>
        <w:t>In addition, Section 51.917 states that</w:t>
      </w:r>
    </w:p>
    <w:p w14:paraId="44596AC1" w14:textId="77777777" w:rsidR="008C08A9" w:rsidRDefault="008C08A9">
      <w:pPr>
        <w:pStyle w:val="BodyText"/>
      </w:pPr>
    </w:p>
    <w:p w14:paraId="35614555" w14:textId="77777777" w:rsidR="008C08A9" w:rsidRDefault="006D4248">
      <w:pPr>
        <w:pStyle w:val="ListParagraph"/>
        <w:numPr>
          <w:ilvl w:val="1"/>
          <w:numId w:val="42"/>
        </w:numPr>
        <w:tabs>
          <w:tab w:val="left" w:pos="3760"/>
          <w:tab w:val="left" w:pos="3761"/>
        </w:tabs>
        <w:ind w:right="819"/>
        <w:rPr>
          <w:sz w:val="24"/>
        </w:rPr>
      </w:pPr>
      <w:r>
        <w:lastRenderedPageBreak/>
        <w:tab/>
      </w:r>
      <w:r>
        <w:rPr>
          <w:sz w:val="24"/>
        </w:rPr>
        <w:t>"A faculty member may use a foreign language to conduct</w:t>
      </w:r>
      <w:r>
        <w:rPr>
          <w:spacing w:val="-15"/>
          <w:sz w:val="24"/>
        </w:rPr>
        <w:t xml:space="preserve"> </w:t>
      </w:r>
      <w:r>
        <w:rPr>
          <w:sz w:val="24"/>
        </w:rPr>
        <w:t>foreign language courses designed to be taught in a foreign</w:t>
      </w:r>
      <w:r>
        <w:rPr>
          <w:spacing w:val="-7"/>
          <w:sz w:val="24"/>
        </w:rPr>
        <w:t xml:space="preserve"> </w:t>
      </w:r>
      <w:r>
        <w:rPr>
          <w:sz w:val="24"/>
        </w:rPr>
        <w:t>language.</w:t>
      </w:r>
    </w:p>
    <w:p w14:paraId="6FAD91D6" w14:textId="77777777" w:rsidR="008C08A9" w:rsidRDefault="008C08A9">
      <w:pPr>
        <w:rPr>
          <w:sz w:val="24"/>
        </w:rPr>
        <w:sectPr w:rsidR="008C08A9">
          <w:pgSz w:w="12240" w:h="15840"/>
          <w:pgMar w:top="1660" w:right="680" w:bottom="280" w:left="620" w:header="1157" w:footer="0" w:gutter="0"/>
          <w:cols w:space="720"/>
        </w:sectPr>
      </w:pPr>
    </w:p>
    <w:p w14:paraId="70C0B547" w14:textId="77777777" w:rsidR="008C08A9" w:rsidRDefault="008C08A9">
      <w:pPr>
        <w:pStyle w:val="BodyText"/>
        <w:spacing w:before="8"/>
        <w:rPr>
          <w:sz w:val="15"/>
        </w:rPr>
      </w:pPr>
    </w:p>
    <w:p w14:paraId="2BF74C6C" w14:textId="77777777" w:rsidR="008C08A9" w:rsidRDefault="006D4248">
      <w:pPr>
        <w:pStyle w:val="ListParagraph"/>
        <w:numPr>
          <w:ilvl w:val="1"/>
          <w:numId w:val="42"/>
        </w:numPr>
        <w:tabs>
          <w:tab w:val="left" w:pos="3701"/>
        </w:tabs>
        <w:spacing w:before="90"/>
        <w:ind w:right="1058"/>
        <w:jc w:val="both"/>
        <w:rPr>
          <w:sz w:val="24"/>
        </w:rPr>
      </w:pPr>
      <w:r>
        <w:rPr>
          <w:sz w:val="24"/>
        </w:rPr>
        <w:t>This section does not prohibit a faculty member from providing individual assistance during course instruction to a non-English- speaking student in the native language of the</w:t>
      </w:r>
      <w:r>
        <w:rPr>
          <w:spacing w:val="-8"/>
          <w:sz w:val="24"/>
        </w:rPr>
        <w:t xml:space="preserve"> </w:t>
      </w:r>
      <w:r>
        <w:rPr>
          <w:sz w:val="24"/>
        </w:rPr>
        <w:t>student."</w:t>
      </w:r>
    </w:p>
    <w:p w14:paraId="493B86CD" w14:textId="77777777" w:rsidR="008C08A9" w:rsidRDefault="008C08A9">
      <w:pPr>
        <w:pStyle w:val="BodyText"/>
        <w:spacing w:before="5"/>
      </w:pPr>
    </w:p>
    <w:p w14:paraId="0BAF4FD3" w14:textId="77777777" w:rsidR="008C08A9" w:rsidRDefault="006D4248">
      <w:pPr>
        <w:pStyle w:val="Heading2"/>
        <w:ind w:left="1540"/>
      </w:pPr>
      <w:r>
        <w:t>Procedure for Proficiency Certification</w:t>
      </w:r>
    </w:p>
    <w:p w14:paraId="5F9613F6" w14:textId="77777777" w:rsidR="008C08A9" w:rsidRDefault="008C08A9">
      <w:pPr>
        <w:pStyle w:val="BodyText"/>
        <w:spacing w:before="6"/>
        <w:rPr>
          <w:b/>
          <w:sz w:val="23"/>
        </w:rPr>
      </w:pPr>
    </w:p>
    <w:p w14:paraId="1B88BB0E" w14:textId="77777777" w:rsidR="008C08A9" w:rsidRDefault="006D4248">
      <w:pPr>
        <w:pStyle w:val="BodyText"/>
        <w:ind w:left="1540" w:right="942"/>
      </w:pPr>
      <w:r>
        <w:t>It is the responsibility of academic deans and department chairs to assess and certify the English proficiency of all faculty, according to the following procedure:</w:t>
      </w:r>
    </w:p>
    <w:p w14:paraId="677CD722" w14:textId="77777777" w:rsidR="008C08A9" w:rsidRDefault="008C08A9">
      <w:pPr>
        <w:pStyle w:val="BodyText"/>
      </w:pPr>
    </w:p>
    <w:p w14:paraId="3B562565" w14:textId="77777777" w:rsidR="008C08A9" w:rsidRDefault="006D4248">
      <w:pPr>
        <w:pStyle w:val="ListParagraph"/>
        <w:numPr>
          <w:ilvl w:val="0"/>
          <w:numId w:val="41"/>
        </w:numPr>
        <w:tabs>
          <w:tab w:val="left" w:pos="2260"/>
          <w:tab w:val="left" w:pos="2261"/>
        </w:tabs>
        <w:spacing w:before="1"/>
        <w:ind w:right="1091"/>
        <w:rPr>
          <w:sz w:val="24"/>
        </w:rPr>
      </w:pPr>
      <w:r>
        <w:rPr>
          <w:sz w:val="24"/>
        </w:rPr>
        <w:t>The chair of the department from which the employment recommendation originates shall provide to the appropriate college dean a written statement that the person being recommended for employment has been assessed for English- language proficiency. The following template may be</w:t>
      </w:r>
      <w:r>
        <w:rPr>
          <w:spacing w:val="-13"/>
          <w:sz w:val="24"/>
        </w:rPr>
        <w:t xml:space="preserve"> </w:t>
      </w:r>
      <w:r>
        <w:rPr>
          <w:sz w:val="24"/>
        </w:rPr>
        <w:t>used:</w:t>
      </w:r>
    </w:p>
    <w:p w14:paraId="72E558B3" w14:textId="77777777" w:rsidR="008C08A9" w:rsidRDefault="008C08A9">
      <w:pPr>
        <w:pStyle w:val="BodyText"/>
      </w:pPr>
    </w:p>
    <w:p w14:paraId="6388B007" w14:textId="77777777" w:rsidR="008C08A9" w:rsidRDefault="006D4248">
      <w:pPr>
        <w:pStyle w:val="BodyText"/>
        <w:tabs>
          <w:tab w:val="left" w:pos="8583"/>
        </w:tabs>
        <w:ind w:left="2981" w:right="1064"/>
      </w:pPr>
      <w:r>
        <w:t>"I have assessed the</w:t>
      </w:r>
      <w:r>
        <w:rPr>
          <w:spacing w:val="-4"/>
        </w:rPr>
        <w:t xml:space="preserve"> </w:t>
      </w:r>
      <w:r>
        <w:t>proficiency</w:t>
      </w:r>
      <w:r>
        <w:rPr>
          <w:spacing w:val="-5"/>
        </w:rPr>
        <w:t xml:space="preserve"> </w:t>
      </w:r>
      <w:r>
        <w:t>of</w:t>
      </w:r>
      <w:r>
        <w:rPr>
          <w:u w:val="single"/>
        </w:rPr>
        <w:t xml:space="preserve"> </w:t>
      </w:r>
      <w:r>
        <w:rPr>
          <w:u w:val="single"/>
        </w:rPr>
        <w:tab/>
      </w:r>
      <w:r>
        <w:t xml:space="preserve">in using English to instruct students in courses or laboratories that he [or she] conducts for this department and have found that he [or she] can </w:t>
      </w:r>
      <w:r>
        <w:rPr>
          <w:spacing w:val="-3"/>
        </w:rPr>
        <w:t xml:space="preserve">clearly </w:t>
      </w:r>
      <w:r>
        <w:t>express himself [or herself] in the English language and is</w:t>
      </w:r>
      <w:r>
        <w:rPr>
          <w:spacing w:val="-9"/>
        </w:rPr>
        <w:t xml:space="preserve"> </w:t>
      </w:r>
      <w:r>
        <w:t>qualified</w:t>
      </w:r>
    </w:p>
    <w:p w14:paraId="0DD5F70E" w14:textId="77777777" w:rsidR="008C08A9" w:rsidRDefault="006D4248">
      <w:pPr>
        <w:pStyle w:val="BodyText"/>
        <w:ind w:left="2981"/>
      </w:pPr>
      <w:r>
        <w:t>to fulfill his [or her] teaching assignment."</w:t>
      </w:r>
    </w:p>
    <w:p w14:paraId="647386E3" w14:textId="77777777" w:rsidR="008C08A9" w:rsidRDefault="008C08A9">
      <w:pPr>
        <w:pStyle w:val="BodyText"/>
      </w:pPr>
    </w:p>
    <w:p w14:paraId="3F0A9226" w14:textId="77777777" w:rsidR="008C08A9" w:rsidRDefault="006D4248">
      <w:pPr>
        <w:pStyle w:val="BodyText"/>
        <w:ind w:left="2260" w:right="921"/>
      </w:pPr>
      <w:r>
        <w:t>This assessment may be made by observing an applicant's English proficiency</w:t>
      </w:r>
      <w:r>
        <w:rPr>
          <w:spacing w:val="-16"/>
        </w:rPr>
        <w:t xml:space="preserve"> </w:t>
      </w:r>
      <w:r>
        <w:t>in personal conversation, in departmental interviews, or in any oral presentations required for the application or by any other method, such as testing, that the departmental chair or the college dean deems necessary, in accordance with Section</w:t>
      </w:r>
      <w:r>
        <w:rPr>
          <w:spacing w:val="-1"/>
        </w:rPr>
        <w:t xml:space="preserve"> </w:t>
      </w:r>
      <w:r>
        <w:t>51.917.</w:t>
      </w:r>
    </w:p>
    <w:p w14:paraId="139593EC" w14:textId="77777777" w:rsidR="008C08A9" w:rsidRDefault="008C08A9">
      <w:pPr>
        <w:pStyle w:val="BodyText"/>
        <w:spacing w:before="1"/>
      </w:pPr>
    </w:p>
    <w:p w14:paraId="6C588F96" w14:textId="77777777" w:rsidR="008C08A9" w:rsidRDefault="006D4248">
      <w:pPr>
        <w:pStyle w:val="ListParagraph"/>
        <w:numPr>
          <w:ilvl w:val="0"/>
          <w:numId w:val="41"/>
        </w:numPr>
        <w:tabs>
          <w:tab w:val="left" w:pos="2260"/>
          <w:tab w:val="left" w:pos="2261"/>
        </w:tabs>
        <w:ind w:right="776"/>
        <w:rPr>
          <w:sz w:val="24"/>
        </w:rPr>
      </w:pPr>
      <w:r>
        <w:rPr>
          <w:sz w:val="24"/>
        </w:rPr>
        <w:t>Each written recommendation for the employment of both full-time and part-time faculty will bear a certification from the appropriate college dean director that</w:t>
      </w:r>
      <w:r>
        <w:rPr>
          <w:spacing w:val="-13"/>
          <w:sz w:val="24"/>
        </w:rPr>
        <w:t xml:space="preserve"> </w:t>
      </w:r>
      <w:r>
        <w:rPr>
          <w:sz w:val="24"/>
        </w:rPr>
        <w:t>that the English-language proficiency of the person being recommended has been evaluated and that the person is qualified to fill the vacant</w:t>
      </w:r>
      <w:r>
        <w:rPr>
          <w:spacing w:val="-1"/>
          <w:sz w:val="24"/>
        </w:rPr>
        <w:t xml:space="preserve"> </w:t>
      </w:r>
      <w:r>
        <w:rPr>
          <w:sz w:val="24"/>
        </w:rPr>
        <w:t>position.</w:t>
      </w:r>
    </w:p>
    <w:p w14:paraId="1C8958F1" w14:textId="77777777" w:rsidR="008C08A9" w:rsidRDefault="008C08A9">
      <w:pPr>
        <w:pStyle w:val="BodyText"/>
        <w:spacing w:before="5"/>
      </w:pPr>
    </w:p>
    <w:p w14:paraId="5C25DB4F" w14:textId="77777777" w:rsidR="008C08A9" w:rsidRDefault="006D4248">
      <w:pPr>
        <w:pStyle w:val="Heading2"/>
        <w:ind w:left="1540"/>
      </w:pPr>
      <w:r>
        <w:t>Program for Lack of Proficiency</w:t>
      </w:r>
    </w:p>
    <w:p w14:paraId="335B43A9" w14:textId="77777777" w:rsidR="008C08A9" w:rsidRDefault="008C08A9">
      <w:pPr>
        <w:pStyle w:val="BodyText"/>
        <w:spacing w:before="7"/>
        <w:rPr>
          <w:b/>
          <w:sz w:val="23"/>
        </w:rPr>
      </w:pPr>
    </w:p>
    <w:p w14:paraId="4F3F7BB1" w14:textId="77777777" w:rsidR="008C08A9" w:rsidRDefault="006D4248">
      <w:pPr>
        <w:pStyle w:val="BodyText"/>
        <w:ind w:left="1540" w:right="763"/>
      </w:pPr>
      <w:r>
        <w:t xml:space="preserve">As specified above, Section 51.917 of the </w:t>
      </w:r>
      <w:r>
        <w:rPr>
          <w:i/>
        </w:rPr>
        <w:t xml:space="preserve">Texas Education Code </w:t>
      </w:r>
      <w:r>
        <w:t>requires that "The governing board of each institution of higher education shall establish a program or a short course the purpose of which is to: (1) assist faculty members whose primary language is not English to become proficient in the use of English; and (2) ensure . . . that all faculty members are proficient in the use of the English language, as determined by a satisfactory grade on the 'Test of Spoken English' of the Educational Testing Service or a similar test approved by the board."</w:t>
      </w:r>
    </w:p>
    <w:p w14:paraId="51791236" w14:textId="77777777" w:rsidR="008C08A9" w:rsidRDefault="008C08A9">
      <w:pPr>
        <w:pStyle w:val="BodyText"/>
      </w:pPr>
    </w:p>
    <w:p w14:paraId="2CBC8473" w14:textId="77777777" w:rsidR="008C08A9" w:rsidRDefault="006D4248">
      <w:pPr>
        <w:pStyle w:val="BodyText"/>
        <w:ind w:left="1540" w:right="1029"/>
      </w:pPr>
      <w:r>
        <w:lastRenderedPageBreak/>
        <w:t>Should it be determined by the appropriate college dean and departmental chair that a prospective faculty member not be in compliance with the requirement for English- language proficiency, the college dean or departmental chair may require that the prospective faculty member prove his or her language proficiency by one of the testing</w:t>
      </w:r>
    </w:p>
    <w:p w14:paraId="5731F9A8" w14:textId="77777777" w:rsidR="008C08A9" w:rsidRDefault="008C08A9">
      <w:pPr>
        <w:sectPr w:rsidR="008C08A9">
          <w:pgSz w:w="12240" w:h="15840"/>
          <w:pgMar w:top="1660" w:right="680" w:bottom="280" w:left="620" w:header="1157" w:footer="0" w:gutter="0"/>
          <w:cols w:space="720"/>
        </w:sectPr>
      </w:pPr>
    </w:p>
    <w:p w14:paraId="33437F9E" w14:textId="77777777" w:rsidR="008C08A9" w:rsidRDefault="008C08A9">
      <w:pPr>
        <w:pStyle w:val="BodyText"/>
        <w:spacing w:before="8"/>
        <w:rPr>
          <w:sz w:val="15"/>
        </w:rPr>
      </w:pPr>
    </w:p>
    <w:p w14:paraId="3F83A538" w14:textId="77777777" w:rsidR="008C08A9" w:rsidRDefault="006D4248">
      <w:pPr>
        <w:pStyle w:val="BodyText"/>
        <w:spacing w:before="90"/>
        <w:ind w:left="1540" w:right="883"/>
      </w:pPr>
      <w:r>
        <w:t>methods specified in Section 51.917 before the proficiency certification described above is completed.</w:t>
      </w:r>
    </w:p>
    <w:p w14:paraId="3866207F" w14:textId="77777777" w:rsidR="008C08A9" w:rsidRDefault="008C08A9">
      <w:pPr>
        <w:pStyle w:val="BodyText"/>
      </w:pPr>
    </w:p>
    <w:p w14:paraId="40F98918" w14:textId="77777777" w:rsidR="008C08A9" w:rsidRDefault="006D4248">
      <w:pPr>
        <w:pStyle w:val="BodyText"/>
        <w:ind w:left="1540" w:right="856"/>
      </w:pPr>
      <w:r>
        <w:t>In accordance with Section 51.917, the prospective faculty member shall bear the cost of testing.</w:t>
      </w:r>
    </w:p>
    <w:p w14:paraId="400D3935" w14:textId="77777777" w:rsidR="008C08A9" w:rsidRDefault="008C08A9">
      <w:pPr>
        <w:pStyle w:val="BodyText"/>
      </w:pPr>
    </w:p>
    <w:p w14:paraId="565877C6" w14:textId="77777777" w:rsidR="008C08A9" w:rsidRDefault="006D4248">
      <w:pPr>
        <w:pStyle w:val="ListParagraph"/>
        <w:numPr>
          <w:ilvl w:val="0"/>
          <w:numId w:val="43"/>
        </w:numPr>
        <w:tabs>
          <w:tab w:val="left" w:pos="1540"/>
          <w:tab w:val="left" w:pos="1541"/>
        </w:tabs>
        <w:rPr>
          <w:sz w:val="24"/>
        </w:rPr>
      </w:pPr>
      <w:r>
        <w:rPr>
          <w:sz w:val="24"/>
        </w:rPr>
        <w:t>Graduate Faculty</w:t>
      </w:r>
      <w:r>
        <w:rPr>
          <w:spacing w:val="-5"/>
          <w:sz w:val="24"/>
        </w:rPr>
        <w:t xml:space="preserve"> </w:t>
      </w:r>
      <w:r>
        <w:rPr>
          <w:sz w:val="24"/>
        </w:rPr>
        <w:t>Status</w:t>
      </w:r>
    </w:p>
    <w:p w14:paraId="1AF7D8C0" w14:textId="77777777" w:rsidR="008C08A9" w:rsidRDefault="008C08A9">
      <w:pPr>
        <w:pStyle w:val="BodyText"/>
      </w:pPr>
    </w:p>
    <w:p w14:paraId="3142EDDB" w14:textId="77777777" w:rsidR="008C08A9" w:rsidRDefault="006D4248">
      <w:pPr>
        <w:pStyle w:val="BodyText"/>
        <w:ind w:left="1540" w:right="881"/>
      </w:pPr>
      <w:r>
        <w:t>The Graduate Faculty is involved in the University’s graduate program at Sul Ross State University through graduate teaching, by directing or administering graduate work, by doing research, or by making other direct and substantial contributions to the graduate program.</w:t>
      </w:r>
    </w:p>
    <w:p w14:paraId="6FABB58F" w14:textId="77777777" w:rsidR="008C08A9" w:rsidRDefault="008C08A9">
      <w:pPr>
        <w:pStyle w:val="BodyText"/>
        <w:rPr>
          <w:sz w:val="23"/>
        </w:rPr>
      </w:pPr>
    </w:p>
    <w:p w14:paraId="29612856" w14:textId="77777777" w:rsidR="008C08A9" w:rsidRDefault="006D4248">
      <w:pPr>
        <w:pStyle w:val="Heading2"/>
        <w:ind w:left="1540"/>
      </w:pPr>
      <w:r>
        <w:t>Criteria for Membership on the Graduate Faculty</w:t>
      </w:r>
    </w:p>
    <w:p w14:paraId="0F55289D" w14:textId="77777777" w:rsidR="008C08A9" w:rsidRDefault="008C08A9">
      <w:pPr>
        <w:pStyle w:val="BodyText"/>
        <w:spacing w:before="6"/>
        <w:rPr>
          <w:b/>
          <w:sz w:val="21"/>
        </w:rPr>
      </w:pPr>
    </w:p>
    <w:p w14:paraId="5103B972" w14:textId="77777777" w:rsidR="008C08A9" w:rsidRDefault="006D4248">
      <w:pPr>
        <w:pStyle w:val="BodyText"/>
        <w:ind w:left="1540" w:right="855"/>
      </w:pPr>
      <w:r>
        <w:t>Membership on the Graduate Faculty at Sul Ross State University represents recognition of the individual members as professionals in their disciplines who possess high degrees of competence and who are respected for their capabilities. In working with graduate students they are expected to demonstrate through effective teaching and professional conduct an appreciation for high standards of scholarship, a commitment to qualitative practices, and an appreciation for learning at the highest levels.</w:t>
      </w:r>
    </w:p>
    <w:p w14:paraId="16EE1CEA" w14:textId="77777777" w:rsidR="008C08A9" w:rsidRDefault="008C08A9">
      <w:pPr>
        <w:pStyle w:val="BodyText"/>
        <w:spacing w:before="2"/>
        <w:rPr>
          <w:sz w:val="22"/>
        </w:rPr>
      </w:pPr>
    </w:p>
    <w:p w14:paraId="47D7EFF5" w14:textId="77777777" w:rsidR="008C08A9" w:rsidRDefault="006D4248">
      <w:pPr>
        <w:pStyle w:val="BodyText"/>
        <w:ind w:left="1540" w:right="842"/>
      </w:pPr>
      <w:r>
        <w:lastRenderedPageBreak/>
        <w:t>Graduate Faculty members are approved by the President based on the recommendations of the Executive Vice President and Provost and the Graduate Council. The Graduate Council will consider faculty members for approval to the Graduate Faculty who are recommended in writing to that body by their respective department chairperson and college dean.</w:t>
      </w:r>
    </w:p>
    <w:p w14:paraId="421D77A0" w14:textId="77777777" w:rsidR="008C08A9" w:rsidRDefault="008C08A9">
      <w:pPr>
        <w:pStyle w:val="BodyText"/>
        <w:spacing w:before="1"/>
        <w:rPr>
          <w:sz w:val="22"/>
        </w:rPr>
      </w:pPr>
    </w:p>
    <w:p w14:paraId="7F8304FF" w14:textId="77777777" w:rsidR="008C08A9" w:rsidRDefault="006D4248">
      <w:pPr>
        <w:pStyle w:val="BodyText"/>
        <w:ind w:left="1540" w:right="919"/>
        <w:jc w:val="both"/>
      </w:pPr>
      <w:r>
        <w:t>There are two categories of membership on the Graduate Faculty: Full Graduate Faculty and Associate Graduate Faculty. The requirements for admissions and being retained on the Graduate Faculty are listed under each category.</w:t>
      </w:r>
    </w:p>
    <w:p w14:paraId="60639C9A" w14:textId="77777777" w:rsidR="008C08A9" w:rsidRDefault="008C08A9">
      <w:pPr>
        <w:pStyle w:val="BodyText"/>
        <w:spacing w:before="4"/>
        <w:rPr>
          <w:sz w:val="22"/>
        </w:rPr>
      </w:pPr>
    </w:p>
    <w:p w14:paraId="687BA46C" w14:textId="77777777" w:rsidR="008C08A9" w:rsidRDefault="006D4248">
      <w:pPr>
        <w:pStyle w:val="ListParagraph"/>
        <w:numPr>
          <w:ilvl w:val="1"/>
          <w:numId w:val="43"/>
        </w:numPr>
        <w:tabs>
          <w:tab w:val="left" w:pos="2260"/>
          <w:tab w:val="left" w:pos="2261"/>
        </w:tabs>
        <w:rPr>
          <w:sz w:val="24"/>
        </w:rPr>
      </w:pPr>
      <w:r>
        <w:rPr>
          <w:sz w:val="24"/>
        </w:rPr>
        <w:t>Full Graduate</w:t>
      </w:r>
      <w:r>
        <w:rPr>
          <w:spacing w:val="-1"/>
          <w:sz w:val="24"/>
        </w:rPr>
        <w:t xml:space="preserve"> </w:t>
      </w:r>
      <w:r>
        <w:rPr>
          <w:sz w:val="24"/>
        </w:rPr>
        <w:t>Faculty</w:t>
      </w:r>
    </w:p>
    <w:p w14:paraId="6A5FB353" w14:textId="77777777" w:rsidR="008C08A9" w:rsidRDefault="008C08A9">
      <w:pPr>
        <w:pStyle w:val="BodyText"/>
        <w:spacing w:before="2"/>
        <w:rPr>
          <w:sz w:val="22"/>
        </w:rPr>
      </w:pPr>
    </w:p>
    <w:p w14:paraId="746F6D29" w14:textId="77777777" w:rsidR="008C08A9" w:rsidRDefault="006D4248">
      <w:pPr>
        <w:pStyle w:val="ListParagraph"/>
        <w:numPr>
          <w:ilvl w:val="2"/>
          <w:numId w:val="43"/>
        </w:numPr>
        <w:tabs>
          <w:tab w:val="left" w:pos="2980"/>
          <w:tab w:val="left" w:pos="2981"/>
        </w:tabs>
        <w:ind w:right="841"/>
        <w:rPr>
          <w:sz w:val="24"/>
        </w:rPr>
      </w:pPr>
      <w:r>
        <w:rPr>
          <w:sz w:val="24"/>
        </w:rPr>
        <w:t xml:space="preserve">Faculty members appointed to full graduate faculty status </w:t>
      </w:r>
      <w:r>
        <w:rPr>
          <w:sz w:val="24"/>
          <w:u w:val="single"/>
        </w:rPr>
        <w:t>must</w:t>
      </w:r>
      <w:r>
        <w:rPr>
          <w:sz w:val="24"/>
        </w:rPr>
        <w:t xml:space="preserve"> possess terminal degrees or the equivalent in their professional discipline, </w:t>
      </w:r>
      <w:r>
        <w:rPr>
          <w:sz w:val="24"/>
          <w:u w:val="single"/>
        </w:rPr>
        <w:t>must</w:t>
      </w:r>
      <w:r>
        <w:rPr>
          <w:sz w:val="24"/>
        </w:rPr>
        <w:t xml:space="preserve"> be full-time employees of the University or hold status as emeritus faculty, and </w:t>
      </w:r>
      <w:r>
        <w:rPr>
          <w:sz w:val="24"/>
          <w:u w:val="single"/>
        </w:rPr>
        <w:t>must</w:t>
      </w:r>
      <w:r>
        <w:rPr>
          <w:sz w:val="24"/>
        </w:rPr>
        <w:t xml:space="preserve"> teach at least one graduate level course (not including arranged or independent study course) in a degree program during a two-year period.</w:t>
      </w:r>
    </w:p>
    <w:p w14:paraId="71BBC151" w14:textId="77777777" w:rsidR="008C08A9" w:rsidRDefault="008C08A9">
      <w:pPr>
        <w:pStyle w:val="BodyText"/>
        <w:spacing w:before="2"/>
        <w:rPr>
          <w:sz w:val="22"/>
        </w:rPr>
      </w:pPr>
    </w:p>
    <w:p w14:paraId="4AF43158" w14:textId="77777777" w:rsidR="008C08A9" w:rsidRDefault="006D4248">
      <w:pPr>
        <w:pStyle w:val="ListParagraph"/>
        <w:numPr>
          <w:ilvl w:val="2"/>
          <w:numId w:val="43"/>
        </w:numPr>
        <w:tabs>
          <w:tab w:val="left" w:pos="2980"/>
          <w:tab w:val="left" w:pos="2981"/>
        </w:tabs>
        <w:spacing w:line="242" w:lineRule="auto"/>
        <w:ind w:right="950"/>
        <w:rPr>
          <w:sz w:val="24"/>
        </w:rPr>
      </w:pPr>
      <w:r>
        <w:rPr>
          <w:sz w:val="24"/>
        </w:rPr>
        <w:t xml:space="preserve">Faculty members appointed to full graduate status also must demonstrate satisfactory performance in </w:t>
      </w:r>
      <w:r>
        <w:rPr>
          <w:sz w:val="24"/>
          <w:u w:val="single"/>
        </w:rPr>
        <w:t>at least one</w:t>
      </w:r>
      <w:r>
        <w:rPr>
          <w:sz w:val="24"/>
        </w:rPr>
        <w:t xml:space="preserve"> of the</w:t>
      </w:r>
      <w:r>
        <w:rPr>
          <w:spacing w:val="-5"/>
          <w:sz w:val="24"/>
        </w:rPr>
        <w:t xml:space="preserve"> </w:t>
      </w:r>
      <w:r>
        <w:rPr>
          <w:sz w:val="24"/>
        </w:rPr>
        <w:t>following:</w:t>
      </w:r>
    </w:p>
    <w:p w14:paraId="1515CC9F" w14:textId="77777777" w:rsidR="008C08A9" w:rsidRDefault="008C08A9">
      <w:pPr>
        <w:spacing w:line="242" w:lineRule="auto"/>
        <w:rPr>
          <w:sz w:val="24"/>
        </w:rPr>
        <w:sectPr w:rsidR="008C08A9">
          <w:pgSz w:w="12240" w:h="15840"/>
          <w:pgMar w:top="1660" w:right="680" w:bottom="280" w:left="620" w:header="1157" w:footer="0" w:gutter="0"/>
          <w:cols w:space="720"/>
        </w:sectPr>
      </w:pPr>
    </w:p>
    <w:p w14:paraId="0057A677" w14:textId="77777777" w:rsidR="008C08A9" w:rsidRDefault="008C08A9">
      <w:pPr>
        <w:pStyle w:val="BodyText"/>
        <w:spacing w:before="8"/>
        <w:rPr>
          <w:sz w:val="15"/>
        </w:rPr>
      </w:pPr>
    </w:p>
    <w:p w14:paraId="3D99C745" w14:textId="77777777" w:rsidR="008C08A9" w:rsidRDefault="006D4248">
      <w:pPr>
        <w:pStyle w:val="ListParagraph"/>
        <w:numPr>
          <w:ilvl w:val="3"/>
          <w:numId w:val="43"/>
        </w:numPr>
        <w:tabs>
          <w:tab w:val="left" w:pos="3700"/>
          <w:tab w:val="left" w:pos="3701"/>
        </w:tabs>
        <w:spacing w:before="90"/>
        <w:ind w:right="846"/>
        <w:rPr>
          <w:sz w:val="24"/>
        </w:rPr>
      </w:pPr>
      <w:r>
        <w:rPr>
          <w:sz w:val="24"/>
        </w:rPr>
        <w:t>Substantial participation with demonstrated competence in a graduate degree program in an academic department or division of the University as demonstrated in the teaching of graduate level courses, serving as an advisor to graduate students, serving as</w:t>
      </w:r>
      <w:r>
        <w:rPr>
          <w:spacing w:val="-5"/>
          <w:sz w:val="24"/>
        </w:rPr>
        <w:t xml:space="preserve"> </w:t>
      </w:r>
      <w:r>
        <w:rPr>
          <w:sz w:val="24"/>
        </w:rPr>
        <w:t>a</w:t>
      </w:r>
    </w:p>
    <w:p w14:paraId="4F7E8A11" w14:textId="77777777" w:rsidR="008C08A9" w:rsidRDefault="006D4248">
      <w:pPr>
        <w:pStyle w:val="BodyText"/>
        <w:ind w:left="3701" w:right="900"/>
      </w:pPr>
      <w:r>
        <w:t>member of students’ committees, and other functions which may be consistent with the graduate program and the needs of students and the academic department.</w:t>
      </w:r>
    </w:p>
    <w:p w14:paraId="44839AE6" w14:textId="77777777" w:rsidR="008C08A9" w:rsidRDefault="006D4248">
      <w:pPr>
        <w:pStyle w:val="ListParagraph"/>
        <w:numPr>
          <w:ilvl w:val="3"/>
          <w:numId w:val="43"/>
        </w:numPr>
        <w:tabs>
          <w:tab w:val="left" w:pos="3700"/>
          <w:tab w:val="left" w:pos="3701"/>
        </w:tabs>
        <w:spacing w:before="190"/>
        <w:ind w:right="818"/>
        <w:rPr>
          <w:sz w:val="24"/>
        </w:rPr>
      </w:pPr>
      <w:r>
        <w:rPr>
          <w:sz w:val="24"/>
        </w:rPr>
        <w:t>Evidence of research competence or artistic creativity as exemplified by publications, works of art, professional experience, or other scholarly activities which are commonly recognized in the faculty member’s discipline and by peers in the</w:t>
      </w:r>
      <w:r>
        <w:rPr>
          <w:spacing w:val="-9"/>
          <w:sz w:val="24"/>
        </w:rPr>
        <w:t xml:space="preserve"> </w:t>
      </w:r>
      <w:r>
        <w:rPr>
          <w:sz w:val="24"/>
        </w:rPr>
        <w:t>discipline.</w:t>
      </w:r>
    </w:p>
    <w:p w14:paraId="07DA328A" w14:textId="77777777" w:rsidR="008C08A9" w:rsidRDefault="008C08A9">
      <w:pPr>
        <w:pStyle w:val="BodyText"/>
      </w:pPr>
    </w:p>
    <w:p w14:paraId="58D18876" w14:textId="77777777" w:rsidR="008C08A9" w:rsidRDefault="006D4248">
      <w:pPr>
        <w:pStyle w:val="ListParagraph"/>
        <w:numPr>
          <w:ilvl w:val="2"/>
          <w:numId w:val="43"/>
        </w:numPr>
        <w:tabs>
          <w:tab w:val="left" w:pos="2980"/>
          <w:tab w:val="left" w:pos="2981"/>
        </w:tabs>
        <w:ind w:right="786"/>
        <w:rPr>
          <w:sz w:val="24"/>
        </w:rPr>
      </w:pPr>
      <w:r>
        <w:rPr>
          <w:sz w:val="24"/>
        </w:rPr>
        <w:t>On an annual basis, the department chair will review with the members of the graduate faculty of the department the status of faculty not members</w:t>
      </w:r>
      <w:r>
        <w:rPr>
          <w:spacing w:val="-10"/>
          <w:sz w:val="24"/>
        </w:rPr>
        <w:t xml:space="preserve"> </w:t>
      </w:r>
      <w:r>
        <w:rPr>
          <w:sz w:val="24"/>
        </w:rPr>
        <w:t>of the graduate faculty. The chair will forward recommendations for additions to the college dean who will forward both the departmental recommendation and his or her recommendation to the Graduate Council. The Graduate Council will make recommendations to the Executive Vice Pres</w:t>
      </w:r>
      <w:r>
        <w:rPr>
          <w:sz w:val="24"/>
        </w:rPr>
        <w:lastRenderedPageBreak/>
        <w:t>ident and Provost. If the Graduate Council recommends the rejection of a nomination, it must do so in writing with a statement of reasons. The concerned faculty member, chair, and college dean may appeal the decision to the Executive Vice President and Provost. The Vice President’s decision will be</w:t>
      </w:r>
      <w:r>
        <w:rPr>
          <w:spacing w:val="-3"/>
          <w:sz w:val="24"/>
        </w:rPr>
        <w:t xml:space="preserve"> </w:t>
      </w:r>
      <w:r>
        <w:rPr>
          <w:sz w:val="24"/>
        </w:rPr>
        <w:t>final.</w:t>
      </w:r>
    </w:p>
    <w:p w14:paraId="796CF6C6" w14:textId="77777777" w:rsidR="008C08A9" w:rsidRDefault="008C08A9">
      <w:pPr>
        <w:pStyle w:val="BodyText"/>
        <w:spacing w:before="5"/>
        <w:rPr>
          <w:sz w:val="22"/>
        </w:rPr>
      </w:pPr>
    </w:p>
    <w:p w14:paraId="6443F6F3" w14:textId="77777777" w:rsidR="008C08A9" w:rsidRDefault="006D4248">
      <w:pPr>
        <w:pStyle w:val="BodyText"/>
        <w:ind w:left="2981" w:right="768"/>
      </w:pPr>
      <w:r>
        <w:t>Faculty members who fail to maintain the requirements of full graduate faculty status as determined by the academic administrators in the departments or colleges in which they teach and by the Graduate Council shall have the right to be reconsidered for full membership at such time as they shall be judged again to be in compliance with the requirements.</w:t>
      </w:r>
    </w:p>
    <w:p w14:paraId="1E65AD35" w14:textId="77777777" w:rsidR="008C08A9" w:rsidRDefault="008C08A9">
      <w:pPr>
        <w:pStyle w:val="BodyText"/>
        <w:spacing w:before="4"/>
        <w:rPr>
          <w:sz w:val="22"/>
        </w:rPr>
      </w:pPr>
    </w:p>
    <w:p w14:paraId="3DB2976E" w14:textId="77777777" w:rsidR="008C08A9" w:rsidRDefault="006D4248">
      <w:pPr>
        <w:pStyle w:val="ListParagraph"/>
        <w:numPr>
          <w:ilvl w:val="1"/>
          <w:numId w:val="43"/>
        </w:numPr>
        <w:tabs>
          <w:tab w:val="left" w:pos="2260"/>
          <w:tab w:val="left" w:pos="2261"/>
        </w:tabs>
        <w:rPr>
          <w:sz w:val="24"/>
        </w:rPr>
      </w:pPr>
      <w:r>
        <w:rPr>
          <w:sz w:val="24"/>
        </w:rPr>
        <w:t>Associate Graduate Faculty</w:t>
      </w:r>
    </w:p>
    <w:p w14:paraId="07683440" w14:textId="77777777" w:rsidR="008C08A9" w:rsidRDefault="008C08A9">
      <w:pPr>
        <w:pStyle w:val="BodyText"/>
        <w:spacing w:before="11"/>
        <w:rPr>
          <w:sz w:val="21"/>
        </w:rPr>
      </w:pPr>
    </w:p>
    <w:p w14:paraId="43A93432" w14:textId="77777777" w:rsidR="008C08A9" w:rsidRDefault="006D4248">
      <w:pPr>
        <w:pStyle w:val="ListParagraph"/>
        <w:numPr>
          <w:ilvl w:val="2"/>
          <w:numId w:val="43"/>
        </w:numPr>
        <w:tabs>
          <w:tab w:val="left" w:pos="2980"/>
          <w:tab w:val="left" w:pos="2981"/>
        </w:tabs>
        <w:ind w:right="947"/>
        <w:rPr>
          <w:sz w:val="24"/>
        </w:rPr>
      </w:pPr>
      <w:r>
        <w:rPr>
          <w:sz w:val="24"/>
        </w:rPr>
        <w:t>For admission to associate graduate faculty status, faculty members</w:t>
      </w:r>
      <w:r>
        <w:rPr>
          <w:spacing w:val="-11"/>
          <w:sz w:val="24"/>
        </w:rPr>
        <w:t xml:space="preserve"> </w:t>
      </w:r>
      <w:r>
        <w:rPr>
          <w:sz w:val="24"/>
        </w:rPr>
        <w:t>must be employees of the University who are expected by the departments of the University in which they teach to teach at least one graduate level course in a degree program within a three-year</w:t>
      </w:r>
      <w:r>
        <w:rPr>
          <w:spacing w:val="-4"/>
          <w:sz w:val="24"/>
        </w:rPr>
        <w:t xml:space="preserve"> </w:t>
      </w:r>
      <w:r>
        <w:rPr>
          <w:sz w:val="24"/>
        </w:rPr>
        <w:t>period.</w:t>
      </w:r>
    </w:p>
    <w:p w14:paraId="4D443DCD" w14:textId="77777777" w:rsidR="008C08A9" w:rsidRDefault="008C08A9">
      <w:pPr>
        <w:pStyle w:val="BodyText"/>
        <w:spacing w:before="1"/>
        <w:rPr>
          <w:sz w:val="22"/>
        </w:rPr>
      </w:pPr>
    </w:p>
    <w:p w14:paraId="4E03C0EE" w14:textId="77777777" w:rsidR="008C08A9" w:rsidRDefault="006D4248">
      <w:pPr>
        <w:pStyle w:val="ListParagraph"/>
        <w:numPr>
          <w:ilvl w:val="2"/>
          <w:numId w:val="43"/>
        </w:numPr>
        <w:tabs>
          <w:tab w:val="left" w:pos="2980"/>
          <w:tab w:val="left" w:pos="2981"/>
        </w:tabs>
        <w:ind w:right="963"/>
        <w:rPr>
          <w:sz w:val="24"/>
        </w:rPr>
      </w:pPr>
      <w:r>
        <w:rPr>
          <w:sz w:val="24"/>
        </w:rPr>
        <w:t>Faculty members appointed to associate graduate faculty status must present evidence of competence to teach graduate level courses by</w:t>
      </w:r>
      <w:r>
        <w:rPr>
          <w:spacing w:val="-12"/>
          <w:sz w:val="24"/>
        </w:rPr>
        <w:t xml:space="preserve"> </w:t>
      </w:r>
      <w:r>
        <w:rPr>
          <w:sz w:val="24"/>
        </w:rPr>
        <w:t xml:space="preserve">virtue of experience and/or scholarly and creative </w:t>
      </w:r>
      <w:r>
        <w:rPr>
          <w:sz w:val="24"/>
        </w:rPr>
        <w:lastRenderedPageBreak/>
        <w:t>activity in their professional discipline.</w:t>
      </w:r>
    </w:p>
    <w:p w14:paraId="010D540A" w14:textId="77777777" w:rsidR="008C08A9" w:rsidRDefault="008C08A9">
      <w:pPr>
        <w:pStyle w:val="BodyText"/>
        <w:spacing w:before="2"/>
        <w:rPr>
          <w:sz w:val="22"/>
        </w:rPr>
      </w:pPr>
    </w:p>
    <w:p w14:paraId="775DB47C" w14:textId="77777777" w:rsidR="008C08A9" w:rsidRDefault="006D4248">
      <w:pPr>
        <w:pStyle w:val="ListParagraph"/>
        <w:numPr>
          <w:ilvl w:val="2"/>
          <w:numId w:val="43"/>
        </w:numPr>
        <w:tabs>
          <w:tab w:val="left" w:pos="2980"/>
          <w:tab w:val="left" w:pos="2981"/>
        </w:tabs>
        <w:ind w:right="1423"/>
        <w:rPr>
          <w:sz w:val="24"/>
        </w:rPr>
      </w:pPr>
      <w:r>
        <w:rPr>
          <w:sz w:val="24"/>
        </w:rPr>
        <w:t>Appointments to associate graduate faculty status are made each semester and are not carried forward to subsequent semesters.</w:t>
      </w:r>
      <w:r>
        <w:rPr>
          <w:spacing w:val="56"/>
          <w:sz w:val="24"/>
        </w:rPr>
        <w:t xml:space="preserve"> </w:t>
      </w:r>
      <w:r>
        <w:rPr>
          <w:spacing w:val="-5"/>
          <w:sz w:val="24"/>
        </w:rPr>
        <w:t>Each</w:t>
      </w:r>
    </w:p>
    <w:p w14:paraId="60E1E35F" w14:textId="77777777" w:rsidR="008C08A9" w:rsidRDefault="008C08A9">
      <w:pPr>
        <w:rPr>
          <w:sz w:val="24"/>
        </w:rPr>
        <w:sectPr w:rsidR="008C08A9">
          <w:pgSz w:w="12240" w:h="15840"/>
          <w:pgMar w:top="1660" w:right="680" w:bottom="280" w:left="620" w:header="1157" w:footer="0" w:gutter="0"/>
          <w:cols w:space="720"/>
        </w:sectPr>
      </w:pPr>
    </w:p>
    <w:p w14:paraId="54DC8F4C" w14:textId="77777777" w:rsidR="008C08A9" w:rsidRDefault="008C08A9">
      <w:pPr>
        <w:pStyle w:val="BodyText"/>
        <w:spacing w:before="8"/>
        <w:rPr>
          <w:sz w:val="15"/>
        </w:rPr>
      </w:pPr>
    </w:p>
    <w:p w14:paraId="2C724402" w14:textId="77777777" w:rsidR="008C08A9" w:rsidRDefault="006D4248">
      <w:pPr>
        <w:pStyle w:val="BodyText"/>
        <w:spacing w:before="90"/>
        <w:ind w:left="2981" w:right="833"/>
      </w:pPr>
      <w:r>
        <w:t>semester, shortly after the twelfth class day, the deans of the colleges will submit recommendations, based on nominations by department chairs, to the Graduate Council of faculty members who are to be placed on the associate list for that semester. These recommendations will be considered by the Graduate Council and recommended by the council to the Executive Vice President and Provost. In the event of negative recommendations by the council, the same procedure will be followed to resolve them as in the case of nominations for full graduate-faculty status, with the decision of the Executive Vice President and Provost, if</w:t>
      </w:r>
      <w:r>
        <w:rPr>
          <w:spacing w:val="-11"/>
        </w:rPr>
        <w:t xml:space="preserve"> </w:t>
      </w:r>
      <w:r>
        <w:t>required, being</w:t>
      </w:r>
      <w:r>
        <w:rPr>
          <w:spacing w:val="-3"/>
        </w:rPr>
        <w:t xml:space="preserve"> </w:t>
      </w:r>
      <w:r>
        <w:t>final.</w:t>
      </w:r>
    </w:p>
    <w:p w14:paraId="36A7BBB2" w14:textId="77777777" w:rsidR="008C08A9" w:rsidRDefault="008C08A9">
      <w:pPr>
        <w:pStyle w:val="BodyText"/>
        <w:spacing w:before="4"/>
        <w:rPr>
          <w:sz w:val="22"/>
        </w:rPr>
      </w:pPr>
    </w:p>
    <w:p w14:paraId="5BD873A1" w14:textId="77777777" w:rsidR="008C08A9" w:rsidRDefault="006D4248">
      <w:pPr>
        <w:pStyle w:val="BodyText"/>
        <w:ind w:left="2981" w:right="768"/>
      </w:pPr>
      <w:r>
        <w:t>Under special circumstances, the Graduate Council can recommend that a faculty member who does not meet the above qualifications be allowed to teach graduate courses. A written request must come from the department chair stating why the request is being made and including the individual’s qualifications. Such permission will be considered as valid until the next evaluation of the membership of the Graduate Faculty. Visiting faculty may be included on the Graduate Faculty.</w:t>
      </w:r>
    </w:p>
    <w:p w14:paraId="19D8CAC5" w14:textId="77777777" w:rsidR="008C08A9" w:rsidRDefault="008C08A9">
      <w:pPr>
        <w:pStyle w:val="BodyText"/>
      </w:pPr>
    </w:p>
    <w:p w14:paraId="2CE7B4E5" w14:textId="77777777" w:rsidR="008C08A9" w:rsidRDefault="006D4248">
      <w:pPr>
        <w:pStyle w:val="ListParagraph"/>
        <w:numPr>
          <w:ilvl w:val="0"/>
          <w:numId w:val="43"/>
        </w:numPr>
        <w:tabs>
          <w:tab w:val="left" w:pos="1540"/>
          <w:tab w:val="left" w:pos="1541"/>
        </w:tabs>
        <w:spacing w:before="1"/>
        <w:rPr>
          <w:sz w:val="24"/>
        </w:rPr>
      </w:pPr>
      <w:r>
        <w:rPr>
          <w:sz w:val="24"/>
        </w:rPr>
        <w:t>Emeritus and Distinguished Emeritus</w:t>
      </w:r>
      <w:r>
        <w:rPr>
          <w:spacing w:val="-1"/>
          <w:sz w:val="24"/>
        </w:rPr>
        <w:t xml:space="preserve"> </w:t>
      </w:r>
      <w:r>
        <w:rPr>
          <w:sz w:val="24"/>
        </w:rPr>
        <w:t>Faculty</w:t>
      </w:r>
    </w:p>
    <w:p w14:paraId="50137A0D" w14:textId="77777777" w:rsidR="008C08A9" w:rsidRDefault="006D4248">
      <w:pPr>
        <w:spacing w:before="218"/>
        <w:ind w:left="1540" w:right="902"/>
        <w:rPr>
          <w:sz w:val="24"/>
        </w:rPr>
      </w:pPr>
      <w:r>
        <w:rPr>
          <w:sz w:val="24"/>
        </w:rPr>
        <w:lastRenderedPageBreak/>
        <w:t xml:space="preserve">Procedures governing the recognition of emeritus and distinguished emeritus faculty are stated in the </w:t>
      </w:r>
      <w:r>
        <w:rPr>
          <w:i/>
          <w:sz w:val="24"/>
        </w:rPr>
        <w:t>Rules and Regulations, Texas State University System</w:t>
      </w:r>
      <w:r>
        <w:rPr>
          <w:sz w:val="24"/>
        </w:rPr>
        <w:t>, Chapter V, paragraph 4.94. Those procedures and requirements read as follows:</w:t>
      </w:r>
    </w:p>
    <w:p w14:paraId="163E1BCB" w14:textId="77777777" w:rsidR="008C08A9" w:rsidRDefault="008C08A9">
      <w:pPr>
        <w:pStyle w:val="BodyText"/>
        <w:spacing w:before="3"/>
      </w:pPr>
    </w:p>
    <w:p w14:paraId="67BCF0C4" w14:textId="77777777" w:rsidR="008C08A9" w:rsidRDefault="006D4248">
      <w:pPr>
        <w:ind w:left="2260" w:right="977"/>
        <w:rPr>
          <w:sz w:val="23"/>
        </w:rPr>
      </w:pPr>
      <w:r>
        <w:rPr>
          <w:sz w:val="23"/>
        </w:rPr>
        <w:t xml:space="preserve">" </w:t>
      </w:r>
      <w:r>
        <w:rPr>
          <w:i/>
          <w:sz w:val="23"/>
        </w:rPr>
        <w:t xml:space="preserve">Emeritus </w:t>
      </w:r>
      <w:r>
        <w:rPr>
          <w:sz w:val="23"/>
        </w:rPr>
        <w:t xml:space="preserve">(or Distinguished </w:t>
      </w:r>
      <w:r>
        <w:rPr>
          <w:i/>
          <w:sz w:val="23"/>
        </w:rPr>
        <w:t>Emeritus</w:t>
      </w:r>
      <w:r>
        <w:rPr>
          <w:sz w:val="23"/>
        </w:rPr>
        <w:t>) Status. The President of each Component is authorized to bestow the following titles upon retired or retiring faculty:</w:t>
      </w:r>
    </w:p>
    <w:p w14:paraId="566D8DFB" w14:textId="77777777" w:rsidR="008C08A9" w:rsidRDefault="008C08A9">
      <w:pPr>
        <w:pStyle w:val="BodyText"/>
        <w:spacing w:before="10"/>
        <w:rPr>
          <w:sz w:val="22"/>
        </w:rPr>
      </w:pPr>
    </w:p>
    <w:p w14:paraId="43ECBCE9" w14:textId="77777777" w:rsidR="008C08A9" w:rsidRDefault="006D4248">
      <w:pPr>
        <w:pStyle w:val="ListParagraph"/>
        <w:numPr>
          <w:ilvl w:val="0"/>
          <w:numId w:val="40"/>
        </w:numPr>
        <w:tabs>
          <w:tab w:val="left" w:pos="2587"/>
        </w:tabs>
        <w:ind w:right="889" w:firstLine="0"/>
        <w:jc w:val="both"/>
        <w:rPr>
          <w:sz w:val="23"/>
        </w:rPr>
      </w:pPr>
      <w:r>
        <w:rPr>
          <w:sz w:val="23"/>
        </w:rPr>
        <w:t xml:space="preserve">Professor </w:t>
      </w:r>
      <w:r>
        <w:rPr>
          <w:i/>
          <w:sz w:val="23"/>
        </w:rPr>
        <w:t xml:space="preserve">Emeritus, </w:t>
      </w:r>
      <w:r>
        <w:rPr>
          <w:sz w:val="23"/>
        </w:rPr>
        <w:t xml:space="preserve">Distinguished Professor </w:t>
      </w:r>
      <w:r>
        <w:rPr>
          <w:i/>
          <w:sz w:val="23"/>
        </w:rPr>
        <w:t>Emeritus</w:t>
      </w:r>
      <w:r>
        <w:rPr>
          <w:sz w:val="23"/>
        </w:rPr>
        <w:t>, or similar honorific titles</w:t>
      </w:r>
      <w:r>
        <w:rPr>
          <w:i/>
          <w:sz w:val="23"/>
        </w:rPr>
        <w:t xml:space="preserve">, </w:t>
      </w:r>
      <w:r>
        <w:rPr>
          <w:sz w:val="23"/>
        </w:rPr>
        <w:t>provided that the faculty member has served the Component, with distinction, at</w:t>
      </w:r>
      <w:r>
        <w:rPr>
          <w:spacing w:val="-34"/>
          <w:sz w:val="23"/>
        </w:rPr>
        <w:t xml:space="preserve"> </w:t>
      </w:r>
      <w:r>
        <w:rPr>
          <w:sz w:val="23"/>
        </w:rPr>
        <w:t>that rank at least ten</w:t>
      </w:r>
      <w:r>
        <w:rPr>
          <w:spacing w:val="-1"/>
          <w:sz w:val="23"/>
        </w:rPr>
        <w:t xml:space="preserve"> </w:t>
      </w:r>
      <w:r>
        <w:rPr>
          <w:sz w:val="23"/>
        </w:rPr>
        <w:t>years.</w:t>
      </w:r>
    </w:p>
    <w:p w14:paraId="6C18119B" w14:textId="77777777" w:rsidR="008C08A9" w:rsidRDefault="008C08A9">
      <w:pPr>
        <w:pStyle w:val="BodyText"/>
        <w:rPr>
          <w:sz w:val="23"/>
        </w:rPr>
      </w:pPr>
    </w:p>
    <w:p w14:paraId="726854C7" w14:textId="77777777" w:rsidR="008C08A9" w:rsidRDefault="006D4248">
      <w:pPr>
        <w:pStyle w:val="ListParagraph"/>
        <w:numPr>
          <w:ilvl w:val="0"/>
          <w:numId w:val="40"/>
        </w:numPr>
        <w:tabs>
          <w:tab w:val="left" w:pos="2587"/>
        </w:tabs>
        <w:ind w:right="1103" w:firstLine="0"/>
        <w:rPr>
          <w:sz w:val="23"/>
        </w:rPr>
      </w:pPr>
      <w:r>
        <w:rPr>
          <w:sz w:val="23"/>
        </w:rPr>
        <w:t xml:space="preserve">Associate Professor </w:t>
      </w:r>
      <w:r>
        <w:rPr>
          <w:i/>
          <w:sz w:val="23"/>
        </w:rPr>
        <w:t>Emeritus</w:t>
      </w:r>
      <w:r>
        <w:rPr>
          <w:sz w:val="23"/>
        </w:rPr>
        <w:t>, provided that the faculty member has served</w:t>
      </w:r>
      <w:r>
        <w:rPr>
          <w:spacing w:val="-25"/>
          <w:sz w:val="23"/>
        </w:rPr>
        <w:t xml:space="preserve"> </w:t>
      </w:r>
      <w:r>
        <w:rPr>
          <w:sz w:val="23"/>
        </w:rPr>
        <w:t>the Component, with distinction, at that rank at least fifteen</w:t>
      </w:r>
      <w:r>
        <w:rPr>
          <w:spacing w:val="-13"/>
          <w:sz w:val="23"/>
        </w:rPr>
        <w:t xml:space="preserve"> </w:t>
      </w:r>
      <w:r>
        <w:rPr>
          <w:sz w:val="23"/>
        </w:rPr>
        <w:t>years.</w:t>
      </w:r>
    </w:p>
    <w:p w14:paraId="27893EAB" w14:textId="77777777" w:rsidR="008C08A9" w:rsidRDefault="008C08A9">
      <w:pPr>
        <w:pStyle w:val="BodyText"/>
        <w:spacing w:before="2"/>
        <w:rPr>
          <w:sz w:val="23"/>
        </w:rPr>
      </w:pPr>
    </w:p>
    <w:p w14:paraId="57360102" w14:textId="77777777" w:rsidR="008C08A9" w:rsidRDefault="006D4248">
      <w:pPr>
        <w:ind w:left="2260" w:right="779"/>
        <w:rPr>
          <w:sz w:val="23"/>
        </w:rPr>
      </w:pPr>
      <w:r>
        <w:rPr>
          <w:sz w:val="23"/>
        </w:rPr>
        <w:t xml:space="preserve">Except for Regents’ Professors and University Distinguished Professors, the conferring of </w:t>
      </w:r>
      <w:r>
        <w:rPr>
          <w:i/>
          <w:sz w:val="23"/>
        </w:rPr>
        <w:t xml:space="preserve">emeritus </w:t>
      </w:r>
      <w:r>
        <w:rPr>
          <w:sz w:val="23"/>
        </w:rPr>
        <w:t>status is not automatic upon retirement but shall be based</w:t>
      </w:r>
      <w:r>
        <w:rPr>
          <w:spacing w:val="-29"/>
          <w:sz w:val="23"/>
        </w:rPr>
        <w:t xml:space="preserve"> </w:t>
      </w:r>
      <w:r>
        <w:rPr>
          <w:sz w:val="23"/>
        </w:rPr>
        <w:t>upon individual distinction, exceptionally high quality service, and outstanding contributions to the Component which clearly demonstrate the individual’s worthiness for the honor</w:t>
      </w:r>
      <w:r>
        <w:rPr>
          <w:spacing w:val="-5"/>
          <w:sz w:val="23"/>
        </w:rPr>
        <w:t xml:space="preserve"> </w:t>
      </w:r>
      <w:r>
        <w:rPr>
          <w:sz w:val="23"/>
        </w:rPr>
        <w:t>conferred."</w:t>
      </w:r>
    </w:p>
    <w:p w14:paraId="4DD1903A" w14:textId="77777777" w:rsidR="008C08A9" w:rsidRDefault="008C08A9">
      <w:pPr>
        <w:rPr>
          <w:sz w:val="23"/>
        </w:rPr>
        <w:sectPr w:rsidR="008C08A9">
          <w:pgSz w:w="12240" w:h="15840"/>
          <w:pgMar w:top="1660" w:right="680" w:bottom="280" w:left="620" w:header="1157" w:footer="0" w:gutter="0"/>
          <w:cols w:space="720"/>
        </w:sectPr>
      </w:pPr>
    </w:p>
    <w:p w14:paraId="7B96ED7D" w14:textId="77777777" w:rsidR="008C08A9" w:rsidRDefault="006D4248">
      <w:pPr>
        <w:ind w:left="2260"/>
        <w:rPr>
          <w:sz w:val="24"/>
        </w:rPr>
      </w:pPr>
      <w:r w:rsidRPr="00A47BA9">
        <w:rPr>
          <w:i/>
          <w:color w:val="808080" w:themeColor="background1" w:themeShade="80"/>
          <w:sz w:val="24"/>
        </w:rPr>
        <w:lastRenderedPageBreak/>
        <w:t xml:space="preserve">Policy and Procedure Manual </w:t>
      </w:r>
      <w:hyperlink r:id="rId29">
        <w:r>
          <w:rPr>
            <w:i/>
            <w:color w:val="0000FF"/>
            <w:sz w:val="24"/>
            <w:u w:val="single" w:color="0000FF"/>
          </w:rPr>
          <w:t>Chapter 5.17</w:t>
        </w:r>
      </w:hyperlink>
      <w:r>
        <w:rPr>
          <w:sz w:val="24"/>
        </w:rPr>
        <w:t>)</w:t>
      </w:r>
    </w:p>
    <w:p w14:paraId="6821CE3E" w14:textId="77777777" w:rsidR="008C08A9" w:rsidRDefault="008C08A9">
      <w:pPr>
        <w:rPr>
          <w:sz w:val="24"/>
        </w:rPr>
        <w:sectPr w:rsidR="008C08A9">
          <w:headerReference w:type="default" r:id="rId30"/>
          <w:pgSz w:w="12240" w:h="15840"/>
          <w:pgMar w:top="1700" w:right="680" w:bottom="280" w:left="620" w:header="1445" w:footer="0" w:gutter="0"/>
          <w:cols w:space="720"/>
        </w:sectPr>
      </w:pPr>
    </w:p>
    <w:p w14:paraId="73F207D9" w14:textId="77777777" w:rsidR="008C08A9" w:rsidRDefault="008C08A9">
      <w:pPr>
        <w:pStyle w:val="BodyText"/>
        <w:spacing w:before="1"/>
        <w:rPr>
          <w:sz w:val="16"/>
        </w:rPr>
      </w:pPr>
    </w:p>
    <w:p w14:paraId="2723FC2E" w14:textId="77777777" w:rsidR="008C08A9" w:rsidRDefault="006D4248">
      <w:pPr>
        <w:pStyle w:val="Heading2"/>
        <w:tabs>
          <w:tab w:val="left" w:pos="2980"/>
        </w:tabs>
        <w:spacing w:before="90"/>
        <w:ind w:right="3459"/>
      </w:pPr>
      <w:r>
        <w:t>SRSU</w:t>
      </w:r>
      <w:r>
        <w:rPr>
          <w:spacing w:val="-2"/>
        </w:rPr>
        <w:t xml:space="preserve"> </w:t>
      </w:r>
      <w:r>
        <w:t>Policy:</w:t>
      </w:r>
      <w:r>
        <w:tab/>
        <w:t>Appointment of Faculty to Academic</w:t>
      </w:r>
      <w:r>
        <w:rPr>
          <w:spacing w:val="-9"/>
        </w:rPr>
        <w:t xml:space="preserve"> </w:t>
      </w:r>
      <w:r>
        <w:t>Ranks SRSU</w:t>
      </w:r>
      <w:r>
        <w:rPr>
          <w:spacing w:val="-1"/>
        </w:rPr>
        <w:t xml:space="preserve"> </w:t>
      </w:r>
      <w:r>
        <w:t>Policy</w:t>
      </w:r>
      <w:r>
        <w:rPr>
          <w:spacing w:val="-1"/>
        </w:rPr>
        <w:t xml:space="preserve"> </w:t>
      </w:r>
      <w:r>
        <w:t>ID:</w:t>
      </w:r>
      <w:r>
        <w:tab/>
        <w:t>FH</w:t>
      </w:r>
      <w:r>
        <w:rPr>
          <w:spacing w:val="-1"/>
        </w:rPr>
        <w:t xml:space="preserve"> </w:t>
      </w:r>
      <w:r>
        <w:t>2.04</w:t>
      </w:r>
    </w:p>
    <w:p w14:paraId="2A8E3D5D" w14:textId="713399B1" w:rsidR="008C08A9" w:rsidRDefault="006D4248">
      <w:pPr>
        <w:ind w:left="820" w:right="3744"/>
        <w:rPr>
          <w:b/>
          <w:sz w:val="24"/>
        </w:rPr>
      </w:pPr>
      <w:r>
        <w:rPr>
          <w:b/>
          <w:sz w:val="24"/>
        </w:rPr>
        <w:t>Policy Reviewed by:</w:t>
      </w:r>
      <w:r w:rsidR="00C62B2D">
        <w:rPr>
          <w:b/>
          <w:sz w:val="24"/>
        </w:rPr>
        <w:t xml:space="preserve">  </w:t>
      </w:r>
      <w:r>
        <w:rPr>
          <w:b/>
          <w:sz w:val="24"/>
        </w:rPr>
        <w:t>Executive Vice President and Provost Approval Authority: President of the University</w:t>
      </w:r>
    </w:p>
    <w:p w14:paraId="2DD4EBA8" w14:textId="19B8304E" w:rsidR="008C08A9" w:rsidRDefault="006D4248">
      <w:pPr>
        <w:tabs>
          <w:tab w:val="left" w:pos="2980"/>
        </w:tabs>
        <w:ind w:left="820"/>
        <w:rPr>
          <w:b/>
          <w:sz w:val="24"/>
        </w:rPr>
      </w:pPr>
      <w:r>
        <w:rPr>
          <w:b/>
          <w:sz w:val="24"/>
        </w:rPr>
        <w:t>Approval</w:t>
      </w:r>
      <w:r>
        <w:rPr>
          <w:b/>
          <w:spacing w:val="-1"/>
          <w:sz w:val="24"/>
        </w:rPr>
        <w:t xml:space="preserve"> </w:t>
      </w:r>
      <w:r>
        <w:rPr>
          <w:b/>
          <w:sz w:val="24"/>
        </w:rPr>
        <w:t>Date:</w:t>
      </w:r>
      <w:r w:rsidR="00C62B2D">
        <w:rPr>
          <w:b/>
          <w:sz w:val="24"/>
        </w:rPr>
        <w:tab/>
      </w:r>
      <w:r>
        <w:rPr>
          <w:b/>
          <w:sz w:val="24"/>
        </w:rPr>
        <w:t>May 2,</w:t>
      </w:r>
      <w:r>
        <w:rPr>
          <w:b/>
          <w:spacing w:val="-1"/>
          <w:sz w:val="24"/>
        </w:rPr>
        <w:t xml:space="preserve"> </w:t>
      </w:r>
      <w:r>
        <w:rPr>
          <w:b/>
          <w:sz w:val="24"/>
        </w:rPr>
        <w:t>2017</w:t>
      </w:r>
    </w:p>
    <w:p w14:paraId="5C6161D3"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May 2,</w:t>
      </w:r>
      <w:r>
        <w:rPr>
          <w:b/>
          <w:spacing w:val="-1"/>
          <w:sz w:val="24"/>
        </w:rPr>
        <w:t xml:space="preserve"> </w:t>
      </w:r>
      <w:r>
        <w:rPr>
          <w:b/>
          <w:sz w:val="24"/>
        </w:rPr>
        <w:t>2022</w:t>
      </w:r>
    </w:p>
    <w:p w14:paraId="1EF2B4AB" w14:textId="77777777" w:rsidR="008C08A9" w:rsidRDefault="008C08A9">
      <w:pPr>
        <w:pStyle w:val="BodyText"/>
        <w:spacing w:before="7"/>
        <w:rPr>
          <w:b/>
          <w:sz w:val="23"/>
        </w:rPr>
      </w:pPr>
    </w:p>
    <w:p w14:paraId="6009D5DE" w14:textId="77777777" w:rsidR="008C08A9" w:rsidRDefault="006D4248">
      <w:pPr>
        <w:pStyle w:val="BodyText"/>
        <w:ind w:left="820" w:right="896"/>
      </w:pPr>
      <w:r>
        <w:t>The initial appointment of a faculty member to an academic rank will adhere to the following criteria:</w:t>
      </w:r>
    </w:p>
    <w:p w14:paraId="745E8601" w14:textId="77777777" w:rsidR="008C08A9" w:rsidRDefault="008C08A9">
      <w:pPr>
        <w:pStyle w:val="BodyText"/>
      </w:pPr>
    </w:p>
    <w:p w14:paraId="6947C4D4" w14:textId="77777777" w:rsidR="008C08A9" w:rsidRDefault="006D4248">
      <w:pPr>
        <w:pStyle w:val="ListParagraph"/>
        <w:numPr>
          <w:ilvl w:val="0"/>
          <w:numId w:val="39"/>
        </w:numPr>
        <w:tabs>
          <w:tab w:val="left" w:pos="1540"/>
          <w:tab w:val="left" w:pos="1541"/>
        </w:tabs>
        <w:spacing w:before="1"/>
        <w:rPr>
          <w:sz w:val="24"/>
        </w:rPr>
      </w:pPr>
      <w:r>
        <w:rPr>
          <w:sz w:val="24"/>
        </w:rPr>
        <w:t>Faculty</w:t>
      </w:r>
      <w:r>
        <w:rPr>
          <w:spacing w:val="-5"/>
          <w:sz w:val="24"/>
        </w:rPr>
        <w:t xml:space="preserve"> </w:t>
      </w:r>
      <w:r>
        <w:rPr>
          <w:sz w:val="24"/>
        </w:rPr>
        <w:t>Ranks</w:t>
      </w:r>
    </w:p>
    <w:p w14:paraId="0156EB96" w14:textId="77777777" w:rsidR="008C08A9" w:rsidRDefault="008C08A9">
      <w:pPr>
        <w:pStyle w:val="BodyText"/>
        <w:spacing w:before="11"/>
        <w:rPr>
          <w:sz w:val="23"/>
        </w:rPr>
      </w:pPr>
    </w:p>
    <w:p w14:paraId="7E98828D" w14:textId="77777777" w:rsidR="008C08A9" w:rsidRDefault="006D4248">
      <w:pPr>
        <w:pStyle w:val="ListParagraph"/>
        <w:numPr>
          <w:ilvl w:val="1"/>
          <w:numId w:val="39"/>
        </w:numPr>
        <w:tabs>
          <w:tab w:val="left" w:pos="2260"/>
          <w:tab w:val="left" w:pos="2261"/>
        </w:tabs>
        <w:rPr>
          <w:sz w:val="24"/>
        </w:rPr>
      </w:pPr>
      <w:r>
        <w:rPr>
          <w:sz w:val="24"/>
        </w:rPr>
        <w:t>Professor</w:t>
      </w:r>
    </w:p>
    <w:p w14:paraId="3BD549BE" w14:textId="77777777" w:rsidR="008C08A9" w:rsidRDefault="008C08A9">
      <w:pPr>
        <w:pStyle w:val="BodyText"/>
      </w:pPr>
    </w:p>
    <w:p w14:paraId="007AE069" w14:textId="77777777" w:rsidR="008C08A9" w:rsidRDefault="006D4248">
      <w:pPr>
        <w:pStyle w:val="BodyText"/>
        <w:ind w:left="2260" w:right="782"/>
      </w:pPr>
      <w:r>
        <w:t>The earned terminal degree in one’s field or equivalent, a minimum of five years at the rank of Associate Professor, and a minimum of ten years’ teaching experience at the college or university level or the equivalent as defined by the academic department are required. In addition, faculty considered for this rank must demonstrate teaching excellence, dedication to and growth in the profession, and scholarship or performing artistry.</w:t>
      </w:r>
    </w:p>
    <w:p w14:paraId="04FFBC38" w14:textId="77777777" w:rsidR="008C08A9" w:rsidRDefault="008C08A9">
      <w:pPr>
        <w:pStyle w:val="BodyText"/>
        <w:spacing w:before="1"/>
      </w:pPr>
    </w:p>
    <w:p w14:paraId="61E459EE" w14:textId="77777777" w:rsidR="008C08A9" w:rsidRDefault="006D4248">
      <w:pPr>
        <w:pStyle w:val="ListParagraph"/>
        <w:numPr>
          <w:ilvl w:val="1"/>
          <w:numId w:val="39"/>
        </w:numPr>
        <w:tabs>
          <w:tab w:val="left" w:pos="2260"/>
          <w:tab w:val="left" w:pos="2261"/>
        </w:tabs>
        <w:rPr>
          <w:sz w:val="24"/>
        </w:rPr>
      </w:pPr>
      <w:r>
        <w:rPr>
          <w:sz w:val="24"/>
        </w:rPr>
        <w:lastRenderedPageBreak/>
        <w:t>Associate</w:t>
      </w:r>
      <w:r>
        <w:rPr>
          <w:spacing w:val="-2"/>
          <w:sz w:val="24"/>
        </w:rPr>
        <w:t xml:space="preserve"> </w:t>
      </w:r>
      <w:r>
        <w:rPr>
          <w:sz w:val="24"/>
        </w:rPr>
        <w:t>Professor</w:t>
      </w:r>
    </w:p>
    <w:p w14:paraId="105ADD88" w14:textId="77777777" w:rsidR="008C08A9" w:rsidRDefault="008C08A9">
      <w:pPr>
        <w:pStyle w:val="BodyText"/>
      </w:pPr>
    </w:p>
    <w:p w14:paraId="08F16B5F" w14:textId="3FF8F81D" w:rsidR="008C08A9" w:rsidRDefault="006D4248">
      <w:pPr>
        <w:pStyle w:val="BodyText"/>
        <w:ind w:left="2260" w:right="896"/>
      </w:pPr>
      <w:r>
        <w:t>The earned terminal degree in one’s field or equivalent and a minimum of five years at the rank of Assistant Professor are required.</w:t>
      </w:r>
      <w:ins w:id="1" w:author="Velasco, Joseph" w:date="2023-04-13T14:47:00Z">
        <w:r w:rsidR="006050EC">
          <w:t xml:space="preserve"> Faculty will apply for promotion to Associate Professor and tenure </w:t>
        </w:r>
      </w:ins>
      <w:ins w:id="2" w:author="Velasco, Joseph" w:date="2023-04-13T14:48:00Z">
        <w:r w:rsidR="006050EC">
          <w:t xml:space="preserve">in the same year. </w:t>
        </w:r>
      </w:ins>
    </w:p>
    <w:p w14:paraId="30B0E17F" w14:textId="77777777" w:rsidR="008C08A9" w:rsidRDefault="008C08A9">
      <w:pPr>
        <w:pStyle w:val="BodyText"/>
      </w:pPr>
    </w:p>
    <w:p w14:paraId="0CC791A4" w14:textId="77777777" w:rsidR="008C08A9" w:rsidRDefault="006D4248">
      <w:pPr>
        <w:pStyle w:val="ListParagraph"/>
        <w:numPr>
          <w:ilvl w:val="1"/>
          <w:numId w:val="39"/>
        </w:numPr>
        <w:tabs>
          <w:tab w:val="left" w:pos="2260"/>
          <w:tab w:val="left" w:pos="2261"/>
        </w:tabs>
        <w:rPr>
          <w:sz w:val="24"/>
        </w:rPr>
      </w:pPr>
      <w:r>
        <w:rPr>
          <w:sz w:val="24"/>
        </w:rPr>
        <w:t>Assistant</w:t>
      </w:r>
      <w:r>
        <w:rPr>
          <w:spacing w:val="-1"/>
          <w:sz w:val="24"/>
        </w:rPr>
        <w:t xml:space="preserve"> </w:t>
      </w:r>
      <w:r>
        <w:rPr>
          <w:sz w:val="24"/>
        </w:rPr>
        <w:t>Professor</w:t>
      </w:r>
    </w:p>
    <w:p w14:paraId="5F2B0583" w14:textId="77777777" w:rsidR="008C08A9" w:rsidRDefault="008C08A9">
      <w:pPr>
        <w:pStyle w:val="BodyText"/>
      </w:pPr>
    </w:p>
    <w:p w14:paraId="107F50A1" w14:textId="77777777" w:rsidR="008C08A9" w:rsidRDefault="006D4248">
      <w:pPr>
        <w:pStyle w:val="BodyText"/>
        <w:ind w:left="2260" w:right="1962"/>
      </w:pPr>
      <w:r>
        <w:t>The earned terminal degree in one’s field or equivalent is required for appointment to the rank of Assistant Professor.</w:t>
      </w:r>
    </w:p>
    <w:p w14:paraId="7F44E263" w14:textId="77777777" w:rsidR="008C08A9" w:rsidRDefault="008C08A9">
      <w:pPr>
        <w:pStyle w:val="BodyText"/>
      </w:pPr>
    </w:p>
    <w:p w14:paraId="10ADEF1F" w14:textId="77777777" w:rsidR="008C08A9" w:rsidRDefault="006D4248">
      <w:pPr>
        <w:pStyle w:val="ListParagraph"/>
        <w:numPr>
          <w:ilvl w:val="1"/>
          <w:numId w:val="39"/>
        </w:numPr>
        <w:tabs>
          <w:tab w:val="left" w:pos="2260"/>
          <w:tab w:val="left" w:pos="2261"/>
        </w:tabs>
        <w:rPr>
          <w:sz w:val="24"/>
        </w:rPr>
      </w:pPr>
      <w:r>
        <w:rPr>
          <w:sz w:val="24"/>
        </w:rPr>
        <w:t>Instructor</w:t>
      </w:r>
    </w:p>
    <w:p w14:paraId="7BBB352D" w14:textId="77777777" w:rsidR="008C08A9" w:rsidRDefault="008C08A9">
      <w:pPr>
        <w:pStyle w:val="BodyText"/>
      </w:pPr>
    </w:p>
    <w:p w14:paraId="57F3F309" w14:textId="77777777" w:rsidR="008C08A9" w:rsidRDefault="006D4248">
      <w:pPr>
        <w:pStyle w:val="BodyText"/>
        <w:spacing w:before="1"/>
        <w:ind w:left="2260" w:right="896"/>
      </w:pPr>
      <w:r>
        <w:t>The master’s degree with a major in the appropriate teaching field is required for appointment to the rank of instructor. This is the lowest tenure-track rank.</w:t>
      </w:r>
    </w:p>
    <w:p w14:paraId="44BF8B7E" w14:textId="77777777" w:rsidR="008C08A9" w:rsidRDefault="008C08A9">
      <w:pPr>
        <w:pStyle w:val="BodyText"/>
      </w:pPr>
    </w:p>
    <w:p w14:paraId="035737D8" w14:textId="77777777" w:rsidR="008C08A9" w:rsidRDefault="006D4248">
      <w:pPr>
        <w:pStyle w:val="ListParagraph"/>
        <w:numPr>
          <w:ilvl w:val="1"/>
          <w:numId w:val="39"/>
        </w:numPr>
        <w:tabs>
          <w:tab w:val="left" w:pos="2322"/>
          <w:tab w:val="left" w:pos="2323"/>
        </w:tabs>
        <w:ind w:left="2322" w:hanging="782"/>
        <w:rPr>
          <w:sz w:val="24"/>
        </w:rPr>
      </w:pPr>
      <w:r>
        <w:rPr>
          <w:sz w:val="24"/>
        </w:rPr>
        <w:t>Lecturer</w:t>
      </w:r>
    </w:p>
    <w:p w14:paraId="44060F7E" w14:textId="77777777" w:rsidR="008C08A9" w:rsidRDefault="008C08A9">
      <w:pPr>
        <w:pStyle w:val="BodyText"/>
      </w:pPr>
    </w:p>
    <w:p w14:paraId="378D2D31" w14:textId="77777777" w:rsidR="008C08A9" w:rsidRDefault="006D4248">
      <w:pPr>
        <w:pStyle w:val="BodyText"/>
        <w:ind w:left="2260" w:right="896"/>
      </w:pPr>
      <w:r>
        <w:t>The rank of Lecturer is for a temporary, non-tenure-track position implying no obligation beyond the designated term specified in the appointment letter.</w:t>
      </w:r>
    </w:p>
    <w:p w14:paraId="3E0B712A" w14:textId="77777777" w:rsidR="008C08A9" w:rsidRDefault="006D4248">
      <w:pPr>
        <w:pStyle w:val="BodyText"/>
        <w:ind w:left="2260"/>
      </w:pPr>
      <w:r>
        <w:t>Employment is based on departmental needs.</w:t>
      </w:r>
    </w:p>
    <w:p w14:paraId="58013338" w14:textId="77777777" w:rsidR="008C08A9" w:rsidRDefault="008C08A9"/>
    <w:p w14:paraId="4116D8D0" w14:textId="77777777" w:rsidR="00541E53" w:rsidRDefault="00541E53">
      <w:pPr>
        <w:sectPr w:rsidR="00541E53">
          <w:headerReference w:type="default" r:id="rId31"/>
          <w:pgSz w:w="12240" w:h="15840"/>
          <w:pgMar w:top="1660" w:right="680" w:bottom="280" w:left="620" w:header="1157" w:footer="0" w:gutter="0"/>
          <w:cols w:space="720"/>
        </w:sectPr>
      </w:pPr>
    </w:p>
    <w:p w14:paraId="24888BDD" w14:textId="77777777" w:rsidR="008C08A9" w:rsidRDefault="008C08A9">
      <w:pPr>
        <w:pStyle w:val="BodyText"/>
        <w:spacing w:before="8"/>
        <w:rPr>
          <w:sz w:val="15"/>
        </w:rPr>
      </w:pPr>
    </w:p>
    <w:p w14:paraId="256A7122" w14:textId="77777777" w:rsidR="00541E53" w:rsidRDefault="00541E53">
      <w:pPr>
        <w:pStyle w:val="ListParagraph"/>
        <w:numPr>
          <w:ilvl w:val="1"/>
          <w:numId w:val="39"/>
        </w:numPr>
        <w:tabs>
          <w:tab w:val="left" w:pos="2260"/>
          <w:tab w:val="left" w:pos="2261"/>
        </w:tabs>
        <w:spacing w:before="90"/>
        <w:rPr>
          <w:sz w:val="24"/>
        </w:rPr>
      </w:pPr>
      <w:r>
        <w:rPr>
          <w:sz w:val="24"/>
        </w:rPr>
        <w:t>Part Time Lecturer</w:t>
      </w:r>
    </w:p>
    <w:p w14:paraId="7F82E2A4" w14:textId="77777777" w:rsidR="003F4707" w:rsidRDefault="003F4707">
      <w:pPr>
        <w:pStyle w:val="ListParagraph"/>
        <w:numPr>
          <w:ilvl w:val="1"/>
          <w:numId w:val="39"/>
        </w:numPr>
        <w:tabs>
          <w:tab w:val="left" w:pos="2260"/>
          <w:tab w:val="left" w:pos="2261"/>
        </w:tabs>
        <w:spacing w:before="90"/>
        <w:rPr>
          <w:sz w:val="24"/>
        </w:rPr>
      </w:pPr>
      <w:r>
        <w:rPr>
          <w:sz w:val="24"/>
        </w:rPr>
        <w:t>Adjunct Faculty</w:t>
      </w:r>
    </w:p>
    <w:p w14:paraId="5B3D9DBF" w14:textId="77777777" w:rsidR="008C08A9" w:rsidRDefault="006D4248">
      <w:pPr>
        <w:pStyle w:val="ListParagraph"/>
        <w:numPr>
          <w:ilvl w:val="1"/>
          <w:numId w:val="39"/>
        </w:numPr>
        <w:tabs>
          <w:tab w:val="left" w:pos="2260"/>
          <w:tab w:val="left" w:pos="2261"/>
        </w:tabs>
        <w:spacing w:before="90"/>
        <w:rPr>
          <w:sz w:val="24"/>
        </w:rPr>
      </w:pPr>
      <w:r>
        <w:rPr>
          <w:sz w:val="24"/>
        </w:rPr>
        <w:t>Terminal Degree</w:t>
      </w:r>
      <w:r>
        <w:rPr>
          <w:spacing w:val="-2"/>
          <w:sz w:val="24"/>
        </w:rPr>
        <w:t xml:space="preserve"> </w:t>
      </w:r>
      <w:r>
        <w:rPr>
          <w:sz w:val="24"/>
        </w:rPr>
        <w:t>Equivalency</w:t>
      </w:r>
    </w:p>
    <w:p w14:paraId="65D97F14" w14:textId="77777777" w:rsidR="008C08A9" w:rsidRDefault="008C08A9">
      <w:pPr>
        <w:pStyle w:val="BodyText"/>
      </w:pPr>
    </w:p>
    <w:p w14:paraId="63ED022C" w14:textId="77777777" w:rsidR="008C08A9" w:rsidRDefault="006D4248">
      <w:pPr>
        <w:pStyle w:val="BodyText"/>
        <w:ind w:left="2260" w:right="787"/>
      </w:pPr>
      <w:r>
        <w:t>In exceptional cases, outstanding professional experience and demonstrated contributions to the teaching discipline may be presented in lieu of formal academic preparation. Such cases must be documented and justified in writing by the appropriate departmental chair, school dean, and the Executive Vice President and Provost. Such documentation and justification will be a part of the individual's permanent</w:t>
      </w:r>
      <w:r>
        <w:rPr>
          <w:spacing w:val="-1"/>
        </w:rPr>
        <w:t xml:space="preserve"> </w:t>
      </w:r>
      <w:r>
        <w:t>file.</w:t>
      </w:r>
    </w:p>
    <w:p w14:paraId="16793F02" w14:textId="77777777" w:rsidR="008C08A9" w:rsidRDefault="008C08A9">
      <w:pPr>
        <w:pStyle w:val="BodyText"/>
      </w:pPr>
    </w:p>
    <w:p w14:paraId="4472EE38" w14:textId="77777777" w:rsidR="008C08A9" w:rsidRDefault="006D4248">
      <w:pPr>
        <w:pStyle w:val="ListParagraph"/>
        <w:numPr>
          <w:ilvl w:val="0"/>
          <w:numId w:val="39"/>
        </w:numPr>
        <w:tabs>
          <w:tab w:val="left" w:pos="1600"/>
          <w:tab w:val="left" w:pos="1601"/>
        </w:tabs>
        <w:ind w:left="1600" w:hanging="780"/>
        <w:rPr>
          <w:sz w:val="24"/>
        </w:rPr>
      </w:pPr>
      <w:r>
        <w:rPr>
          <w:sz w:val="24"/>
        </w:rPr>
        <w:t>General Qualifications and Criteria for</w:t>
      </w:r>
      <w:r>
        <w:rPr>
          <w:spacing w:val="-4"/>
          <w:sz w:val="24"/>
        </w:rPr>
        <w:t xml:space="preserve"> </w:t>
      </w:r>
      <w:r>
        <w:rPr>
          <w:sz w:val="24"/>
        </w:rPr>
        <w:t>Promotion</w:t>
      </w:r>
    </w:p>
    <w:p w14:paraId="0829A08E" w14:textId="77777777" w:rsidR="008C08A9" w:rsidRDefault="008C08A9">
      <w:pPr>
        <w:pStyle w:val="BodyText"/>
      </w:pPr>
    </w:p>
    <w:p w14:paraId="400122A1" w14:textId="77777777" w:rsidR="008C08A9" w:rsidRDefault="006D4248">
      <w:pPr>
        <w:pStyle w:val="BodyText"/>
        <w:spacing w:before="1"/>
        <w:ind w:left="1540" w:right="1022"/>
      </w:pPr>
      <w:r>
        <w:t>Promotion from one rank to another does not automatically occur when an individual’s level of education and experience meet the minimum requirements for the next rank.</w:t>
      </w:r>
    </w:p>
    <w:p w14:paraId="069A596D" w14:textId="77777777" w:rsidR="008C08A9" w:rsidRDefault="006D4248">
      <w:pPr>
        <w:pStyle w:val="BodyText"/>
        <w:ind w:left="1540" w:right="1022"/>
      </w:pPr>
      <w:r>
        <w:t>Promotion is based on the requirements for each rank, General Qualifications and Criteria, and the recommendations of the appropriate University officials as outlined in the policy statement. The qualifications and criteria for promotion are as follows:</w:t>
      </w:r>
    </w:p>
    <w:p w14:paraId="6A656364" w14:textId="77777777" w:rsidR="008C08A9" w:rsidRDefault="008C08A9">
      <w:pPr>
        <w:pStyle w:val="BodyText"/>
        <w:spacing w:before="2"/>
      </w:pPr>
    </w:p>
    <w:p w14:paraId="4EA2E764" w14:textId="77777777" w:rsidR="008C08A9" w:rsidRDefault="006D4248">
      <w:pPr>
        <w:pStyle w:val="ListParagraph"/>
        <w:numPr>
          <w:ilvl w:val="1"/>
          <w:numId w:val="39"/>
        </w:numPr>
        <w:tabs>
          <w:tab w:val="left" w:pos="2320"/>
          <w:tab w:val="left" w:pos="2321"/>
        </w:tabs>
        <w:ind w:left="2320" w:hanging="780"/>
        <w:rPr>
          <w:sz w:val="24"/>
        </w:rPr>
      </w:pPr>
      <w:r>
        <w:rPr>
          <w:sz w:val="24"/>
        </w:rPr>
        <w:t>Effective Teaching</w:t>
      </w:r>
    </w:p>
    <w:p w14:paraId="5A93CF07" w14:textId="77777777" w:rsidR="008C08A9" w:rsidRDefault="006D4248">
      <w:pPr>
        <w:pStyle w:val="BodyText"/>
        <w:spacing w:before="187"/>
        <w:ind w:left="2260" w:right="1022"/>
      </w:pPr>
      <w:r>
        <w:lastRenderedPageBreak/>
        <w:t>The primary criterion for promotion at Sul Ross State University is effective teaching as evidenced by the annual evaluation process. During the year that a faculty member has applied for promotion, both the dean and the department chairperson shall observe and evaluate the applicant’s classroom teaching. The faculty member shall decide whether the observation is an actual visit to the classroom or based upon a video of the class room activity. If the video alternative is chosen, then it is the responsibility of the faculty member to make all of the arrangements for the videotaping.</w:t>
      </w:r>
    </w:p>
    <w:p w14:paraId="737A285D" w14:textId="77777777" w:rsidR="008C08A9" w:rsidRDefault="006D4248">
      <w:pPr>
        <w:pStyle w:val="ListParagraph"/>
        <w:numPr>
          <w:ilvl w:val="1"/>
          <w:numId w:val="39"/>
        </w:numPr>
        <w:tabs>
          <w:tab w:val="left" w:pos="2260"/>
          <w:tab w:val="left" w:pos="2261"/>
        </w:tabs>
        <w:spacing w:before="193"/>
        <w:rPr>
          <w:sz w:val="24"/>
        </w:rPr>
      </w:pPr>
      <w:r>
        <w:rPr>
          <w:sz w:val="24"/>
        </w:rPr>
        <w:t>Demonstrated scholarship and/or performing</w:t>
      </w:r>
      <w:r>
        <w:rPr>
          <w:spacing w:val="-1"/>
          <w:sz w:val="24"/>
        </w:rPr>
        <w:t xml:space="preserve"> </w:t>
      </w:r>
      <w:r>
        <w:rPr>
          <w:sz w:val="24"/>
        </w:rPr>
        <w:t>artistry.</w:t>
      </w:r>
    </w:p>
    <w:p w14:paraId="306B7C69" w14:textId="77777777" w:rsidR="008C08A9" w:rsidRDefault="006D4248">
      <w:pPr>
        <w:pStyle w:val="ListParagraph"/>
        <w:numPr>
          <w:ilvl w:val="1"/>
          <w:numId w:val="39"/>
        </w:numPr>
        <w:tabs>
          <w:tab w:val="left" w:pos="2260"/>
          <w:tab w:val="left" w:pos="2261"/>
        </w:tabs>
        <w:spacing w:before="190" w:line="242" w:lineRule="auto"/>
        <w:ind w:right="1605"/>
        <w:rPr>
          <w:sz w:val="24"/>
        </w:rPr>
      </w:pPr>
      <w:r>
        <w:rPr>
          <w:sz w:val="24"/>
        </w:rPr>
        <w:t>Demonstrated ability to stay current in the appropriate academic field</w:t>
      </w:r>
      <w:r>
        <w:rPr>
          <w:spacing w:val="-16"/>
          <w:sz w:val="24"/>
        </w:rPr>
        <w:t xml:space="preserve"> </w:t>
      </w:r>
      <w:r>
        <w:rPr>
          <w:sz w:val="24"/>
        </w:rPr>
        <w:t>and to communicate knowledge in that</w:t>
      </w:r>
      <w:r>
        <w:rPr>
          <w:spacing w:val="-2"/>
          <w:sz w:val="24"/>
        </w:rPr>
        <w:t xml:space="preserve"> </w:t>
      </w:r>
      <w:r>
        <w:rPr>
          <w:sz w:val="24"/>
        </w:rPr>
        <w:t>field.</w:t>
      </w:r>
    </w:p>
    <w:p w14:paraId="26908F1A" w14:textId="045473B0" w:rsidR="008C08A9" w:rsidDel="006050EC" w:rsidRDefault="006D4248">
      <w:pPr>
        <w:pStyle w:val="ListParagraph"/>
        <w:numPr>
          <w:ilvl w:val="1"/>
          <w:numId w:val="39"/>
        </w:numPr>
        <w:tabs>
          <w:tab w:val="left" w:pos="2260"/>
          <w:tab w:val="left" w:pos="2261"/>
        </w:tabs>
        <w:spacing w:before="184" w:line="242" w:lineRule="auto"/>
        <w:ind w:right="1497"/>
        <w:rPr>
          <w:del w:id="3" w:author="Velasco, Joseph" w:date="2023-04-13T14:42:00Z"/>
          <w:sz w:val="24"/>
        </w:rPr>
      </w:pPr>
      <w:del w:id="4" w:author="Velasco, Joseph" w:date="2023-04-13T14:42:00Z">
        <w:r w:rsidDel="006050EC">
          <w:rPr>
            <w:sz w:val="24"/>
          </w:rPr>
          <w:delText>Cooperation with faculty, staff, and administration in fulfilling the mission of the</w:delText>
        </w:r>
        <w:r w:rsidDel="006050EC">
          <w:rPr>
            <w:spacing w:val="-2"/>
            <w:sz w:val="24"/>
          </w:rPr>
          <w:delText xml:space="preserve"> </w:delText>
        </w:r>
        <w:r w:rsidDel="006050EC">
          <w:rPr>
            <w:sz w:val="24"/>
          </w:rPr>
          <w:delText>University.</w:delText>
        </w:r>
      </w:del>
    </w:p>
    <w:p w14:paraId="12CEB2D0" w14:textId="77777777" w:rsidR="008C08A9" w:rsidRDefault="006D4248">
      <w:pPr>
        <w:pStyle w:val="ListParagraph"/>
        <w:numPr>
          <w:ilvl w:val="1"/>
          <w:numId w:val="39"/>
        </w:numPr>
        <w:tabs>
          <w:tab w:val="left" w:pos="2320"/>
          <w:tab w:val="left" w:pos="2321"/>
        </w:tabs>
        <w:spacing w:before="184" w:line="242" w:lineRule="auto"/>
        <w:ind w:right="1764"/>
        <w:rPr>
          <w:sz w:val="24"/>
        </w:rPr>
      </w:pPr>
      <w:r>
        <w:tab/>
      </w:r>
      <w:r>
        <w:rPr>
          <w:sz w:val="24"/>
        </w:rPr>
        <w:t>Productive service in University organizations such as faculty</w:t>
      </w:r>
      <w:r>
        <w:rPr>
          <w:spacing w:val="-15"/>
          <w:sz w:val="24"/>
        </w:rPr>
        <w:t xml:space="preserve"> </w:t>
      </w:r>
      <w:r>
        <w:rPr>
          <w:sz w:val="24"/>
        </w:rPr>
        <w:t>councils, University committees, student life, and honor</w:t>
      </w:r>
      <w:r>
        <w:rPr>
          <w:spacing w:val="-6"/>
          <w:sz w:val="24"/>
        </w:rPr>
        <w:t xml:space="preserve"> </w:t>
      </w:r>
      <w:r>
        <w:rPr>
          <w:sz w:val="24"/>
        </w:rPr>
        <w:t>societies.</w:t>
      </w:r>
    </w:p>
    <w:p w14:paraId="1EAE8B4A" w14:textId="77777777" w:rsidR="008C08A9" w:rsidRDefault="006D4248">
      <w:pPr>
        <w:pStyle w:val="ListParagraph"/>
        <w:numPr>
          <w:ilvl w:val="1"/>
          <w:numId w:val="39"/>
        </w:numPr>
        <w:tabs>
          <w:tab w:val="left" w:pos="2260"/>
          <w:tab w:val="left" w:pos="2261"/>
        </w:tabs>
        <w:spacing w:before="185" w:line="242" w:lineRule="auto"/>
        <w:ind w:right="1805"/>
        <w:rPr>
          <w:sz w:val="24"/>
        </w:rPr>
      </w:pPr>
      <w:r>
        <w:rPr>
          <w:sz w:val="24"/>
        </w:rPr>
        <w:t>Contributions to professional organizations in the appropriate academic field.</w:t>
      </w:r>
    </w:p>
    <w:p w14:paraId="2922526D" w14:textId="77777777" w:rsidR="008C08A9" w:rsidRDefault="006D4248">
      <w:pPr>
        <w:pStyle w:val="ListParagraph"/>
        <w:numPr>
          <w:ilvl w:val="1"/>
          <w:numId w:val="39"/>
        </w:numPr>
        <w:tabs>
          <w:tab w:val="left" w:pos="2260"/>
          <w:tab w:val="left" w:pos="2261"/>
        </w:tabs>
        <w:spacing w:before="184"/>
        <w:rPr>
          <w:sz w:val="24"/>
        </w:rPr>
      </w:pPr>
      <w:r>
        <w:rPr>
          <w:sz w:val="24"/>
        </w:rPr>
        <w:t>Active community service outside the</w:t>
      </w:r>
      <w:r>
        <w:rPr>
          <w:spacing w:val="-9"/>
          <w:sz w:val="24"/>
        </w:rPr>
        <w:t xml:space="preserve"> </w:t>
      </w:r>
      <w:r>
        <w:rPr>
          <w:sz w:val="24"/>
        </w:rPr>
        <w:t>University.</w:t>
      </w:r>
    </w:p>
    <w:p w14:paraId="24C0F073" w14:textId="77777777" w:rsidR="008C08A9" w:rsidRDefault="008C08A9">
      <w:pPr>
        <w:rPr>
          <w:sz w:val="24"/>
        </w:rPr>
        <w:sectPr w:rsidR="008C08A9">
          <w:pgSz w:w="12240" w:h="15840"/>
          <w:pgMar w:top="1660" w:right="680" w:bottom="280" w:left="620" w:header="1157" w:footer="0" w:gutter="0"/>
          <w:cols w:space="720"/>
        </w:sectPr>
      </w:pPr>
    </w:p>
    <w:p w14:paraId="18D51EE2" w14:textId="77777777" w:rsidR="008C08A9" w:rsidRDefault="008C08A9">
      <w:pPr>
        <w:pStyle w:val="BodyText"/>
        <w:spacing w:before="10"/>
        <w:rPr>
          <w:sz w:val="15"/>
        </w:rPr>
      </w:pPr>
    </w:p>
    <w:p w14:paraId="430E72EF" w14:textId="77777777" w:rsidR="008C08A9" w:rsidRDefault="006D4248">
      <w:pPr>
        <w:pStyle w:val="ListParagraph"/>
        <w:numPr>
          <w:ilvl w:val="0"/>
          <w:numId w:val="39"/>
        </w:numPr>
        <w:tabs>
          <w:tab w:val="left" w:pos="1540"/>
          <w:tab w:val="left" w:pos="1541"/>
        </w:tabs>
        <w:spacing w:before="90"/>
        <w:rPr>
          <w:sz w:val="24"/>
        </w:rPr>
      </w:pPr>
      <w:r>
        <w:rPr>
          <w:sz w:val="24"/>
        </w:rPr>
        <w:t>Procedure for Promotion</w:t>
      </w:r>
      <w:r>
        <w:rPr>
          <w:spacing w:val="-3"/>
          <w:sz w:val="24"/>
        </w:rPr>
        <w:t xml:space="preserve"> </w:t>
      </w:r>
      <w:r>
        <w:rPr>
          <w:sz w:val="24"/>
        </w:rPr>
        <w:t>Recommendations</w:t>
      </w:r>
    </w:p>
    <w:p w14:paraId="1C5C0275" w14:textId="77777777" w:rsidR="008C08A9" w:rsidRDefault="006D4248">
      <w:pPr>
        <w:pStyle w:val="ListParagraph"/>
        <w:numPr>
          <w:ilvl w:val="1"/>
          <w:numId w:val="39"/>
        </w:numPr>
        <w:tabs>
          <w:tab w:val="left" w:pos="2260"/>
          <w:tab w:val="left" w:pos="2261"/>
        </w:tabs>
        <w:spacing w:before="221"/>
        <w:rPr>
          <w:sz w:val="24"/>
        </w:rPr>
      </w:pPr>
      <w:r>
        <w:rPr>
          <w:sz w:val="24"/>
        </w:rPr>
        <w:t>Deadlines.</w:t>
      </w:r>
    </w:p>
    <w:p w14:paraId="10D70EDC" w14:textId="06ACAE06" w:rsidR="008C08A9" w:rsidRDefault="006D4248">
      <w:pPr>
        <w:pStyle w:val="BodyText"/>
        <w:spacing w:before="187"/>
        <w:ind w:left="2260" w:right="1115"/>
      </w:pPr>
      <w:r>
        <w:t xml:space="preserve">The </w:t>
      </w:r>
      <w:ins w:id="5" w:author="Velasco, Joseph" w:date="2023-04-13T14:50:00Z">
        <w:r w:rsidR="006050EC">
          <w:t xml:space="preserve">Joint Council for </w:t>
        </w:r>
      </w:ins>
      <w:r>
        <w:t xml:space="preserve">Faculty Affairs </w:t>
      </w:r>
      <w:del w:id="6" w:author="Velasco, Joseph" w:date="2023-04-13T14:50:00Z">
        <w:r w:rsidDel="006050EC">
          <w:delText xml:space="preserve">Council </w:delText>
        </w:r>
      </w:del>
      <w:r>
        <w:t>shall establish the deadline for each stage of the promotion review procedure in the spring semester for the following academic year. These dates shall be included in the University’s academic calendar and announced at the first meeting of the Faculty Assembly in the fall semester.</w:t>
      </w:r>
    </w:p>
    <w:p w14:paraId="2561C4EC" w14:textId="77777777" w:rsidR="008C08A9" w:rsidRDefault="006D4248">
      <w:pPr>
        <w:pStyle w:val="ListParagraph"/>
        <w:numPr>
          <w:ilvl w:val="1"/>
          <w:numId w:val="39"/>
        </w:numPr>
        <w:tabs>
          <w:tab w:val="left" w:pos="2260"/>
          <w:tab w:val="left" w:pos="2261"/>
        </w:tabs>
        <w:spacing w:before="192"/>
        <w:rPr>
          <w:sz w:val="24"/>
        </w:rPr>
      </w:pPr>
      <w:r>
        <w:rPr>
          <w:sz w:val="24"/>
        </w:rPr>
        <w:t>Fall Semester Notice from the Executive Vice President and</w:t>
      </w:r>
      <w:r>
        <w:rPr>
          <w:spacing w:val="-4"/>
          <w:sz w:val="24"/>
        </w:rPr>
        <w:t xml:space="preserve"> </w:t>
      </w:r>
      <w:r>
        <w:rPr>
          <w:sz w:val="24"/>
        </w:rPr>
        <w:t>Provost.</w:t>
      </w:r>
    </w:p>
    <w:p w14:paraId="32CC51A6" w14:textId="3265F889" w:rsidR="008C08A9" w:rsidRDefault="006D4248">
      <w:pPr>
        <w:pStyle w:val="BodyText"/>
        <w:spacing w:before="188"/>
        <w:ind w:left="2260" w:right="882"/>
      </w:pPr>
      <w:r>
        <w:t>At the start of the fall semester the Executive Vice President and Provost shall review the institutional needs to determine the number of promotions for each of the faculty ranks. The Provost shall inform the chairperson</w:t>
      </w:r>
      <w:ins w:id="7" w:author="Velasco, Joseph" w:date="2023-04-13T14:52:00Z">
        <w:r w:rsidR="00ED3D62">
          <w:t>s</w:t>
        </w:r>
      </w:ins>
      <w:r>
        <w:t xml:space="preserve"> of the </w:t>
      </w:r>
      <w:ins w:id="8" w:author="Velasco, Joseph" w:date="2023-04-13T14:53:00Z">
        <w:r w:rsidR="00ED3D62">
          <w:t xml:space="preserve">RGC and Alpine Tenure </w:t>
        </w:r>
      </w:ins>
      <w:ins w:id="9" w:author="Velasco, Joseph" w:date="2023-04-13T14:54:00Z">
        <w:r w:rsidR="00ED3D62">
          <w:t>and Promotion Councils</w:t>
        </w:r>
      </w:ins>
      <w:del w:id="10" w:author="Velasco, Joseph" w:date="2023-04-13T14:54:00Z">
        <w:r w:rsidDel="00ED3D62">
          <w:delText>Faculty Affairs Council</w:delText>
        </w:r>
      </w:del>
      <w:r>
        <w:t xml:space="preserve"> of the number of promotions available and the chairperson</w:t>
      </w:r>
      <w:ins w:id="11" w:author="Velasco, Joseph" w:date="2023-04-13T14:54:00Z">
        <w:r w:rsidR="00ED3D62">
          <w:t>s</w:t>
        </w:r>
      </w:ins>
      <w:r>
        <w:t xml:space="preserve"> shall announce this number at the first meeting of the Faculty Assembly </w:t>
      </w:r>
      <w:ins w:id="12" w:author="Velasco, Joseph" w:date="2023-04-13T14:54:00Z">
        <w:r w:rsidR="00ED3D62">
          <w:t>and Senate</w:t>
        </w:r>
      </w:ins>
      <w:ins w:id="13" w:author="Velasco, Joseph" w:date="2023-04-13T15:21:00Z">
        <w:r w:rsidR="009F44A5">
          <w:t xml:space="preserve"> </w:t>
        </w:r>
      </w:ins>
      <w:r>
        <w:t>in the fall semester.</w:t>
      </w:r>
    </w:p>
    <w:p w14:paraId="636524D2" w14:textId="77777777" w:rsidR="008C08A9" w:rsidRDefault="006D4248">
      <w:pPr>
        <w:pStyle w:val="ListParagraph"/>
        <w:numPr>
          <w:ilvl w:val="1"/>
          <w:numId w:val="39"/>
        </w:numPr>
        <w:tabs>
          <w:tab w:val="left" w:pos="2260"/>
          <w:tab w:val="left" w:pos="2261"/>
        </w:tabs>
        <w:spacing w:before="192"/>
        <w:rPr>
          <w:sz w:val="24"/>
        </w:rPr>
      </w:pPr>
      <w:r>
        <w:rPr>
          <w:sz w:val="24"/>
        </w:rPr>
        <w:t>Application.</w:t>
      </w:r>
    </w:p>
    <w:p w14:paraId="3A426C1F" w14:textId="77777777" w:rsidR="008C08A9" w:rsidRDefault="006D4248">
      <w:pPr>
        <w:pStyle w:val="BodyText"/>
        <w:spacing w:before="188" w:line="242" w:lineRule="auto"/>
        <w:ind w:left="2260" w:right="1208"/>
      </w:pPr>
      <w:r>
        <w:t>Faculty members must submit an application for promotion to the department chairperson by the second Friday in October.</w:t>
      </w:r>
    </w:p>
    <w:p w14:paraId="213AC751" w14:textId="77777777" w:rsidR="008C08A9" w:rsidRDefault="006D4248">
      <w:pPr>
        <w:pStyle w:val="ListParagraph"/>
        <w:numPr>
          <w:ilvl w:val="1"/>
          <w:numId w:val="39"/>
        </w:numPr>
        <w:tabs>
          <w:tab w:val="left" w:pos="2260"/>
          <w:tab w:val="left" w:pos="2261"/>
        </w:tabs>
        <w:spacing w:before="184"/>
        <w:rPr>
          <w:sz w:val="24"/>
        </w:rPr>
      </w:pPr>
      <w:r>
        <w:rPr>
          <w:sz w:val="24"/>
        </w:rPr>
        <w:lastRenderedPageBreak/>
        <w:t>Contents of the Application for</w:t>
      </w:r>
      <w:r>
        <w:rPr>
          <w:spacing w:val="-2"/>
          <w:sz w:val="24"/>
        </w:rPr>
        <w:t xml:space="preserve"> </w:t>
      </w:r>
      <w:r>
        <w:rPr>
          <w:sz w:val="24"/>
        </w:rPr>
        <w:t>Promotion.</w:t>
      </w:r>
    </w:p>
    <w:p w14:paraId="66FD3109" w14:textId="77777777" w:rsidR="008C08A9" w:rsidRDefault="008C08A9">
      <w:pPr>
        <w:pStyle w:val="BodyText"/>
      </w:pPr>
    </w:p>
    <w:p w14:paraId="1A4F1278" w14:textId="6B4D1D6A" w:rsidR="008C08A9" w:rsidRDefault="006D4248">
      <w:pPr>
        <w:pStyle w:val="BodyText"/>
        <w:ind w:left="2260" w:right="791"/>
      </w:pPr>
      <w:r>
        <w:t xml:space="preserve">The promotion application shall include the official application for promotion (see Appendix), a letter of application for promotion, a copy of the applicant’s initial letter of appointment, a copy of the current </w:t>
      </w:r>
      <w:r>
        <w:rPr>
          <w:i/>
        </w:rPr>
        <w:t>Curriculum Vita</w:t>
      </w:r>
      <w:r>
        <w:t>, copies of the department chairperson’s annual evaluations for the most recent three years, and summary sheets of the student course evaluations for the most recent three years. All recommendations from each level of the promotion review also shall be</w:t>
      </w:r>
      <w:r>
        <w:rPr>
          <w:spacing w:val="-14"/>
        </w:rPr>
        <w:t xml:space="preserve"> </w:t>
      </w:r>
      <w:r>
        <w:t>added to the promotion application as the application moves through the review procedure.</w:t>
      </w:r>
      <w:ins w:id="14" w:author="Velasco, Joseph" w:date="2023-04-13T15:23:00Z">
        <w:r w:rsidR="009F44A5">
          <w:t xml:space="preserve"> Narrative explanations must be provided regardless of a positive or negative decision at any level. </w:t>
        </w:r>
      </w:ins>
      <w:ins w:id="15" w:author="Velasco, Joseph" w:date="2023-04-13T15:24:00Z">
        <w:r w:rsidR="009F44A5">
          <w:t>Narratives must be forwarded and compiled through</w:t>
        </w:r>
      </w:ins>
      <w:ins w:id="16" w:author="Velasco, Joseph" w:date="2023-04-13T15:25:00Z">
        <w:r w:rsidR="009F44A5">
          <w:t xml:space="preserve">out the process and provided to the applicant within two weeks of completion of the tenure and promotion review procedure. </w:t>
        </w:r>
      </w:ins>
      <w:ins w:id="17" w:author="Velasco, Joseph" w:date="2023-04-13T15:36:00Z">
        <w:r w:rsidR="00B739A9">
          <w:t xml:space="preserve">At all stages of the </w:t>
        </w:r>
      </w:ins>
      <w:ins w:id="18" w:author="Velasco, Joseph" w:date="2023-04-13T15:37:00Z">
        <w:r w:rsidR="00B739A9">
          <w:t>procedure, the candidate must be informed of the membership of all assessing com</w:t>
        </w:r>
      </w:ins>
      <w:ins w:id="19" w:author="Velasco, Joseph" w:date="2023-04-13T15:38:00Z">
        <w:r w:rsidR="00B739A9">
          <w:t>mittees. Such information must also be included in all narratives pertaining to the application.</w:t>
        </w:r>
      </w:ins>
    </w:p>
    <w:p w14:paraId="66844428" w14:textId="77777777" w:rsidR="008C08A9" w:rsidRDefault="008C08A9">
      <w:pPr>
        <w:pStyle w:val="BodyText"/>
        <w:spacing w:before="1"/>
      </w:pPr>
    </w:p>
    <w:p w14:paraId="7B37A611" w14:textId="77777777" w:rsidR="008C08A9" w:rsidRDefault="006D4248">
      <w:pPr>
        <w:pStyle w:val="BodyText"/>
        <w:ind w:left="2260" w:right="815"/>
      </w:pPr>
      <w:r>
        <w:t>The application may also include other evidence of contributions to the fulfillment of the University’s mission statement and the applicant’s commitment to teaching and scholarship such as books, reprints or preprints of articles, scripts, scores, performance programs, as well as other scholarly work appropriate to the discipline.</w:t>
      </w:r>
    </w:p>
    <w:p w14:paraId="20EADDD4" w14:textId="77777777" w:rsidR="008C08A9" w:rsidRDefault="008C08A9">
      <w:pPr>
        <w:pStyle w:val="BodyText"/>
        <w:spacing w:before="4"/>
        <w:rPr>
          <w:sz w:val="22"/>
        </w:rPr>
      </w:pPr>
    </w:p>
    <w:p w14:paraId="6D4CC709" w14:textId="77777777" w:rsidR="008C08A9" w:rsidRDefault="006D4248">
      <w:pPr>
        <w:pStyle w:val="BodyText"/>
        <w:ind w:left="2260" w:right="874"/>
      </w:pPr>
      <w:r>
        <w:lastRenderedPageBreak/>
        <w:t>It is the individual faculty member’s responsibility to provide full documentation of the application. Faculty members who fail to document adequately their application may not append additional information after the review process has begun and may be denied promotion based upon insufficient documentation.</w:t>
      </w:r>
    </w:p>
    <w:p w14:paraId="357C86E0" w14:textId="77777777" w:rsidR="008C08A9" w:rsidRDefault="008C08A9">
      <w:pPr>
        <w:pStyle w:val="BodyText"/>
        <w:spacing w:before="10"/>
        <w:rPr>
          <w:sz w:val="21"/>
        </w:rPr>
      </w:pPr>
    </w:p>
    <w:p w14:paraId="054F1AB7" w14:textId="77777777" w:rsidR="008C08A9" w:rsidRDefault="006D4248">
      <w:pPr>
        <w:pStyle w:val="BodyText"/>
        <w:ind w:left="2260" w:right="1208"/>
      </w:pPr>
      <w:r>
        <w:t>Such denial shall not prejudice consideration during future promotion consideration.</w:t>
      </w:r>
    </w:p>
    <w:p w14:paraId="46C0A211" w14:textId="77777777" w:rsidR="008C08A9" w:rsidRDefault="008C08A9">
      <w:pPr>
        <w:sectPr w:rsidR="008C08A9">
          <w:pgSz w:w="12240" w:h="15840"/>
          <w:pgMar w:top="1660" w:right="680" w:bottom="280" w:left="620" w:header="1157" w:footer="0" w:gutter="0"/>
          <w:cols w:space="720"/>
        </w:sectPr>
      </w:pPr>
    </w:p>
    <w:p w14:paraId="671639DE" w14:textId="77777777" w:rsidR="008C08A9" w:rsidRDefault="008C08A9">
      <w:pPr>
        <w:pStyle w:val="BodyText"/>
        <w:spacing w:before="10"/>
        <w:rPr>
          <w:sz w:val="15"/>
        </w:rPr>
      </w:pPr>
    </w:p>
    <w:p w14:paraId="5AB6F5BA" w14:textId="77777777" w:rsidR="008C08A9" w:rsidRDefault="006D4248">
      <w:pPr>
        <w:pStyle w:val="ListParagraph"/>
        <w:numPr>
          <w:ilvl w:val="1"/>
          <w:numId w:val="39"/>
        </w:numPr>
        <w:tabs>
          <w:tab w:val="left" w:pos="2260"/>
          <w:tab w:val="left" w:pos="2261"/>
        </w:tabs>
        <w:spacing w:before="90"/>
        <w:rPr>
          <w:sz w:val="24"/>
        </w:rPr>
      </w:pPr>
      <w:r>
        <w:rPr>
          <w:sz w:val="24"/>
        </w:rPr>
        <w:t>Department.</w:t>
      </w:r>
    </w:p>
    <w:p w14:paraId="37FDD8FB" w14:textId="44F49657" w:rsidR="008C08A9" w:rsidRDefault="006D4248">
      <w:pPr>
        <w:pStyle w:val="BodyText"/>
        <w:spacing w:before="190"/>
        <w:ind w:left="2260" w:right="816"/>
      </w:pPr>
      <w:r>
        <w:t xml:space="preserve">The department chairperson shall convene the Department Promotion Committee to consider all applications for promotion in the department. This committee shall consist of the tenured faculty in the department. If there are fewer than three persons from the applicant’s department or program qualified to serve on the departmental reviewing committee, a number of faculty members from outside the department sufficient to compose a departmental committee of three will be selected </w:t>
      </w:r>
      <w:del w:id="20" w:author="Velasco, Joseph" w:date="2023-04-13T15:28:00Z">
        <w:r w:rsidDel="009F44A5">
          <w:delText xml:space="preserve">randomly </w:delText>
        </w:r>
      </w:del>
      <w:r>
        <w:t>by the dean of the academic college</w:t>
      </w:r>
      <w:ins w:id="21" w:author="Velasco, Joseph" w:date="2023-04-13T15:28:00Z">
        <w:r w:rsidR="009F44A5">
          <w:t xml:space="preserve"> in consultation with the applicant</w:t>
        </w:r>
      </w:ins>
      <w:r>
        <w:t xml:space="preserve">. Faculty members qualified to be chosen for membership on the departmental committee are faculty members with tenure within the college with the rank of Associate Professor or Professor. The applicant and the department chair may each veto the selection of one committee nominee selected through the </w:t>
      </w:r>
      <w:del w:id="22" w:author="Velasco, Joseph" w:date="2023-04-13T15:28:00Z">
        <w:r w:rsidDel="009F44A5">
          <w:delText>random-</w:delText>
        </w:r>
      </w:del>
      <w:r>
        <w:t>selection process.</w:t>
      </w:r>
    </w:p>
    <w:p w14:paraId="2079EB0E" w14:textId="77777777" w:rsidR="008C08A9" w:rsidRDefault="006D4248">
      <w:pPr>
        <w:pStyle w:val="BodyText"/>
        <w:spacing w:line="242" w:lineRule="auto"/>
        <w:ind w:left="2260" w:right="896"/>
      </w:pPr>
      <w:r>
        <w:t>However, if there is no department chair or if the chair is the applicant, the dean of the college and the applicant may each veto one nominee.</w:t>
      </w:r>
    </w:p>
    <w:p w14:paraId="003B31B6" w14:textId="73A3A83A" w:rsidR="008C08A9" w:rsidRDefault="006D4248">
      <w:pPr>
        <w:pStyle w:val="BodyText"/>
        <w:spacing w:before="185"/>
        <w:ind w:left="2260" w:right="742"/>
      </w:pPr>
      <w:r>
        <w:t>The committee shall elect its own chairperson. Faculty members may not serve on the Department Promotion Committee during the year in which they are being considered for promotion. The committee shall vote "for" or "against" promotion</w:t>
      </w:r>
      <w:del w:id="23" w:author="Velasco, Joseph" w:date="2023-04-13T15:29:00Z">
        <w:r w:rsidDel="00B739A9">
          <w:delText xml:space="preserve"> and shall rank all applicants within each academic rank</w:delText>
        </w:r>
      </w:del>
      <w:r>
        <w:t>.</w:t>
      </w:r>
      <w:ins w:id="24" w:author="Velasco, Joseph" w:date="2023-04-13T15:29:00Z">
        <w:r w:rsidR="00B739A9">
          <w:t xml:space="preserve"> The </w:t>
        </w:r>
      </w:ins>
      <w:ins w:id="25" w:author="Velasco, Joseph" w:date="2023-04-13T15:31:00Z">
        <w:r w:rsidR="00B739A9">
          <w:t xml:space="preserve">committee will provide a </w:t>
        </w:r>
      </w:ins>
      <w:ins w:id="26" w:author="Velasco, Joseph" w:date="2023-04-13T15:29:00Z">
        <w:r w:rsidR="00B739A9">
          <w:t>narrative explain</w:t>
        </w:r>
        <w:r w:rsidR="00B739A9">
          <w:lastRenderedPageBreak/>
          <w:t>ing</w:t>
        </w:r>
      </w:ins>
      <w:ins w:id="27" w:author="Velasco, Joseph" w:date="2023-04-13T15:30:00Z">
        <w:r w:rsidR="00B739A9">
          <w:t xml:space="preserve"> the applicant’s strength</w:t>
        </w:r>
      </w:ins>
      <w:ins w:id="28" w:author="Velasco, Joseph" w:date="2023-04-13T15:32:00Z">
        <w:r w:rsidR="00B739A9">
          <w:t>s</w:t>
        </w:r>
      </w:ins>
      <w:ins w:id="29" w:author="Velasco, Joseph" w:date="2023-04-13T15:30:00Z">
        <w:r w:rsidR="00B739A9">
          <w:t xml:space="preserve"> and weaknesses in the areas relevant to promotion and tenure</w:t>
        </w:r>
      </w:ins>
      <w:ins w:id="30" w:author="Velasco, Joseph" w:date="2023-04-13T15:31:00Z">
        <w:r w:rsidR="00B739A9">
          <w:t xml:space="preserve"> with suggestions for improvement. </w:t>
        </w:r>
      </w:ins>
    </w:p>
    <w:p w14:paraId="79EEBA60" w14:textId="77777777" w:rsidR="008C08A9" w:rsidRDefault="006D4248">
      <w:pPr>
        <w:pStyle w:val="BodyText"/>
        <w:spacing w:before="190"/>
        <w:ind w:left="2260" w:right="803"/>
      </w:pPr>
      <w:r>
        <w:t>The committee shall forward its recommendations and written justifications to</w:t>
      </w:r>
      <w:r>
        <w:rPr>
          <w:spacing w:val="-15"/>
        </w:rPr>
        <w:t xml:space="preserve"> </w:t>
      </w:r>
      <w:r>
        <w:t>the department chairperson. The department chairperson shall make a recommendation and notify the applicant of the departmental recommendations if requested by the applicant. The chairperson shall forward the complete application for promotion to the dean of the college by the second Friday in November. If the department chairperson is applying for promotion, then the Department Promotion Committee shall forward the candidate’s promotion application directly to the dean by the above</w:t>
      </w:r>
      <w:r>
        <w:rPr>
          <w:spacing w:val="-11"/>
        </w:rPr>
        <w:t xml:space="preserve"> </w:t>
      </w:r>
      <w:r>
        <w:t>date.</w:t>
      </w:r>
    </w:p>
    <w:p w14:paraId="5670FBF9" w14:textId="6B3253A5" w:rsidR="008C08A9" w:rsidDel="00FC4958" w:rsidRDefault="006D4248">
      <w:pPr>
        <w:pStyle w:val="ListParagraph"/>
        <w:numPr>
          <w:ilvl w:val="1"/>
          <w:numId w:val="39"/>
        </w:numPr>
        <w:tabs>
          <w:tab w:val="left" w:pos="2260"/>
          <w:tab w:val="left" w:pos="2261"/>
        </w:tabs>
        <w:spacing w:before="192"/>
        <w:rPr>
          <w:del w:id="31" w:author="Velasco, Joseph" w:date="2023-04-13T15:39:00Z"/>
          <w:sz w:val="24"/>
        </w:rPr>
      </w:pPr>
      <w:del w:id="32" w:author="Velasco, Joseph" w:date="2023-04-13T15:39:00Z">
        <w:r w:rsidDel="00FC4958">
          <w:rPr>
            <w:sz w:val="24"/>
          </w:rPr>
          <w:delText>College.</w:delText>
        </w:r>
      </w:del>
    </w:p>
    <w:p w14:paraId="477F5480" w14:textId="452980AD" w:rsidR="008C08A9" w:rsidDel="00FC4958" w:rsidRDefault="006D4248">
      <w:pPr>
        <w:pStyle w:val="BodyText"/>
        <w:spacing w:before="187"/>
        <w:ind w:left="2260" w:right="797"/>
        <w:rPr>
          <w:del w:id="33" w:author="Velasco, Joseph" w:date="2023-04-13T15:39:00Z"/>
        </w:rPr>
      </w:pPr>
      <w:del w:id="34" w:author="Velasco, Joseph" w:date="2023-04-13T15:39:00Z">
        <w:r w:rsidDel="00FC4958">
          <w:delText>The dean shall convene the College Promotion Committee by the second Friday in December and provide all applications for promotion. The College Promotion Committee shall include the chairpersons from the various department promotion committees within the college. The College Promotion Committee shall elect its own chairperson. The committee shall review each application for promotion and vote "for" or "against" promotion for each applicant and rank all applicants</w:delText>
        </w:r>
        <w:r w:rsidDel="00FC4958">
          <w:rPr>
            <w:spacing w:val="-14"/>
          </w:rPr>
          <w:delText xml:space="preserve"> </w:delText>
        </w:r>
        <w:r w:rsidDel="00FC4958">
          <w:delText>within each academic rank. When the college review is complete, then the committee shall forward the applications to the</w:delText>
        </w:r>
        <w:r w:rsidDel="00FC4958">
          <w:rPr>
            <w:spacing w:val="-2"/>
          </w:rPr>
          <w:delText xml:space="preserve"> </w:delText>
        </w:r>
        <w:r w:rsidDel="00FC4958">
          <w:delText>dean.</w:delText>
        </w:r>
      </w:del>
    </w:p>
    <w:p w14:paraId="282A1CF8" w14:textId="77777777" w:rsidR="00FC4958" w:rsidRDefault="00FC4958">
      <w:pPr>
        <w:pStyle w:val="ListParagraph"/>
        <w:numPr>
          <w:ilvl w:val="1"/>
          <w:numId w:val="39"/>
        </w:numPr>
        <w:tabs>
          <w:tab w:val="left" w:pos="2260"/>
          <w:tab w:val="left" w:pos="2261"/>
        </w:tabs>
        <w:spacing w:before="193"/>
        <w:rPr>
          <w:ins w:id="35" w:author="Velasco, Joseph" w:date="2023-04-13T15:39:00Z"/>
          <w:sz w:val="24"/>
        </w:rPr>
      </w:pPr>
    </w:p>
    <w:p w14:paraId="7AD9928E" w14:textId="643A35AD" w:rsidR="008C08A9" w:rsidRDefault="006D4248">
      <w:pPr>
        <w:pStyle w:val="ListParagraph"/>
        <w:numPr>
          <w:ilvl w:val="1"/>
          <w:numId w:val="39"/>
        </w:numPr>
        <w:tabs>
          <w:tab w:val="left" w:pos="2260"/>
          <w:tab w:val="left" w:pos="2261"/>
        </w:tabs>
        <w:spacing w:before="193"/>
        <w:rPr>
          <w:sz w:val="24"/>
        </w:rPr>
      </w:pPr>
      <w:r>
        <w:rPr>
          <w:sz w:val="24"/>
        </w:rPr>
        <w:t>Dean.</w:t>
      </w:r>
    </w:p>
    <w:p w14:paraId="07D84C8C" w14:textId="237E4217" w:rsidR="008C08A9" w:rsidRDefault="006D4248">
      <w:pPr>
        <w:pStyle w:val="BodyText"/>
        <w:spacing w:before="187"/>
        <w:ind w:left="2260" w:right="849"/>
      </w:pPr>
      <w:r>
        <w:t>The dean shall make a recommendation and then notify the applicant</w:t>
      </w:r>
      <w:del w:id="36" w:author="Velasco, Joseph" w:date="2023-04-13T15:42:00Z">
        <w:r w:rsidDel="00FC4958">
          <w:delText xml:space="preserve"> of the school recommendations if requested by the applicant</w:delText>
        </w:r>
      </w:del>
      <w:r>
        <w:t xml:space="preserve">. The dean shall forward all applications for promotion to the chairperson of the </w:t>
      </w:r>
      <w:r w:rsidR="003F4707">
        <w:t>Promotion and Tenure Review</w:t>
      </w:r>
      <w:r>
        <w:t xml:space="preserve"> Council by the second Friday in February. </w:t>
      </w:r>
    </w:p>
    <w:p w14:paraId="0FFD4D30" w14:textId="77777777" w:rsidR="008C08A9" w:rsidRDefault="008C08A9">
      <w:pPr>
        <w:sectPr w:rsidR="008C08A9">
          <w:pgSz w:w="12240" w:h="15840"/>
          <w:pgMar w:top="1660" w:right="680" w:bottom="280" w:left="620" w:header="1157" w:footer="0" w:gutter="0"/>
          <w:cols w:space="720"/>
        </w:sectPr>
      </w:pPr>
    </w:p>
    <w:p w14:paraId="0386D201" w14:textId="77777777" w:rsidR="008C08A9" w:rsidRDefault="008C08A9">
      <w:pPr>
        <w:pStyle w:val="BodyText"/>
        <w:spacing w:before="8"/>
        <w:rPr>
          <w:sz w:val="15"/>
        </w:rPr>
      </w:pPr>
    </w:p>
    <w:p w14:paraId="6633203E" w14:textId="77777777" w:rsidR="008C08A9" w:rsidRDefault="003F4707">
      <w:pPr>
        <w:pStyle w:val="ListParagraph"/>
        <w:numPr>
          <w:ilvl w:val="1"/>
          <w:numId w:val="39"/>
        </w:numPr>
        <w:tabs>
          <w:tab w:val="left" w:pos="2260"/>
          <w:tab w:val="left" w:pos="2261"/>
        </w:tabs>
        <w:spacing w:before="189"/>
        <w:rPr>
          <w:sz w:val="24"/>
        </w:rPr>
      </w:pPr>
      <w:r>
        <w:rPr>
          <w:sz w:val="24"/>
        </w:rPr>
        <w:t>Campus Review</w:t>
      </w:r>
      <w:r w:rsidR="006D4248">
        <w:rPr>
          <w:sz w:val="24"/>
        </w:rPr>
        <w:t>.</w:t>
      </w:r>
    </w:p>
    <w:p w14:paraId="5268C6FC" w14:textId="77777777" w:rsidR="003F4707" w:rsidRDefault="003F4707" w:rsidP="003F4707">
      <w:pPr>
        <w:pStyle w:val="ListParagraph"/>
        <w:tabs>
          <w:tab w:val="left" w:pos="1440"/>
          <w:tab w:val="left" w:pos="1800"/>
        </w:tabs>
        <w:adjustRightInd w:val="0"/>
        <w:ind w:firstLine="0"/>
      </w:pPr>
    </w:p>
    <w:p w14:paraId="18A690EF" w14:textId="29FD70E1" w:rsidR="003F4707" w:rsidRPr="003F4707" w:rsidRDefault="003F4707" w:rsidP="003F4707">
      <w:pPr>
        <w:pStyle w:val="ListParagraph"/>
        <w:tabs>
          <w:tab w:val="left" w:pos="1440"/>
          <w:tab w:val="left" w:pos="1800"/>
        </w:tabs>
        <w:adjustRightInd w:val="0"/>
        <w:ind w:firstLine="0"/>
        <w:rPr>
          <w:sz w:val="24"/>
          <w:szCs w:val="24"/>
        </w:rPr>
      </w:pPr>
      <w:r>
        <w:t xml:space="preserve">a. </w:t>
      </w:r>
      <w:r w:rsidRPr="003F4707">
        <w:rPr>
          <w:sz w:val="24"/>
          <w:szCs w:val="24"/>
        </w:rPr>
        <w:t xml:space="preserve">Alpine.  The </w:t>
      </w:r>
      <w:ins w:id="37" w:author="Velasco, Joseph" w:date="2023-04-13T15:44:00Z">
        <w:r w:rsidR="00FC4958">
          <w:rPr>
            <w:sz w:val="24"/>
            <w:szCs w:val="24"/>
          </w:rPr>
          <w:t xml:space="preserve">Tenure and </w:t>
        </w:r>
      </w:ins>
      <w:r w:rsidRPr="003F4707">
        <w:rPr>
          <w:sz w:val="24"/>
          <w:szCs w:val="24"/>
        </w:rPr>
        <w:t xml:space="preserve">Promotion </w:t>
      </w:r>
      <w:del w:id="38" w:author="Velasco, Joseph" w:date="2023-04-13T15:44:00Z">
        <w:r w:rsidRPr="003F4707" w:rsidDel="00FC4958">
          <w:rPr>
            <w:sz w:val="24"/>
            <w:szCs w:val="24"/>
          </w:rPr>
          <w:delText xml:space="preserve">and Tenure Review </w:delText>
        </w:r>
      </w:del>
      <w:r w:rsidRPr="003F4707">
        <w:rPr>
          <w:sz w:val="24"/>
          <w:szCs w:val="24"/>
        </w:rPr>
        <w:t xml:space="preserve">Council shall review all applications for </w:t>
      </w:r>
      <w:r>
        <w:rPr>
          <w:sz w:val="24"/>
          <w:szCs w:val="24"/>
        </w:rPr>
        <w:t xml:space="preserve">  </w:t>
      </w:r>
      <w:r w:rsidRPr="003F4707">
        <w:rPr>
          <w:sz w:val="24"/>
          <w:szCs w:val="24"/>
        </w:rPr>
        <w:t xml:space="preserve">promotion from the Alpine campus and vote "for" or "against" promotion for each applicant and then rank all applicants within each academic rank.  The recommendations shall be transmitted to the Joint Council on </w:t>
      </w:r>
      <w:del w:id="39" w:author="Velasco, Joseph" w:date="2023-04-13T15:47:00Z">
        <w:r w:rsidRPr="003F4707" w:rsidDel="00FC4958">
          <w:rPr>
            <w:sz w:val="24"/>
            <w:szCs w:val="24"/>
          </w:rPr>
          <w:delText xml:space="preserve">Academic </w:delText>
        </w:r>
      </w:del>
      <w:ins w:id="40" w:author="Velasco, Joseph" w:date="2023-04-13T15:47:00Z">
        <w:r w:rsidR="00FC4958">
          <w:rPr>
            <w:sz w:val="24"/>
            <w:szCs w:val="24"/>
          </w:rPr>
          <w:t>Faculty</w:t>
        </w:r>
        <w:r w:rsidR="00FC4958" w:rsidRPr="003F4707">
          <w:rPr>
            <w:sz w:val="24"/>
            <w:szCs w:val="24"/>
          </w:rPr>
          <w:t xml:space="preserve"> </w:t>
        </w:r>
      </w:ins>
      <w:r w:rsidRPr="003F4707">
        <w:rPr>
          <w:sz w:val="24"/>
          <w:szCs w:val="24"/>
        </w:rPr>
        <w:t>Affairs by the Friday before Spring Break in March.</w:t>
      </w:r>
    </w:p>
    <w:p w14:paraId="4912DD11" w14:textId="12A21A70" w:rsidR="003F4707" w:rsidRDefault="003F4707" w:rsidP="003F4707">
      <w:pPr>
        <w:pStyle w:val="ListParagraph"/>
        <w:tabs>
          <w:tab w:val="left" w:pos="1800"/>
        </w:tabs>
        <w:adjustRightInd w:val="0"/>
        <w:ind w:left="2160" w:firstLine="0"/>
        <w:rPr>
          <w:sz w:val="24"/>
          <w:szCs w:val="24"/>
        </w:rPr>
      </w:pPr>
      <w:r w:rsidRPr="003F4707">
        <w:rPr>
          <w:sz w:val="24"/>
          <w:szCs w:val="24"/>
        </w:rPr>
        <w:t xml:space="preserve"> </w:t>
      </w:r>
      <w:r w:rsidRPr="003357A5">
        <w:rPr>
          <w:sz w:val="24"/>
          <w:szCs w:val="24"/>
          <w:lang w:val="es-ES"/>
        </w:rPr>
        <w:t>b. Del Rio-Eagle Pass-Uvalde</w:t>
      </w:r>
      <w:ins w:id="41" w:author="Velasco, Joseph" w:date="2023-04-13T15:47:00Z">
        <w:r w:rsidR="00FC4958">
          <w:rPr>
            <w:sz w:val="24"/>
            <w:szCs w:val="24"/>
            <w:lang w:val="es-ES"/>
          </w:rPr>
          <w:t xml:space="preserve"> (Rio Grande College)</w:t>
        </w:r>
      </w:ins>
      <w:r w:rsidRPr="003357A5">
        <w:rPr>
          <w:sz w:val="24"/>
          <w:szCs w:val="24"/>
          <w:lang w:val="es-ES"/>
        </w:rPr>
        <w:t xml:space="preserve">.  </w:t>
      </w:r>
      <w:r w:rsidRPr="003F4707">
        <w:rPr>
          <w:sz w:val="24"/>
          <w:szCs w:val="24"/>
        </w:rPr>
        <w:t xml:space="preserve">The Promotion and Tenure Review Council shall review </w:t>
      </w:r>
      <w:r>
        <w:rPr>
          <w:sz w:val="24"/>
          <w:szCs w:val="24"/>
        </w:rPr>
        <w:t xml:space="preserve">  </w:t>
      </w:r>
      <w:r w:rsidRPr="003F4707">
        <w:rPr>
          <w:sz w:val="24"/>
          <w:szCs w:val="24"/>
        </w:rPr>
        <w:t xml:space="preserve">all applications for promotion from the Del Rio-Eagle Pass-Uvalde </w:t>
      </w:r>
      <w:ins w:id="42" w:author="Velasco, Joseph" w:date="2023-04-13T15:47:00Z">
        <w:r w:rsidR="00FC4958">
          <w:rPr>
            <w:sz w:val="24"/>
            <w:szCs w:val="24"/>
          </w:rPr>
          <w:t xml:space="preserve">(Rio Grande College) </w:t>
        </w:r>
      </w:ins>
      <w:r w:rsidRPr="003F4707">
        <w:rPr>
          <w:sz w:val="24"/>
          <w:szCs w:val="24"/>
        </w:rPr>
        <w:t xml:space="preserve">campuses and vote "for" or "against" promotion for each applicant and then rank all applicants within each academic rank.  The recommendations shall be transmitted to the Joint Council on </w:t>
      </w:r>
      <w:del w:id="43" w:author="Velasco, Joseph" w:date="2023-04-13T15:48:00Z">
        <w:r w:rsidRPr="003F4707" w:rsidDel="00FC4958">
          <w:rPr>
            <w:sz w:val="24"/>
            <w:szCs w:val="24"/>
          </w:rPr>
          <w:delText xml:space="preserve">Academic </w:delText>
        </w:r>
      </w:del>
      <w:ins w:id="44" w:author="Velasco, Joseph" w:date="2023-04-13T15:48:00Z">
        <w:r w:rsidR="00FC4958">
          <w:rPr>
            <w:sz w:val="24"/>
            <w:szCs w:val="24"/>
          </w:rPr>
          <w:t>Faculty</w:t>
        </w:r>
        <w:r w:rsidR="00FC4958" w:rsidRPr="003F4707">
          <w:rPr>
            <w:sz w:val="24"/>
            <w:szCs w:val="24"/>
          </w:rPr>
          <w:t xml:space="preserve"> </w:t>
        </w:r>
      </w:ins>
      <w:r w:rsidRPr="003F4707">
        <w:rPr>
          <w:sz w:val="24"/>
          <w:szCs w:val="24"/>
        </w:rPr>
        <w:t>Affairs by the Friday before Spring Break in March.</w:t>
      </w:r>
    </w:p>
    <w:p w14:paraId="73B7B083" w14:textId="77777777" w:rsidR="003F4707" w:rsidRPr="003F4707" w:rsidRDefault="003F4707" w:rsidP="003F4707">
      <w:pPr>
        <w:pStyle w:val="ListParagraph"/>
        <w:tabs>
          <w:tab w:val="left" w:pos="1800"/>
        </w:tabs>
        <w:adjustRightInd w:val="0"/>
        <w:ind w:left="2160" w:firstLine="0"/>
        <w:rPr>
          <w:sz w:val="24"/>
          <w:szCs w:val="24"/>
        </w:rPr>
      </w:pPr>
    </w:p>
    <w:p w14:paraId="68FB7B89" w14:textId="77777777" w:rsidR="003F4707" w:rsidRDefault="003F4707" w:rsidP="003F4707">
      <w:pPr>
        <w:pStyle w:val="ListParagraph"/>
        <w:numPr>
          <w:ilvl w:val="1"/>
          <w:numId w:val="39"/>
        </w:numPr>
        <w:tabs>
          <w:tab w:val="left" w:pos="2260"/>
          <w:tab w:val="left" w:pos="2261"/>
        </w:tabs>
        <w:spacing w:before="193"/>
        <w:rPr>
          <w:sz w:val="24"/>
        </w:rPr>
      </w:pPr>
      <w:r>
        <w:rPr>
          <w:sz w:val="24"/>
        </w:rPr>
        <w:t>University Review</w:t>
      </w:r>
    </w:p>
    <w:p w14:paraId="12BF30FB" w14:textId="69D794C4" w:rsidR="003F4707" w:rsidRPr="003F4707" w:rsidRDefault="003F4707" w:rsidP="003F4707">
      <w:pPr>
        <w:tabs>
          <w:tab w:val="left" w:pos="1800"/>
        </w:tabs>
        <w:adjustRightInd w:val="0"/>
        <w:ind w:left="2260" w:hanging="360"/>
        <w:rPr>
          <w:sz w:val="24"/>
          <w:szCs w:val="24"/>
        </w:rPr>
      </w:pPr>
      <w:r>
        <w:tab/>
        <w:t xml:space="preserve">a.  </w:t>
      </w:r>
      <w:r w:rsidRPr="003F4707">
        <w:rPr>
          <w:sz w:val="24"/>
          <w:szCs w:val="24"/>
        </w:rPr>
        <w:t xml:space="preserve">The promotion recommendations from each campus Promotion and Tenure Review </w:t>
      </w:r>
      <w:r>
        <w:rPr>
          <w:sz w:val="24"/>
          <w:szCs w:val="24"/>
        </w:rPr>
        <w:t xml:space="preserve">   </w:t>
      </w:r>
      <w:r w:rsidRPr="003F4707">
        <w:rPr>
          <w:sz w:val="24"/>
          <w:szCs w:val="24"/>
        </w:rPr>
        <w:t xml:space="preserve">Council shall be transmitted to the Joint Council on Faculty Affairs, a joint council of the SRSU Faculty Governance Organizations.  The Joint Council on Faculty Affairs shall be comprised of nine tenured faculty members with the rank of Professor from the Alpine and the </w:t>
      </w:r>
      <w:del w:id="45" w:author="Velasco, Joseph" w:date="2023-04-13T15:51:00Z">
        <w:r w:rsidRPr="003F4707" w:rsidDel="00FC4958">
          <w:rPr>
            <w:sz w:val="24"/>
            <w:szCs w:val="24"/>
          </w:rPr>
          <w:delText>Del Rio-Eagle Pass-Uvalde</w:delText>
        </w:r>
      </w:del>
      <w:ins w:id="46" w:author="Velasco, Joseph" w:date="2023-04-13T15:51:00Z">
        <w:r w:rsidR="00FC4958">
          <w:rPr>
            <w:sz w:val="24"/>
            <w:szCs w:val="24"/>
          </w:rPr>
          <w:t>Rio Grande College</w:t>
        </w:r>
      </w:ins>
      <w:r w:rsidRPr="003F4707">
        <w:rPr>
          <w:sz w:val="24"/>
          <w:szCs w:val="24"/>
        </w:rPr>
        <w:t xml:space="preserve"> campuses.  The Joint Council on Faculty Affairs shall receive and review the recommendations for promotion. Two-thirds of the membership shall be from the Alpine </w:t>
      </w:r>
      <w:r w:rsidRPr="003F4707">
        <w:rPr>
          <w:sz w:val="24"/>
          <w:szCs w:val="24"/>
        </w:rPr>
        <w:lastRenderedPageBreak/>
        <w:t xml:space="preserve">campus and one-third from the </w:t>
      </w:r>
      <w:del w:id="47" w:author="Velasco, Joseph" w:date="2023-04-13T15:51:00Z">
        <w:r w:rsidRPr="003F4707" w:rsidDel="00FC4958">
          <w:rPr>
            <w:sz w:val="24"/>
            <w:szCs w:val="24"/>
          </w:rPr>
          <w:delText>Del Rio-Eagle Pass-Uvalde</w:delText>
        </w:r>
      </w:del>
      <w:ins w:id="48" w:author="Velasco, Joseph" w:date="2023-04-13T15:51:00Z">
        <w:r w:rsidR="00FC4958">
          <w:rPr>
            <w:sz w:val="24"/>
            <w:szCs w:val="24"/>
          </w:rPr>
          <w:t>Rio Grande College</w:t>
        </w:r>
      </w:ins>
      <w:r w:rsidRPr="003F4707">
        <w:rPr>
          <w:sz w:val="24"/>
          <w:szCs w:val="24"/>
        </w:rPr>
        <w:t xml:space="preserve"> campuses.  The membership of the Joint Council on Faculty Affairs shall be appointed by the presiding officers of the SRSU Faculty Governance Organization.  </w:t>
      </w:r>
    </w:p>
    <w:p w14:paraId="4BC6CA79" w14:textId="77777777" w:rsidR="003F4707" w:rsidRPr="003F4707" w:rsidRDefault="003F4707" w:rsidP="003F4707">
      <w:pPr>
        <w:tabs>
          <w:tab w:val="left" w:pos="1890"/>
        </w:tabs>
        <w:adjustRightInd w:val="0"/>
        <w:ind w:left="1530"/>
        <w:rPr>
          <w:sz w:val="24"/>
          <w:szCs w:val="24"/>
        </w:rPr>
      </w:pPr>
      <w:r>
        <w:rPr>
          <w:sz w:val="24"/>
          <w:szCs w:val="24"/>
        </w:rPr>
        <w:tab/>
      </w:r>
      <w:r>
        <w:rPr>
          <w:sz w:val="24"/>
          <w:szCs w:val="24"/>
        </w:rPr>
        <w:tab/>
        <w:t xml:space="preserve"> b. </w:t>
      </w:r>
      <w:r w:rsidRPr="003F4707">
        <w:rPr>
          <w:sz w:val="24"/>
          <w:szCs w:val="24"/>
        </w:rPr>
        <w:t xml:space="preserve">The senior faculty member of the committee shall chair the committee.  </w:t>
      </w:r>
    </w:p>
    <w:p w14:paraId="24527420" w14:textId="730E662A" w:rsidR="003F4707" w:rsidRPr="003F4707" w:rsidRDefault="003F4707" w:rsidP="003F4707">
      <w:pPr>
        <w:tabs>
          <w:tab w:val="left" w:pos="1620"/>
          <w:tab w:val="left" w:pos="1890"/>
        </w:tabs>
        <w:adjustRightInd w:val="0"/>
        <w:ind w:left="2260" w:hanging="360"/>
        <w:rPr>
          <w:sz w:val="24"/>
          <w:szCs w:val="24"/>
        </w:rPr>
      </w:pPr>
      <w:r>
        <w:rPr>
          <w:sz w:val="24"/>
          <w:szCs w:val="24"/>
        </w:rPr>
        <w:tab/>
      </w:r>
      <w:r w:rsidRPr="003F4707">
        <w:rPr>
          <w:sz w:val="24"/>
          <w:szCs w:val="24"/>
        </w:rPr>
        <w:t>c.</w:t>
      </w:r>
      <w:r>
        <w:rPr>
          <w:sz w:val="24"/>
          <w:szCs w:val="24"/>
        </w:rPr>
        <w:t xml:space="preserve"> </w:t>
      </w:r>
      <w:r w:rsidRPr="003F4707">
        <w:rPr>
          <w:sz w:val="24"/>
          <w:szCs w:val="24"/>
        </w:rPr>
        <w:t xml:space="preserve">The Joint Council on </w:t>
      </w:r>
      <w:del w:id="49" w:author="Velasco, Joseph" w:date="2023-04-13T15:51:00Z">
        <w:r w:rsidRPr="003F4707" w:rsidDel="00B76CBE">
          <w:rPr>
            <w:sz w:val="24"/>
            <w:szCs w:val="24"/>
          </w:rPr>
          <w:delText xml:space="preserve">Academic </w:delText>
        </w:r>
      </w:del>
      <w:ins w:id="50" w:author="Velasco, Joseph" w:date="2023-04-13T15:51:00Z">
        <w:r w:rsidR="00B76CBE">
          <w:rPr>
            <w:sz w:val="24"/>
            <w:szCs w:val="24"/>
          </w:rPr>
          <w:t>Faculty</w:t>
        </w:r>
        <w:r w:rsidR="00B76CBE" w:rsidRPr="003F4707">
          <w:rPr>
            <w:sz w:val="24"/>
            <w:szCs w:val="24"/>
          </w:rPr>
          <w:t xml:space="preserve"> </w:t>
        </w:r>
      </w:ins>
      <w:r w:rsidRPr="003F4707">
        <w:rPr>
          <w:sz w:val="24"/>
          <w:szCs w:val="24"/>
        </w:rPr>
        <w:t xml:space="preserve">Affairs shall transmit the recommendations to the </w:t>
      </w:r>
      <w:r>
        <w:rPr>
          <w:sz w:val="24"/>
          <w:szCs w:val="24"/>
        </w:rPr>
        <w:t xml:space="preserve">                 E</w:t>
      </w:r>
      <w:r w:rsidRPr="003F4707">
        <w:rPr>
          <w:sz w:val="24"/>
          <w:szCs w:val="24"/>
        </w:rPr>
        <w:t>xecutive Vice President and Provost by the first Friday in April.</w:t>
      </w:r>
    </w:p>
    <w:p w14:paraId="0A3DC63F" w14:textId="77777777" w:rsidR="008C08A9" w:rsidRDefault="006D4248">
      <w:pPr>
        <w:pStyle w:val="ListParagraph"/>
        <w:numPr>
          <w:ilvl w:val="1"/>
          <w:numId w:val="39"/>
        </w:numPr>
        <w:tabs>
          <w:tab w:val="left" w:pos="2260"/>
          <w:tab w:val="left" w:pos="2261"/>
        </w:tabs>
        <w:spacing w:before="193"/>
        <w:rPr>
          <w:sz w:val="24"/>
        </w:rPr>
      </w:pPr>
      <w:r>
        <w:rPr>
          <w:sz w:val="24"/>
        </w:rPr>
        <w:t>Executive Vice President and</w:t>
      </w:r>
      <w:r>
        <w:rPr>
          <w:spacing w:val="-1"/>
          <w:sz w:val="24"/>
        </w:rPr>
        <w:t xml:space="preserve"> </w:t>
      </w:r>
      <w:r>
        <w:rPr>
          <w:sz w:val="24"/>
        </w:rPr>
        <w:t>Provost.</w:t>
      </w:r>
    </w:p>
    <w:p w14:paraId="7EEB1176" w14:textId="2A6B756A" w:rsidR="008C08A9" w:rsidRDefault="006D4248">
      <w:pPr>
        <w:pStyle w:val="BodyText"/>
        <w:spacing w:before="187"/>
        <w:ind w:left="2260" w:right="776"/>
      </w:pPr>
      <w:r>
        <w:t xml:space="preserve">The Executive Vice President and Provost shall review all applications for promotion and recommend either "for" or "against" promotion for each applicant and then rank all applicants within each academic rank. The </w:t>
      </w:r>
      <w:ins w:id="51" w:author="Velasco, Joseph" w:date="2023-04-13T15:53:00Z">
        <w:r w:rsidR="00B76CBE">
          <w:t xml:space="preserve">Executive Vice President and </w:t>
        </w:r>
      </w:ins>
      <w:r>
        <w:t xml:space="preserve">Provost shall forward these recommendations to the President of the University by the last Friday in March. The </w:t>
      </w:r>
      <w:ins w:id="52" w:author="Velasco, Joseph" w:date="2023-04-13T15:53:00Z">
        <w:r w:rsidR="00B76CBE">
          <w:t>Executive Vice President and</w:t>
        </w:r>
      </w:ins>
      <w:r>
        <w:t>Provost shall notify the applicant of these recommendations if requested by the applicant.</w:t>
      </w:r>
    </w:p>
    <w:p w14:paraId="1B09CD03" w14:textId="77777777" w:rsidR="008C08A9" w:rsidRDefault="006D4248">
      <w:pPr>
        <w:pStyle w:val="ListParagraph"/>
        <w:numPr>
          <w:ilvl w:val="1"/>
          <w:numId w:val="39"/>
        </w:numPr>
        <w:tabs>
          <w:tab w:val="left" w:pos="2260"/>
          <w:tab w:val="left" w:pos="2261"/>
        </w:tabs>
        <w:spacing w:before="190"/>
        <w:rPr>
          <w:sz w:val="24"/>
        </w:rPr>
      </w:pPr>
      <w:r>
        <w:rPr>
          <w:sz w:val="24"/>
        </w:rPr>
        <w:t>President.</w:t>
      </w:r>
    </w:p>
    <w:p w14:paraId="620AAA5A" w14:textId="77777777" w:rsidR="008C08A9" w:rsidRDefault="008C08A9">
      <w:pPr>
        <w:pStyle w:val="BodyText"/>
        <w:spacing w:before="11"/>
        <w:rPr>
          <w:sz w:val="23"/>
        </w:rPr>
      </w:pPr>
    </w:p>
    <w:p w14:paraId="4E363CB9" w14:textId="4BF00D2D" w:rsidR="008C08A9" w:rsidRDefault="006D4248">
      <w:pPr>
        <w:pStyle w:val="BodyText"/>
        <w:ind w:left="2260" w:right="861"/>
      </w:pPr>
      <w:r>
        <w:t xml:space="preserve">The President shall review all applications for promotion, even ones that did not come forward with the recommendation of the Executive Vice President and Provost, and determine which promotions to recommend to the Board of Regents at their May meeting. The President shall notify all applicants, department chairpersons, </w:t>
      </w:r>
      <w:del w:id="53" w:author="Velasco, Joseph" w:date="2023-04-13T15:56:00Z">
        <w:r w:rsidDel="00B76CBE">
          <w:delText xml:space="preserve">and </w:delText>
        </w:r>
      </w:del>
      <w:r>
        <w:t xml:space="preserve">deans, the chairperson of </w:t>
      </w:r>
      <w:r>
        <w:lastRenderedPageBreak/>
        <w:t xml:space="preserve">the </w:t>
      </w:r>
      <w:ins w:id="54" w:author="Velasco, Joseph" w:date="2023-04-13T15:56:00Z">
        <w:r w:rsidR="00B76CBE">
          <w:t xml:space="preserve">Tenure and </w:t>
        </w:r>
      </w:ins>
      <w:r w:rsidR="00BD32BF">
        <w:t xml:space="preserve">Promotion </w:t>
      </w:r>
      <w:del w:id="55" w:author="Velasco, Joseph" w:date="2023-04-13T15:56:00Z">
        <w:r w:rsidR="00BD32BF" w:rsidDel="00B76CBE">
          <w:delText>and Tenure Review</w:delText>
        </w:r>
        <w:r w:rsidDel="00B76CBE">
          <w:delText xml:space="preserve"> </w:delText>
        </w:r>
      </w:del>
      <w:r>
        <w:t>Council</w:t>
      </w:r>
      <w:r w:rsidR="00BD32BF">
        <w:t>s</w:t>
      </w:r>
      <w:r>
        <w:t xml:space="preserve">, </w:t>
      </w:r>
      <w:ins w:id="56" w:author="Velasco, Joseph" w:date="2023-04-13T15:56:00Z">
        <w:r w:rsidR="00B76CBE">
          <w:t xml:space="preserve">the chairperson </w:t>
        </w:r>
      </w:ins>
      <w:ins w:id="57" w:author="Velasco, Joseph" w:date="2023-04-13T15:57:00Z">
        <w:r w:rsidR="00B76CBE">
          <w:t xml:space="preserve">of the Joint Council on Faculty Affairs, </w:t>
        </w:r>
      </w:ins>
      <w:r>
        <w:t>and the Executive Vice President and Provost of these recommendations. Following action by the Board of Regents, the President shall give written notice to each applicant of the promotions made by the Board.</w:t>
      </w:r>
    </w:p>
    <w:p w14:paraId="11C472FB" w14:textId="77777777" w:rsidR="00BD32BF" w:rsidRDefault="00BD32BF">
      <w:pPr>
        <w:pStyle w:val="BodyText"/>
        <w:ind w:left="2260" w:right="861"/>
      </w:pPr>
    </w:p>
    <w:p w14:paraId="387BBEA2" w14:textId="77777777" w:rsidR="00BD32BF" w:rsidRDefault="00BD32BF">
      <w:pPr>
        <w:pStyle w:val="BodyText"/>
        <w:ind w:left="2260" w:right="861"/>
      </w:pPr>
    </w:p>
    <w:p w14:paraId="7E4D1035" w14:textId="77777777" w:rsidR="008C08A9" w:rsidRDefault="008C08A9">
      <w:pPr>
        <w:pStyle w:val="BodyText"/>
        <w:spacing w:before="1"/>
      </w:pPr>
    </w:p>
    <w:p w14:paraId="6D73CCC5" w14:textId="77777777" w:rsidR="008C08A9" w:rsidRDefault="006D4248">
      <w:pPr>
        <w:pStyle w:val="ListParagraph"/>
        <w:numPr>
          <w:ilvl w:val="0"/>
          <w:numId w:val="39"/>
        </w:numPr>
        <w:tabs>
          <w:tab w:val="left" w:pos="1540"/>
          <w:tab w:val="left" w:pos="1541"/>
        </w:tabs>
        <w:rPr>
          <w:sz w:val="24"/>
        </w:rPr>
      </w:pPr>
      <w:r>
        <w:rPr>
          <w:sz w:val="24"/>
        </w:rPr>
        <w:t>Special</w:t>
      </w:r>
      <w:r>
        <w:rPr>
          <w:spacing w:val="-1"/>
          <w:sz w:val="24"/>
        </w:rPr>
        <w:t xml:space="preserve"> </w:t>
      </w:r>
      <w:r>
        <w:rPr>
          <w:sz w:val="24"/>
        </w:rPr>
        <w:t>Considerations</w:t>
      </w:r>
    </w:p>
    <w:p w14:paraId="0E8383CD" w14:textId="77777777" w:rsidR="008C08A9" w:rsidRDefault="008C08A9">
      <w:pPr>
        <w:pStyle w:val="BodyText"/>
        <w:spacing w:before="2"/>
      </w:pPr>
    </w:p>
    <w:p w14:paraId="6664080B" w14:textId="77777777" w:rsidR="008C08A9" w:rsidRDefault="006D4248">
      <w:pPr>
        <w:pStyle w:val="ListParagraph"/>
        <w:numPr>
          <w:ilvl w:val="1"/>
          <w:numId w:val="39"/>
        </w:numPr>
        <w:tabs>
          <w:tab w:val="left" w:pos="2260"/>
          <w:tab w:val="left" w:pos="2261"/>
        </w:tabs>
        <w:rPr>
          <w:sz w:val="24"/>
        </w:rPr>
      </w:pPr>
      <w:r>
        <w:rPr>
          <w:sz w:val="24"/>
        </w:rPr>
        <w:t>Withdrawing an</w:t>
      </w:r>
      <w:r>
        <w:rPr>
          <w:spacing w:val="-4"/>
          <w:sz w:val="24"/>
        </w:rPr>
        <w:t xml:space="preserve"> </w:t>
      </w:r>
      <w:r>
        <w:rPr>
          <w:sz w:val="24"/>
        </w:rPr>
        <w:t>application.</w:t>
      </w:r>
    </w:p>
    <w:p w14:paraId="26956D28" w14:textId="77777777" w:rsidR="008C08A9" w:rsidRDefault="006D4248">
      <w:pPr>
        <w:pStyle w:val="BodyText"/>
        <w:spacing w:before="188" w:line="242" w:lineRule="auto"/>
        <w:ind w:left="2260" w:right="1448"/>
      </w:pPr>
      <w:r>
        <w:t>An applicant may withdraw an application for promotion at any time in the promotion review process.</w:t>
      </w:r>
    </w:p>
    <w:p w14:paraId="4D89653B" w14:textId="77777777" w:rsidR="008C08A9" w:rsidRDefault="006D4248">
      <w:pPr>
        <w:pStyle w:val="ListParagraph"/>
        <w:numPr>
          <w:ilvl w:val="1"/>
          <w:numId w:val="39"/>
        </w:numPr>
        <w:tabs>
          <w:tab w:val="left" w:pos="2260"/>
          <w:tab w:val="left" w:pos="2261"/>
        </w:tabs>
        <w:spacing w:before="187"/>
        <w:rPr>
          <w:sz w:val="24"/>
        </w:rPr>
      </w:pPr>
      <w:r>
        <w:rPr>
          <w:sz w:val="24"/>
        </w:rPr>
        <w:t>Hearing</w:t>
      </w:r>
      <w:r>
        <w:rPr>
          <w:spacing w:val="-4"/>
          <w:sz w:val="24"/>
        </w:rPr>
        <w:t xml:space="preserve"> </w:t>
      </w:r>
      <w:r>
        <w:rPr>
          <w:sz w:val="24"/>
        </w:rPr>
        <w:t>Conditions.</w:t>
      </w:r>
    </w:p>
    <w:p w14:paraId="2AFD7023" w14:textId="18264C68" w:rsidR="008C08A9" w:rsidRDefault="006D4248" w:rsidP="00BD32BF">
      <w:pPr>
        <w:pStyle w:val="BodyText"/>
        <w:spacing w:before="187"/>
        <w:ind w:left="2260" w:right="788"/>
      </w:pPr>
      <w:r>
        <w:t xml:space="preserve">A faculty member shall </w:t>
      </w:r>
      <w:del w:id="58" w:author="Velasco, Joseph" w:date="2023-04-13T16:02:00Z">
        <w:r w:rsidDel="00FC258D">
          <w:delText xml:space="preserve">not </w:delText>
        </w:r>
      </w:del>
      <w:r>
        <w:t xml:space="preserve">be entitled to a statement of reasons for denial of promotion </w:t>
      </w:r>
      <w:del w:id="59" w:author="Velasco, Joseph" w:date="2023-04-13T16:02:00Z">
        <w:r w:rsidDel="00FC258D">
          <w:delText xml:space="preserve">or </w:delText>
        </w:r>
      </w:del>
      <w:ins w:id="60" w:author="Velasco, Joseph" w:date="2023-04-13T16:02:00Z">
        <w:r w:rsidR="00FC258D">
          <w:t xml:space="preserve">and </w:t>
        </w:r>
      </w:ins>
      <w:r>
        <w:t>to a hearing to review or appeal such denial</w:t>
      </w:r>
      <w:ins w:id="61" w:author="Velasco, Joseph" w:date="2023-04-13T16:02:00Z">
        <w:r w:rsidR="00FC258D">
          <w:t xml:space="preserve">. </w:t>
        </w:r>
      </w:ins>
      <w:del w:id="62" w:author="Velasco, Joseph" w:date="2023-04-13T16:02:00Z">
        <w:r w:rsidDel="00FC258D">
          <w:delText xml:space="preserve">, unless he or she submits in writing to the president factual allegations that the denial constitutes a violation of a right guaranteed by the laws or Constitution of the State of Texas or of the United States and requests an administrative hearing to review these allegations. </w:delText>
        </w:r>
      </w:del>
      <w:r>
        <w:t xml:space="preserve">The allegations shall be heard under the same procedures as in the case of dismissal for cause (Chapter V, Subsection 4.44 of the </w:t>
      </w:r>
      <w:r>
        <w:rPr>
          <w:i/>
        </w:rPr>
        <w:t>Rules and</w:t>
      </w:r>
      <w:r w:rsidR="00BD32BF">
        <w:rPr>
          <w:i/>
        </w:rPr>
        <w:t xml:space="preserve"> </w:t>
      </w:r>
      <w:r>
        <w:rPr>
          <w:i/>
        </w:rPr>
        <w:t>Regulations, Texas State University System</w:t>
      </w:r>
      <w:r>
        <w:t>) with the exceptions applicable to non-tenured faculty who are not reappointed (Chapter V, Subsection 4.28).</w:t>
      </w:r>
    </w:p>
    <w:p w14:paraId="57C3B12D" w14:textId="77777777" w:rsidR="008C08A9" w:rsidRDefault="006D4248">
      <w:pPr>
        <w:pStyle w:val="ListParagraph"/>
        <w:numPr>
          <w:ilvl w:val="1"/>
          <w:numId w:val="39"/>
        </w:numPr>
        <w:tabs>
          <w:tab w:val="left" w:pos="2260"/>
          <w:tab w:val="left" w:pos="2261"/>
        </w:tabs>
        <w:spacing w:before="186"/>
        <w:rPr>
          <w:sz w:val="24"/>
        </w:rPr>
      </w:pPr>
      <w:r>
        <w:rPr>
          <w:sz w:val="24"/>
        </w:rPr>
        <w:lastRenderedPageBreak/>
        <w:t>Promotion/Tenure</w:t>
      </w:r>
      <w:r>
        <w:rPr>
          <w:spacing w:val="-3"/>
          <w:sz w:val="24"/>
        </w:rPr>
        <w:t xml:space="preserve"> </w:t>
      </w:r>
      <w:r>
        <w:rPr>
          <w:sz w:val="24"/>
        </w:rPr>
        <w:t>Committees.</w:t>
      </w:r>
    </w:p>
    <w:p w14:paraId="0970E99C" w14:textId="77777777" w:rsidR="008C08A9" w:rsidRDefault="008C08A9">
      <w:pPr>
        <w:pStyle w:val="BodyText"/>
      </w:pPr>
    </w:p>
    <w:p w14:paraId="4BBECC7B" w14:textId="49211E57" w:rsidR="008C08A9" w:rsidRDefault="006D4248">
      <w:pPr>
        <w:pStyle w:val="BodyText"/>
        <w:ind w:left="2260" w:right="1495"/>
      </w:pPr>
      <w:r>
        <w:t xml:space="preserve">It is assumed that the various departmental </w:t>
      </w:r>
      <w:del w:id="63" w:author="Velasco, Joseph" w:date="2023-04-13T16:04:00Z">
        <w:r w:rsidDel="00FC258D">
          <w:delText xml:space="preserve">and school </w:delText>
        </w:r>
      </w:del>
      <w:r>
        <w:t>committees shall be convened to review applications for promotion and tenure concurrently.</w:t>
      </w:r>
    </w:p>
    <w:p w14:paraId="71B7571C" w14:textId="77777777" w:rsidR="008C08A9" w:rsidRDefault="008C08A9">
      <w:pPr>
        <w:pStyle w:val="BodyText"/>
      </w:pPr>
    </w:p>
    <w:p w14:paraId="2195B181" w14:textId="77777777" w:rsidR="008C08A9" w:rsidRDefault="006D4248">
      <w:pPr>
        <w:pStyle w:val="ListParagraph"/>
        <w:numPr>
          <w:ilvl w:val="0"/>
          <w:numId w:val="39"/>
        </w:numPr>
        <w:tabs>
          <w:tab w:val="left" w:pos="1540"/>
          <w:tab w:val="left" w:pos="1541"/>
        </w:tabs>
        <w:rPr>
          <w:sz w:val="24"/>
        </w:rPr>
      </w:pPr>
      <w:r>
        <w:rPr>
          <w:sz w:val="24"/>
        </w:rPr>
        <w:t>Return of</w:t>
      </w:r>
      <w:r>
        <w:rPr>
          <w:spacing w:val="-2"/>
          <w:sz w:val="24"/>
        </w:rPr>
        <w:t xml:space="preserve"> </w:t>
      </w:r>
      <w:r>
        <w:rPr>
          <w:sz w:val="24"/>
        </w:rPr>
        <w:t>Applications</w:t>
      </w:r>
    </w:p>
    <w:p w14:paraId="06C75DBC" w14:textId="77777777" w:rsidR="008C08A9" w:rsidRDefault="008C08A9">
      <w:pPr>
        <w:pStyle w:val="BodyText"/>
        <w:spacing w:before="2"/>
        <w:rPr>
          <w:sz w:val="22"/>
        </w:rPr>
      </w:pPr>
    </w:p>
    <w:p w14:paraId="2963ADCB" w14:textId="3636F17A" w:rsidR="008C08A9" w:rsidRDefault="006D4248">
      <w:pPr>
        <w:pStyle w:val="BodyText"/>
        <w:ind w:left="1540" w:right="1002"/>
      </w:pPr>
      <w:r>
        <w:t xml:space="preserve">When the promotion-review procedure is complete, the Executive Vice President and Provost shall </w:t>
      </w:r>
      <w:del w:id="64" w:author="Velasco, Joseph" w:date="2023-04-13T16:07:00Z">
        <w:r w:rsidDel="00FC258D">
          <w:delText xml:space="preserve">forward </w:delText>
        </w:r>
      </w:del>
      <w:ins w:id="65" w:author="Velasco, Joseph" w:date="2023-04-13T16:07:00Z">
        <w:r w:rsidR="00FC258D">
          <w:t xml:space="preserve">retain </w:t>
        </w:r>
      </w:ins>
      <w:r>
        <w:t xml:space="preserve">all applications </w:t>
      </w:r>
      <w:ins w:id="66" w:author="Velasco, Joseph" w:date="2023-04-13T16:08:00Z">
        <w:r w:rsidR="00FC258D">
          <w:t xml:space="preserve">for the retrieval by all </w:t>
        </w:r>
      </w:ins>
      <w:del w:id="67" w:author="Velasco, Joseph" w:date="2023-04-13T16:08:00Z">
        <w:r w:rsidDel="00FC258D">
          <w:delText>to the chairperson</w:delText>
        </w:r>
        <w:r w:rsidR="00BD32BF" w:rsidDel="00FC258D">
          <w:delText>s</w:delText>
        </w:r>
        <w:r w:rsidDel="00FC258D">
          <w:delText xml:space="preserve"> of the </w:delText>
        </w:r>
        <w:r w:rsidR="00BD32BF" w:rsidDel="00FC258D">
          <w:delText>Promotion and Tenure Review</w:delText>
        </w:r>
        <w:r w:rsidDel="00FC258D">
          <w:delText xml:space="preserve"> Council</w:delText>
        </w:r>
        <w:r w:rsidR="00BD32BF" w:rsidDel="00FC258D">
          <w:delText>s</w:delText>
        </w:r>
        <w:r w:rsidDel="00FC258D">
          <w:delText xml:space="preserve">, who shall return the applications to the </w:delText>
        </w:r>
      </w:del>
      <w:r>
        <w:t>applicants.</w:t>
      </w:r>
    </w:p>
    <w:p w14:paraId="700F1CEF" w14:textId="77777777" w:rsidR="008C08A9" w:rsidRDefault="008C08A9">
      <w:pPr>
        <w:sectPr w:rsidR="008C08A9">
          <w:pgSz w:w="12240" w:h="15840"/>
          <w:pgMar w:top="1660" w:right="680" w:bottom="280" w:left="620" w:header="1157" w:footer="0" w:gutter="0"/>
          <w:cols w:space="720"/>
        </w:sectPr>
      </w:pPr>
    </w:p>
    <w:p w14:paraId="0ED5F503" w14:textId="77777777" w:rsidR="008C08A9" w:rsidRDefault="008C08A9">
      <w:pPr>
        <w:pStyle w:val="BodyText"/>
        <w:spacing w:before="1"/>
        <w:rPr>
          <w:sz w:val="16"/>
        </w:rPr>
      </w:pPr>
    </w:p>
    <w:p w14:paraId="4125350E" w14:textId="77777777" w:rsidR="008C08A9" w:rsidRDefault="006D4248">
      <w:pPr>
        <w:pStyle w:val="Heading2"/>
        <w:tabs>
          <w:tab w:val="left" w:pos="2980"/>
        </w:tabs>
        <w:spacing w:before="90"/>
        <w:ind w:right="3008"/>
      </w:pPr>
      <w:r>
        <w:t>SRSU</w:t>
      </w:r>
      <w:r>
        <w:rPr>
          <w:spacing w:val="-2"/>
        </w:rPr>
        <w:t xml:space="preserve"> </w:t>
      </w:r>
      <w:r>
        <w:t>Policy:</w:t>
      </w:r>
      <w:r>
        <w:tab/>
        <w:t>Political and Legislative Influence by</w:t>
      </w:r>
      <w:r>
        <w:rPr>
          <w:spacing w:val="-13"/>
        </w:rPr>
        <w:t xml:space="preserve"> </w:t>
      </w:r>
      <w:r>
        <w:t>Employees SRSU</w:t>
      </w:r>
      <w:r>
        <w:rPr>
          <w:spacing w:val="-1"/>
        </w:rPr>
        <w:t xml:space="preserve"> </w:t>
      </w:r>
      <w:r>
        <w:t>Policy</w:t>
      </w:r>
      <w:r>
        <w:rPr>
          <w:spacing w:val="-1"/>
        </w:rPr>
        <w:t xml:space="preserve"> </w:t>
      </w:r>
      <w:r>
        <w:t>ID:</w:t>
      </w:r>
      <w:r>
        <w:tab/>
        <w:t>FH</w:t>
      </w:r>
      <w:r>
        <w:rPr>
          <w:spacing w:val="-1"/>
        </w:rPr>
        <w:t xml:space="preserve"> </w:t>
      </w:r>
      <w:r>
        <w:t>2.05</w:t>
      </w:r>
    </w:p>
    <w:p w14:paraId="4B712012" w14:textId="77777777" w:rsidR="008C08A9" w:rsidRDefault="006D4248">
      <w:pPr>
        <w:ind w:left="820" w:right="5199"/>
        <w:jc w:val="both"/>
        <w:rPr>
          <w:b/>
          <w:sz w:val="24"/>
        </w:rPr>
      </w:pPr>
      <w:r>
        <w:rPr>
          <w:b/>
          <w:sz w:val="24"/>
        </w:rPr>
        <w:t>Policy Reviewed by: Director of Administration Approval Authority: President of the</w:t>
      </w:r>
      <w:r>
        <w:rPr>
          <w:b/>
          <w:spacing w:val="-34"/>
          <w:sz w:val="24"/>
        </w:rPr>
        <w:t xml:space="preserve"> </w:t>
      </w:r>
      <w:r>
        <w:rPr>
          <w:b/>
          <w:sz w:val="24"/>
        </w:rPr>
        <w:t xml:space="preserve">University Approval Date: </w:t>
      </w:r>
      <w:r w:rsidR="00541E53">
        <w:rPr>
          <w:b/>
          <w:sz w:val="24"/>
        </w:rPr>
        <w:tab/>
        <w:t xml:space="preserve">  </w:t>
      </w:r>
      <w:r>
        <w:rPr>
          <w:b/>
          <w:sz w:val="24"/>
        </w:rPr>
        <w:t>July 11,</w:t>
      </w:r>
      <w:r>
        <w:rPr>
          <w:b/>
          <w:spacing w:val="-33"/>
          <w:sz w:val="24"/>
        </w:rPr>
        <w:t xml:space="preserve"> </w:t>
      </w:r>
      <w:r>
        <w:rPr>
          <w:b/>
          <w:sz w:val="24"/>
        </w:rPr>
        <w:t>2017</w:t>
      </w:r>
    </w:p>
    <w:p w14:paraId="4DE81F0A"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11, 2022</w:t>
      </w:r>
    </w:p>
    <w:p w14:paraId="5CFBADEE" w14:textId="77777777" w:rsidR="008C08A9" w:rsidRDefault="008C08A9">
      <w:pPr>
        <w:pStyle w:val="BodyText"/>
        <w:spacing w:before="7"/>
        <w:rPr>
          <w:b/>
          <w:sz w:val="23"/>
        </w:rPr>
      </w:pPr>
    </w:p>
    <w:p w14:paraId="3E4C617F" w14:textId="77777777" w:rsidR="008C08A9" w:rsidRDefault="006D4248">
      <w:pPr>
        <w:pStyle w:val="BodyText"/>
        <w:spacing w:line="242" w:lineRule="auto"/>
        <w:ind w:left="820" w:right="1208"/>
      </w:pPr>
      <w:r>
        <w:t>The following excerpt from the General Appropriations Act, State Legislature, applies to all Sul Ross State University employees.</w:t>
      </w:r>
    </w:p>
    <w:p w14:paraId="13451D68" w14:textId="77777777" w:rsidR="008C08A9" w:rsidRDefault="008C08A9">
      <w:pPr>
        <w:pStyle w:val="BodyText"/>
        <w:spacing w:before="10"/>
        <w:rPr>
          <w:sz w:val="21"/>
        </w:rPr>
      </w:pPr>
    </w:p>
    <w:p w14:paraId="5D85D135" w14:textId="77777777" w:rsidR="008C08A9" w:rsidRDefault="006D4248">
      <w:pPr>
        <w:pStyle w:val="ListParagraph"/>
        <w:numPr>
          <w:ilvl w:val="0"/>
          <w:numId w:val="38"/>
        </w:numPr>
        <w:tabs>
          <w:tab w:val="left" w:pos="2260"/>
          <w:tab w:val="left" w:pos="2261"/>
        </w:tabs>
        <w:ind w:right="849"/>
        <w:rPr>
          <w:sz w:val="24"/>
        </w:rPr>
      </w:pPr>
      <w:r>
        <w:rPr>
          <w:sz w:val="24"/>
        </w:rPr>
        <w:t>None of the monies appropriated by Articles I, II, III, and IV of this Act, regardless of their source or character, shall be used for influencing the outcome of any election, or the passage or defeat of any legislative measure. This prohibition shall not be construed to prevent any official or employee of the state from furnishing to any member of the Legislature or committee upon request, or to any other state official or employee or to any citizen information in the hands of the employee or official not considered under law to be confidential information. Any action taken against an employee or official for supplying</w:t>
      </w:r>
      <w:r>
        <w:rPr>
          <w:spacing w:val="-13"/>
          <w:sz w:val="24"/>
        </w:rPr>
        <w:t xml:space="preserve"> </w:t>
      </w:r>
      <w:r>
        <w:rPr>
          <w:sz w:val="24"/>
        </w:rPr>
        <w:t>such information shall subject the person initiating the action to immediate dismissal from state</w:t>
      </w:r>
      <w:r>
        <w:rPr>
          <w:spacing w:val="-1"/>
          <w:sz w:val="24"/>
        </w:rPr>
        <w:t xml:space="preserve"> </w:t>
      </w:r>
      <w:r>
        <w:rPr>
          <w:sz w:val="24"/>
        </w:rPr>
        <w:t>employment.</w:t>
      </w:r>
    </w:p>
    <w:p w14:paraId="71B7C175" w14:textId="77777777" w:rsidR="008C08A9" w:rsidRDefault="008C08A9">
      <w:pPr>
        <w:pStyle w:val="BodyText"/>
        <w:spacing w:before="2"/>
        <w:rPr>
          <w:sz w:val="22"/>
        </w:rPr>
      </w:pPr>
    </w:p>
    <w:p w14:paraId="3185923A" w14:textId="77777777" w:rsidR="008C08A9" w:rsidRDefault="006D4248">
      <w:pPr>
        <w:pStyle w:val="ListParagraph"/>
        <w:numPr>
          <w:ilvl w:val="0"/>
          <w:numId w:val="38"/>
        </w:numPr>
        <w:tabs>
          <w:tab w:val="left" w:pos="2260"/>
          <w:tab w:val="left" w:pos="2261"/>
        </w:tabs>
        <w:ind w:right="1135"/>
        <w:rPr>
          <w:sz w:val="24"/>
        </w:rPr>
      </w:pPr>
      <w:r>
        <w:rPr>
          <w:sz w:val="24"/>
        </w:rPr>
        <w:lastRenderedPageBreak/>
        <w:t>No funds under the control of any state agency or institution, including but</w:t>
      </w:r>
      <w:r>
        <w:rPr>
          <w:spacing w:val="-15"/>
          <w:sz w:val="24"/>
        </w:rPr>
        <w:t xml:space="preserve"> </w:t>
      </w:r>
      <w:r>
        <w:rPr>
          <w:sz w:val="24"/>
        </w:rPr>
        <w:t>not limited to state appropriated funds, may be used directly or indirectly to hire employees or in any way fund or support candidates for the legislative, executive, or judicial branches of government of the State of Texas or the government of the United</w:t>
      </w:r>
      <w:r>
        <w:rPr>
          <w:spacing w:val="-1"/>
          <w:sz w:val="24"/>
        </w:rPr>
        <w:t xml:space="preserve"> </w:t>
      </w:r>
      <w:r>
        <w:rPr>
          <w:sz w:val="24"/>
        </w:rPr>
        <w:t>States.</w:t>
      </w:r>
    </w:p>
    <w:p w14:paraId="6C47841F" w14:textId="77777777" w:rsidR="008C08A9" w:rsidRDefault="008C08A9">
      <w:pPr>
        <w:pStyle w:val="BodyText"/>
        <w:spacing w:before="2"/>
        <w:rPr>
          <w:sz w:val="22"/>
        </w:rPr>
      </w:pPr>
    </w:p>
    <w:p w14:paraId="0EA49D4A" w14:textId="77777777" w:rsidR="008C08A9" w:rsidRDefault="006D4248">
      <w:pPr>
        <w:pStyle w:val="ListParagraph"/>
        <w:numPr>
          <w:ilvl w:val="0"/>
          <w:numId w:val="38"/>
        </w:numPr>
        <w:tabs>
          <w:tab w:val="left" w:pos="2261"/>
        </w:tabs>
        <w:ind w:right="1090"/>
        <w:jc w:val="both"/>
        <w:rPr>
          <w:sz w:val="24"/>
        </w:rPr>
      </w:pPr>
      <w:r>
        <w:rPr>
          <w:sz w:val="24"/>
        </w:rPr>
        <w:t>None of the funds appropriated in this Act shall be expended in payment of the full or partial salary of any state employee who is also the paid lobbyist of any individual, firm, association or</w:t>
      </w:r>
      <w:r>
        <w:rPr>
          <w:spacing w:val="-2"/>
          <w:sz w:val="24"/>
        </w:rPr>
        <w:t xml:space="preserve"> </w:t>
      </w:r>
      <w:r>
        <w:rPr>
          <w:sz w:val="24"/>
        </w:rPr>
        <w:t>corporation.</w:t>
      </w:r>
    </w:p>
    <w:p w14:paraId="5C32D575" w14:textId="77777777" w:rsidR="008C08A9" w:rsidRDefault="008C08A9">
      <w:pPr>
        <w:pStyle w:val="BodyText"/>
        <w:spacing w:before="1"/>
        <w:rPr>
          <w:sz w:val="22"/>
        </w:rPr>
      </w:pPr>
    </w:p>
    <w:p w14:paraId="2533BE79" w14:textId="77777777" w:rsidR="008C08A9" w:rsidRDefault="006D4248">
      <w:pPr>
        <w:pStyle w:val="ListParagraph"/>
        <w:numPr>
          <w:ilvl w:val="0"/>
          <w:numId w:val="38"/>
        </w:numPr>
        <w:tabs>
          <w:tab w:val="left" w:pos="2260"/>
          <w:tab w:val="left" w:pos="2261"/>
        </w:tabs>
        <w:spacing w:before="1"/>
        <w:ind w:right="840"/>
        <w:rPr>
          <w:sz w:val="24"/>
        </w:rPr>
      </w:pPr>
      <w:r>
        <w:rPr>
          <w:sz w:val="24"/>
        </w:rPr>
        <w:t>No employee of any state agency shall use any state-owned automobile except on official business of the state, and such employees are expressly prohibited from using such automobile in connection with any political campaign or any personal or recreational activity.</w:t>
      </w:r>
    </w:p>
    <w:p w14:paraId="4D1F010C" w14:textId="77777777" w:rsidR="008C08A9" w:rsidRDefault="008C08A9">
      <w:pPr>
        <w:pStyle w:val="BodyText"/>
        <w:spacing w:before="1"/>
        <w:rPr>
          <w:sz w:val="22"/>
        </w:rPr>
      </w:pPr>
    </w:p>
    <w:p w14:paraId="39780213" w14:textId="77777777" w:rsidR="008C08A9" w:rsidRDefault="006D4248">
      <w:pPr>
        <w:pStyle w:val="ListParagraph"/>
        <w:numPr>
          <w:ilvl w:val="0"/>
          <w:numId w:val="38"/>
        </w:numPr>
        <w:tabs>
          <w:tab w:val="left" w:pos="2260"/>
          <w:tab w:val="left" w:pos="2261"/>
        </w:tabs>
        <w:spacing w:before="1" w:line="242" w:lineRule="auto"/>
        <w:ind w:right="1469"/>
        <w:rPr>
          <w:sz w:val="24"/>
        </w:rPr>
      </w:pPr>
      <w:r>
        <w:rPr>
          <w:sz w:val="24"/>
        </w:rPr>
        <w:t>None of the monies appropriated by this Act shall be paid to any official</w:t>
      </w:r>
      <w:r>
        <w:rPr>
          <w:spacing w:val="-14"/>
          <w:sz w:val="24"/>
        </w:rPr>
        <w:t xml:space="preserve"> </w:t>
      </w:r>
      <w:r>
        <w:rPr>
          <w:sz w:val="24"/>
        </w:rPr>
        <w:t>or employee who violates any of the provisions of this</w:t>
      </w:r>
      <w:r>
        <w:rPr>
          <w:spacing w:val="-8"/>
          <w:sz w:val="24"/>
        </w:rPr>
        <w:t xml:space="preserve"> </w:t>
      </w:r>
      <w:r>
        <w:rPr>
          <w:sz w:val="24"/>
        </w:rPr>
        <w:t>section.</w:t>
      </w:r>
    </w:p>
    <w:p w14:paraId="4BF46F23" w14:textId="77777777" w:rsidR="008C08A9" w:rsidRDefault="008C08A9">
      <w:pPr>
        <w:spacing w:line="242" w:lineRule="auto"/>
        <w:rPr>
          <w:sz w:val="24"/>
        </w:rPr>
        <w:sectPr w:rsidR="008C08A9">
          <w:pgSz w:w="12240" w:h="15840"/>
          <w:pgMar w:top="1660" w:right="680" w:bottom="280" w:left="620" w:header="1157" w:footer="0" w:gutter="0"/>
          <w:cols w:space="720"/>
        </w:sectPr>
      </w:pPr>
    </w:p>
    <w:p w14:paraId="7B58828E" w14:textId="77777777" w:rsidR="008C08A9" w:rsidRDefault="008C08A9">
      <w:pPr>
        <w:pStyle w:val="BodyText"/>
        <w:spacing w:before="1"/>
        <w:rPr>
          <w:sz w:val="16"/>
        </w:rPr>
      </w:pPr>
    </w:p>
    <w:p w14:paraId="0D95708F" w14:textId="77777777" w:rsidR="008C08A9" w:rsidRDefault="006D4248">
      <w:pPr>
        <w:pStyle w:val="Heading2"/>
        <w:tabs>
          <w:tab w:val="left" w:pos="2980"/>
        </w:tabs>
        <w:spacing w:before="90"/>
        <w:ind w:right="7146"/>
      </w:pPr>
      <w:r>
        <w:t>SRSU</w:t>
      </w:r>
      <w:r>
        <w:rPr>
          <w:spacing w:val="-2"/>
        </w:rPr>
        <w:t xml:space="preserve"> </w:t>
      </w:r>
      <w:r>
        <w:t>Policy:</w:t>
      </w:r>
      <w:r>
        <w:tab/>
        <w:t>Tenure SRSU</w:t>
      </w:r>
      <w:r>
        <w:rPr>
          <w:spacing w:val="-1"/>
        </w:rPr>
        <w:t xml:space="preserve"> </w:t>
      </w:r>
      <w:r>
        <w:t>Policy</w:t>
      </w:r>
      <w:r>
        <w:rPr>
          <w:spacing w:val="-1"/>
        </w:rPr>
        <w:t xml:space="preserve"> </w:t>
      </w:r>
      <w:r>
        <w:t>ID:</w:t>
      </w:r>
      <w:r>
        <w:tab/>
        <w:t xml:space="preserve">FH </w:t>
      </w:r>
      <w:r>
        <w:rPr>
          <w:spacing w:val="-5"/>
        </w:rPr>
        <w:t>2.06</w:t>
      </w:r>
    </w:p>
    <w:p w14:paraId="390BD1E0" w14:textId="77777777" w:rsidR="008C08A9" w:rsidRDefault="006D4248">
      <w:pPr>
        <w:ind w:left="820" w:right="3744"/>
        <w:rPr>
          <w:b/>
          <w:sz w:val="24"/>
        </w:rPr>
      </w:pPr>
      <w:r>
        <w:rPr>
          <w:b/>
          <w:sz w:val="24"/>
        </w:rPr>
        <w:t>Policy Reviewed by: Executive Vice President and Provost Approval Authority: President of the University</w:t>
      </w:r>
    </w:p>
    <w:p w14:paraId="157F537F"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r>
      <w:r w:rsidR="00484D7E">
        <w:rPr>
          <w:b/>
          <w:sz w:val="24"/>
        </w:rPr>
        <w:t>February 26,</w:t>
      </w:r>
      <w:r>
        <w:rPr>
          <w:b/>
          <w:spacing w:val="-1"/>
          <w:sz w:val="24"/>
        </w:rPr>
        <w:t xml:space="preserve"> </w:t>
      </w:r>
      <w:r w:rsidR="00484D7E">
        <w:rPr>
          <w:b/>
          <w:sz w:val="24"/>
        </w:rPr>
        <w:t>2019</w:t>
      </w:r>
    </w:p>
    <w:p w14:paraId="50B2EFCD"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May 2,</w:t>
      </w:r>
      <w:r>
        <w:rPr>
          <w:b/>
          <w:spacing w:val="-1"/>
          <w:sz w:val="24"/>
        </w:rPr>
        <w:t xml:space="preserve"> </w:t>
      </w:r>
      <w:r>
        <w:rPr>
          <w:b/>
          <w:sz w:val="24"/>
        </w:rPr>
        <w:t>2022</w:t>
      </w:r>
    </w:p>
    <w:p w14:paraId="7BA65BF1" w14:textId="77777777" w:rsidR="008C08A9" w:rsidRDefault="008C08A9">
      <w:pPr>
        <w:pStyle w:val="BodyText"/>
        <w:spacing w:before="7"/>
        <w:rPr>
          <w:b/>
          <w:sz w:val="23"/>
        </w:rPr>
      </w:pPr>
    </w:p>
    <w:p w14:paraId="38222FE7" w14:textId="77777777" w:rsidR="00484D7E" w:rsidRDefault="00484D7E" w:rsidP="00484D7E">
      <w:pPr>
        <w:pStyle w:val="CM50"/>
        <w:spacing w:after="255" w:line="256" w:lineRule="atLeast"/>
        <w:ind w:left="720"/>
      </w:pPr>
      <w:r w:rsidRPr="00A3535C">
        <w:t xml:space="preserve">Tenure must be viewed from the standpoint of the general good of the University. It signifies not only the entitlement to continuing appointment as a member of the faculty but also presumes a corresponding commitment by the faculty member to the goals and mission of the University and acceptance of the responsibilities as set forth in the </w:t>
      </w:r>
      <w:r w:rsidRPr="00A3535C">
        <w:rPr>
          <w:bCs/>
          <w:i/>
          <w:iCs/>
        </w:rPr>
        <w:t>Rules and Regulations, Texas State University System</w:t>
      </w:r>
      <w:r w:rsidRPr="00A3535C">
        <w:t xml:space="preserve">, in the </w:t>
      </w:r>
      <w:r w:rsidRPr="00A3535C">
        <w:rPr>
          <w:bCs/>
          <w:i/>
          <w:iCs/>
        </w:rPr>
        <w:t>Faculty Handbook</w:t>
      </w:r>
      <w:r w:rsidRPr="00A3535C">
        <w:t xml:space="preserve"> of the University, and the statements by the American Association of University Professors on academic freedom, tenure, and due process.</w:t>
      </w:r>
    </w:p>
    <w:p w14:paraId="1294746E" w14:textId="77777777" w:rsidR="008C08A9" w:rsidRDefault="006D4248">
      <w:pPr>
        <w:pStyle w:val="ListParagraph"/>
        <w:numPr>
          <w:ilvl w:val="0"/>
          <w:numId w:val="37"/>
        </w:numPr>
        <w:tabs>
          <w:tab w:val="left" w:pos="1540"/>
          <w:tab w:val="left" w:pos="1541"/>
        </w:tabs>
        <w:spacing w:before="1"/>
        <w:rPr>
          <w:sz w:val="24"/>
        </w:rPr>
      </w:pPr>
      <w:r>
        <w:rPr>
          <w:sz w:val="24"/>
        </w:rPr>
        <w:t>Evaluation Procedure for</w:t>
      </w:r>
      <w:r>
        <w:rPr>
          <w:spacing w:val="-1"/>
          <w:sz w:val="24"/>
        </w:rPr>
        <w:t xml:space="preserve"> </w:t>
      </w:r>
      <w:r>
        <w:rPr>
          <w:sz w:val="24"/>
        </w:rPr>
        <w:t>Tenure</w:t>
      </w:r>
    </w:p>
    <w:p w14:paraId="64436CB0" w14:textId="77777777" w:rsidR="008C08A9" w:rsidRDefault="008C08A9">
      <w:pPr>
        <w:pStyle w:val="BodyText"/>
        <w:spacing w:before="8"/>
        <w:rPr>
          <w:sz w:val="23"/>
        </w:rPr>
      </w:pPr>
    </w:p>
    <w:p w14:paraId="09AD75C8" w14:textId="77777777" w:rsidR="008C08A9" w:rsidRDefault="006D4248">
      <w:pPr>
        <w:pStyle w:val="BodyText"/>
        <w:spacing w:before="1"/>
        <w:ind w:left="1540" w:right="896"/>
      </w:pPr>
      <w:r>
        <w:t>Employment by the University for the period of time required before tenure can be considered does not imply that a faculty member has met all criteria required for tenure. The faculty member must demonstrate, at the time tenure is considered, a significant contribution to the mission of the University during the probationary period and show potential for continued significant contributions to that mission.</w:t>
      </w:r>
    </w:p>
    <w:p w14:paraId="5E8C24F7" w14:textId="77777777" w:rsidR="008C08A9" w:rsidRDefault="008C08A9">
      <w:pPr>
        <w:pStyle w:val="BodyText"/>
        <w:spacing w:before="2"/>
      </w:pPr>
    </w:p>
    <w:p w14:paraId="4172F11F" w14:textId="77777777" w:rsidR="008C08A9" w:rsidRDefault="006D4248">
      <w:pPr>
        <w:pStyle w:val="ListParagraph"/>
        <w:numPr>
          <w:ilvl w:val="1"/>
          <w:numId w:val="37"/>
        </w:numPr>
        <w:tabs>
          <w:tab w:val="left" w:pos="2260"/>
          <w:tab w:val="left" w:pos="2261"/>
        </w:tabs>
        <w:spacing w:before="1"/>
        <w:rPr>
          <w:sz w:val="24"/>
        </w:rPr>
      </w:pPr>
      <w:r>
        <w:rPr>
          <w:sz w:val="24"/>
        </w:rPr>
        <w:lastRenderedPageBreak/>
        <w:t>Earned terminal</w:t>
      </w:r>
      <w:r>
        <w:rPr>
          <w:spacing w:val="-1"/>
          <w:sz w:val="24"/>
        </w:rPr>
        <w:t xml:space="preserve"> </w:t>
      </w:r>
      <w:r>
        <w:rPr>
          <w:sz w:val="24"/>
        </w:rPr>
        <w:t>degree.</w:t>
      </w:r>
    </w:p>
    <w:p w14:paraId="7199007C" w14:textId="77777777" w:rsidR="008C08A9" w:rsidRDefault="006D4248">
      <w:pPr>
        <w:pStyle w:val="BodyText"/>
        <w:spacing w:before="189"/>
        <w:ind w:left="2260" w:right="1035"/>
      </w:pPr>
      <w:r>
        <w:t>The earned doctorate or designated terminal degree is a prerequisite to consideration for tenure. The only exception is in those instances in which the initial letter of appointment or a subsequent reappointment letter clearly waives the requirement of a terminal degree as an ultimate condition of eligibility for tenure consideration.</w:t>
      </w:r>
    </w:p>
    <w:p w14:paraId="15B4872A" w14:textId="77777777" w:rsidR="008C08A9" w:rsidRDefault="006D4248">
      <w:pPr>
        <w:pStyle w:val="ListParagraph"/>
        <w:numPr>
          <w:ilvl w:val="1"/>
          <w:numId w:val="37"/>
        </w:numPr>
        <w:tabs>
          <w:tab w:val="left" w:pos="2260"/>
          <w:tab w:val="left" w:pos="2261"/>
        </w:tabs>
        <w:spacing w:before="192"/>
        <w:rPr>
          <w:sz w:val="24"/>
        </w:rPr>
      </w:pPr>
      <w:r>
        <w:rPr>
          <w:sz w:val="24"/>
        </w:rPr>
        <w:t>Regular</w:t>
      </w:r>
      <w:r>
        <w:rPr>
          <w:spacing w:val="-1"/>
          <w:sz w:val="24"/>
        </w:rPr>
        <w:t xml:space="preserve"> </w:t>
      </w:r>
      <w:r>
        <w:rPr>
          <w:sz w:val="24"/>
        </w:rPr>
        <w:t>evaluation.</w:t>
      </w:r>
    </w:p>
    <w:p w14:paraId="49B2224F" w14:textId="77777777" w:rsidR="008C08A9" w:rsidRDefault="006D4248">
      <w:pPr>
        <w:pStyle w:val="BodyText"/>
        <w:spacing w:before="188"/>
        <w:ind w:left="2260" w:right="763"/>
      </w:pPr>
      <w:r>
        <w:t>Beginning with appointment to a tenure-track position, each non-tenured faculty member will be observed and evaluated in the classroom by the department chairperson and the college dean. The chairperson shall maintain the departmental file of these annual evaluations with a summary of the University-sponsored student evaluations along with anything else the faculty member may wish to submit.</w:t>
      </w:r>
    </w:p>
    <w:p w14:paraId="51DB188D" w14:textId="77777777" w:rsidR="008C08A9" w:rsidRDefault="006D4248">
      <w:pPr>
        <w:pStyle w:val="ListParagraph"/>
        <w:numPr>
          <w:ilvl w:val="1"/>
          <w:numId w:val="37"/>
        </w:numPr>
        <w:tabs>
          <w:tab w:val="left" w:pos="2260"/>
          <w:tab w:val="left" w:pos="2261"/>
        </w:tabs>
        <w:spacing w:before="192"/>
        <w:rPr>
          <w:sz w:val="24"/>
        </w:rPr>
      </w:pPr>
      <w:r>
        <w:rPr>
          <w:sz w:val="24"/>
        </w:rPr>
        <w:t>Documented</w:t>
      </w:r>
      <w:r>
        <w:rPr>
          <w:spacing w:val="-1"/>
          <w:sz w:val="24"/>
        </w:rPr>
        <w:t xml:space="preserve"> </w:t>
      </w:r>
      <w:r>
        <w:rPr>
          <w:sz w:val="24"/>
        </w:rPr>
        <w:t>conferences.</w:t>
      </w:r>
    </w:p>
    <w:p w14:paraId="5D49A99F" w14:textId="20C64419" w:rsidR="008C08A9" w:rsidRDefault="006D4248">
      <w:pPr>
        <w:pStyle w:val="BodyText"/>
        <w:spacing w:before="188"/>
        <w:ind w:left="2260" w:right="930"/>
      </w:pPr>
      <w:r>
        <w:t>After consultations with the tenured faculty</w:t>
      </w:r>
      <w:ins w:id="68" w:author="Velasco, Joseph" w:date="2023-04-13T16:12:00Z">
        <w:r w:rsidR="007E31A7">
          <w:t xml:space="preserve"> of the department</w:t>
        </w:r>
      </w:ins>
      <w:r>
        <w:t>, the chairperson shall hold a conference with the tenure-track faculty member and enter into the departmental file all notes from this conference. A copy of these notes shall be given to the faculty member. This process shall be repeated each successive spring semester until the probationary faculty member has been granted tenure. After the faculty</w:t>
      </w:r>
    </w:p>
    <w:p w14:paraId="6DFD0EC7" w14:textId="77777777" w:rsidR="008C08A9" w:rsidRDefault="008C08A9">
      <w:pPr>
        <w:sectPr w:rsidR="008C08A9">
          <w:pgSz w:w="12240" w:h="15840"/>
          <w:pgMar w:top="1660" w:right="680" w:bottom="280" w:left="620" w:header="1157" w:footer="0" w:gutter="0"/>
          <w:cols w:space="720"/>
        </w:sectPr>
      </w:pPr>
    </w:p>
    <w:p w14:paraId="202CD637" w14:textId="77777777" w:rsidR="008C08A9" w:rsidRDefault="008C08A9">
      <w:pPr>
        <w:pStyle w:val="BodyText"/>
        <w:spacing w:before="8"/>
        <w:rPr>
          <w:sz w:val="15"/>
        </w:rPr>
      </w:pPr>
    </w:p>
    <w:p w14:paraId="7322C170" w14:textId="77777777" w:rsidR="008C08A9" w:rsidRDefault="006D4248">
      <w:pPr>
        <w:pStyle w:val="BodyText"/>
        <w:spacing w:before="90" w:line="242" w:lineRule="auto"/>
        <w:ind w:left="2260" w:right="1589"/>
      </w:pPr>
      <w:r>
        <w:t>member has been granted tenure, this process shall continue as part of the Performance Evaluation of Tenured Faculty Members.</w:t>
      </w:r>
    </w:p>
    <w:p w14:paraId="1763CE24" w14:textId="77777777" w:rsidR="008C08A9" w:rsidRDefault="006D4248">
      <w:pPr>
        <w:pStyle w:val="ListParagraph"/>
        <w:numPr>
          <w:ilvl w:val="1"/>
          <w:numId w:val="37"/>
        </w:numPr>
        <w:tabs>
          <w:tab w:val="left" w:pos="2260"/>
          <w:tab w:val="left" w:pos="2261"/>
        </w:tabs>
        <w:spacing w:before="189"/>
        <w:rPr>
          <w:sz w:val="24"/>
        </w:rPr>
      </w:pPr>
      <w:r>
        <w:rPr>
          <w:sz w:val="24"/>
        </w:rPr>
        <w:t>Probationary</w:t>
      </w:r>
      <w:r>
        <w:rPr>
          <w:spacing w:val="-5"/>
          <w:sz w:val="24"/>
        </w:rPr>
        <w:t xml:space="preserve"> </w:t>
      </w:r>
      <w:r>
        <w:rPr>
          <w:sz w:val="24"/>
        </w:rPr>
        <w:t>Period.</w:t>
      </w:r>
    </w:p>
    <w:p w14:paraId="6AE7F6A5" w14:textId="111E8BD1" w:rsidR="008C08A9" w:rsidRDefault="006D4248">
      <w:pPr>
        <w:pStyle w:val="BodyText"/>
        <w:spacing w:before="187"/>
        <w:ind w:left="2260" w:right="749"/>
        <w:rPr>
          <w:ins w:id="69" w:author="Velasco, Joseph" w:date="2023-04-13T16:15:00Z"/>
        </w:rPr>
      </w:pPr>
      <w:r>
        <w:t xml:space="preserve">The probationary period is </w:t>
      </w:r>
      <w:del w:id="70" w:author="Velasco, Joseph" w:date="2023-04-13T16:12:00Z">
        <w:r w:rsidDel="007E31A7">
          <w:delText xml:space="preserve">six </w:delText>
        </w:r>
      </w:del>
      <w:ins w:id="71" w:author="Velasco, Joseph" w:date="2023-04-13T16:12:00Z">
        <w:r w:rsidR="007E31A7">
          <w:t xml:space="preserve">five </w:t>
        </w:r>
      </w:ins>
      <w:r>
        <w:t xml:space="preserve">years from the date of employment indicated on the original letter of appointment. The letter of appointment to the </w:t>
      </w:r>
      <w:del w:id="72" w:author="Velasco, Joseph" w:date="2023-04-13T16:13:00Z">
        <w:r w:rsidDel="007E31A7">
          <w:delText xml:space="preserve">seventh </w:delText>
        </w:r>
      </w:del>
      <w:ins w:id="73" w:author="Velasco, Joseph" w:date="2023-04-13T16:13:00Z">
        <w:r w:rsidR="007E31A7">
          <w:t xml:space="preserve">sixth </w:t>
        </w:r>
      </w:ins>
      <w:r>
        <w:t>year shall state that the appointment is terminal or that tenure has been awarded.</w:t>
      </w:r>
    </w:p>
    <w:p w14:paraId="3C0D690D" w14:textId="14135C70" w:rsidR="007E31A7" w:rsidRDefault="007E31A7" w:rsidP="007E31A7">
      <w:pPr>
        <w:pStyle w:val="BodyText"/>
        <w:numPr>
          <w:ilvl w:val="1"/>
          <w:numId w:val="37"/>
        </w:numPr>
        <w:spacing w:before="187"/>
        <w:ind w:right="749"/>
        <w:rPr>
          <w:ins w:id="74" w:author="Velasco, Joseph" w:date="2023-04-13T16:17:00Z"/>
        </w:rPr>
      </w:pPr>
      <w:ins w:id="75" w:author="Velasco, Joseph" w:date="2023-04-13T16:16:00Z">
        <w:r>
          <w:t>Third-Year Review</w:t>
        </w:r>
      </w:ins>
    </w:p>
    <w:p w14:paraId="1465EA5F" w14:textId="1D15D3C4" w:rsidR="007E31A7" w:rsidRPr="007E31A7" w:rsidRDefault="007E31A7">
      <w:pPr>
        <w:widowControl/>
        <w:autoSpaceDE/>
        <w:autoSpaceDN/>
        <w:spacing w:before="240" w:after="240"/>
        <w:ind w:left="2160"/>
        <w:rPr>
          <w:ins w:id="76" w:author="Velasco, Joseph" w:date="2023-04-13T16:17:00Z"/>
          <w:sz w:val="24"/>
          <w:szCs w:val="24"/>
          <w:lang w:bidi="ar-SA"/>
          <w:rPrChange w:id="77" w:author="Velasco, Joseph" w:date="2023-04-13T16:17:00Z">
            <w:rPr>
              <w:ins w:id="78" w:author="Velasco, Joseph" w:date="2023-04-13T16:17:00Z"/>
              <w:lang w:bidi="ar-SA"/>
            </w:rPr>
          </w:rPrChange>
        </w:rPr>
        <w:pPrChange w:id="79" w:author="Velasco, Joseph" w:date="2023-04-13T16:18:00Z">
          <w:pPr>
            <w:pStyle w:val="ListParagraph"/>
            <w:widowControl/>
            <w:numPr>
              <w:numId w:val="37"/>
            </w:numPr>
            <w:autoSpaceDE/>
            <w:autoSpaceDN/>
            <w:ind w:left="1530"/>
          </w:pPr>
        </w:pPrChange>
      </w:pPr>
      <w:ins w:id="80" w:author="Velasco, Joseph" w:date="2023-04-13T16:17:00Z">
        <w:r w:rsidRPr="007E31A7">
          <w:rPr>
            <w:color w:val="000000"/>
            <w:sz w:val="24"/>
            <w:szCs w:val="24"/>
            <w:lang w:bidi="ar-SA"/>
            <w:rPrChange w:id="81" w:author="Velasco, Joseph" w:date="2023-04-13T16:17:00Z">
              <w:rPr>
                <w:lang w:bidi="ar-SA"/>
              </w:rPr>
            </w:rPrChange>
          </w:rPr>
          <w:t xml:space="preserve">During the third year of the probationary period, the department chairperson shall convene the Departmental Third-Year Tenure and Promotion Committee to review and consider the faculty member’s progress toward tenure and promotion. The committee will consist of the Departmental chairperson and two tenured faculty members within the applicant’s academic program.  If there are fewer than three persons from the applicant’s department or program qualified to serve on the departmental reviewing committee, several faculty members from outside the department sufficient to compose a departmental committee of three will be selected by the dean of the academic college in consultation with the third-year review candidate. Faculty members qualified to be chosen for membership on the departmental committee are faculty members with tenure within the college with </w:t>
        </w:r>
        <w:r w:rsidRPr="007E31A7">
          <w:rPr>
            <w:color w:val="000000"/>
            <w:sz w:val="24"/>
            <w:szCs w:val="24"/>
            <w:lang w:bidi="ar-SA"/>
            <w:rPrChange w:id="82" w:author="Velasco, Joseph" w:date="2023-04-13T16:17:00Z">
              <w:rPr>
                <w:lang w:bidi="ar-SA"/>
              </w:rPr>
            </w:rPrChange>
          </w:rPr>
          <w:lastRenderedPageBreak/>
          <w:t>the rank of Associate Professor or Professor. The applicant and the department chair may each veto the selection of one committee nominee. However, if there is no department chair or if the chair is the applicant, the dean of the college and the applicant may each veto one nominee. </w:t>
        </w:r>
      </w:ins>
    </w:p>
    <w:p w14:paraId="2313A043" w14:textId="77777777" w:rsidR="007E31A7" w:rsidRDefault="007E31A7" w:rsidP="007E31A7">
      <w:pPr>
        <w:pStyle w:val="BodyText"/>
        <w:spacing w:before="187"/>
        <w:ind w:left="2260" w:right="749"/>
      </w:pPr>
    </w:p>
    <w:p w14:paraId="5FEE014A" w14:textId="77777777" w:rsidR="008C08A9" w:rsidRDefault="006D4248">
      <w:pPr>
        <w:pStyle w:val="ListParagraph"/>
        <w:numPr>
          <w:ilvl w:val="1"/>
          <w:numId w:val="37"/>
        </w:numPr>
        <w:tabs>
          <w:tab w:val="left" w:pos="2260"/>
          <w:tab w:val="left" w:pos="2261"/>
        </w:tabs>
        <w:spacing w:before="192"/>
        <w:rPr>
          <w:sz w:val="24"/>
        </w:rPr>
      </w:pPr>
      <w:r>
        <w:rPr>
          <w:sz w:val="24"/>
        </w:rPr>
        <w:t>Credit for previous</w:t>
      </w:r>
      <w:r>
        <w:rPr>
          <w:spacing w:val="-2"/>
          <w:sz w:val="24"/>
        </w:rPr>
        <w:t xml:space="preserve"> </w:t>
      </w:r>
      <w:r>
        <w:rPr>
          <w:sz w:val="24"/>
        </w:rPr>
        <w:t>experience.</w:t>
      </w:r>
    </w:p>
    <w:p w14:paraId="48B45CB5" w14:textId="77777777" w:rsidR="008C08A9" w:rsidRDefault="006D4248">
      <w:pPr>
        <w:pStyle w:val="BodyText"/>
        <w:spacing w:before="188"/>
        <w:ind w:left="2260" w:right="869"/>
      </w:pPr>
      <w:r>
        <w:t>A maximum of three years of credit toward fulfillment of the required probationary period may be awarded, at the time of employment, for previous college or university teaching experience. The initial letter of appointment shall indicate the years of credit awarded for previous college or university teaching experience as well as the date when the individual shall be considered for tenure.</w:t>
      </w:r>
    </w:p>
    <w:p w14:paraId="4A556A03" w14:textId="77777777" w:rsidR="008C08A9" w:rsidRDefault="006D4248">
      <w:pPr>
        <w:pStyle w:val="ListParagraph"/>
        <w:numPr>
          <w:ilvl w:val="1"/>
          <w:numId w:val="37"/>
        </w:numPr>
        <w:tabs>
          <w:tab w:val="left" w:pos="2260"/>
          <w:tab w:val="left" w:pos="2261"/>
        </w:tabs>
        <w:spacing w:before="192"/>
        <w:rPr>
          <w:sz w:val="24"/>
        </w:rPr>
      </w:pPr>
      <w:r>
        <w:rPr>
          <w:sz w:val="24"/>
        </w:rPr>
        <w:t>Tenure at the time of</w:t>
      </w:r>
      <w:r>
        <w:rPr>
          <w:spacing w:val="-4"/>
          <w:sz w:val="24"/>
        </w:rPr>
        <w:t xml:space="preserve"> </w:t>
      </w:r>
      <w:r>
        <w:rPr>
          <w:sz w:val="24"/>
        </w:rPr>
        <w:t>employment.</w:t>
      </w:r>
    </w:p>
    <w:p w14:paraId="49D0E243" w14:textId="77777777" w:rsidR="008C08A9" w:rsidRDefault="006D4248">
      <w:pPr>
        <w:pStyle w:val="BodyText"/>
        <w:spacing w:before="187" w:line="242" w:lineRule="auto"/>
        <w:ind w:left="2260" w:right="849"/>
      </w:pPr>
      <w:r>
        <w:t xml:space="preserve">Tenure may be granted at the time of employment in exceptional situations under the current provisions of the </w:t>
      </w:r>
      <w:r>
        <w:rPr>
          <w:i/>
        </w:rPr>
        <w:t xml:space="preserve">Rules and Regulations </w:t>
      </w:r>
      <w:r>
        <w:t>of the Board of Regents.</w:t>
      </w:r>
    </w:p>
    <w:p w14:paraId="6D84F0C4" w14:textId="77777777" w:rsidR="008C08A9" w:rsidRDefault="006D4248">
      <w:pPr>
        <w:pStyle w:val="ListParagraph"/>
        <w:numPr>
          <w:ilvl w:val="1"/>
          <w:numId w:val="37"/>
        </w:numPr>
        <w:tabs>
          <w:tab w:val="left" w:pos="2260"/>
          <w:tab w:val="left" w:pos="2261"/>
        </w:tabs>
        <w:spacing w:before="184"/>
        <w:rPr>
          <w:sz w:val="24"/>
        </w:rPr>
      </w:pPr>
      <w:r>
        <w:rPr>
          <w:sz w:val="24"/>
        </w:rPr>
        <w:t>Leave of</w:t>
      </w:r>
      <w:r>
        <w:rPr>
          <w:spacing w:val="-2"/>
          <w:sz w:val="24"/>
        </w:rPr>
        <w:t xml:space="preserve"> </w:t>
      </w:r>
      <w:r>
        <w:rPr>
          <w:sz w:val="24"/>
        </w:rPr>
        <w:t>absence.</w:t>
      </w:r>
    </w:p>
    <w:p w14:paraId="20157389" w14:textId="77777777" w:rsidR="008C08A9" w:rsidRDefault="008C08A9">
      <w:pPr>
        <w:pStyle w:val="BodyText"/>
        <w:spacing w:before="1"/>
      </w:pPr>
    </w:p>
    <w:p w14:paraId="71FE0AA2" w14:textId="77777777" w:rsidR="008C08A9" w:rsidRDefault="006D4248">
      <w:pPr>
        <w:pStyle w:val="BodyText"/>
        <w:ind w:left="2260" w:right="1351"/>
        <w:jc w:val="both"/>
      </w:pPr>
      <w:r>
        <w:t xml:space="preserve">Time spent on leave of absence will not apply toward the minimum years of experience at Sul Ross State University which are required </w:t>
      </w:r>
      <w:r>
        <w:lastRenderedPageBreak/>
        <w:t>for eligibility for tenure.</w:t>
      </w:r>
    </w:p>
    <w:p w14:paraId="39EAEE13" w14:textId="77777777" w:rsidR="008C08A9" w:rsidRDefault="008C08A9">
      <w:pPr>
        <w:pStyle w:val="BodyText"/>
      </w:pPr>
    </w:p>
    <w:p w14:paraId="04BC273F" w14:textId="77777777" w:rsidR="008C08A9" w:rsidRDefault="006D4248">
      <w:pPr>
        <w:pStyle w:val="ListParagraph"/>
        <w:numPr>
          <w:ilvl w:val="0"/>
          <w:numId w:val="37"/>
        </w:numPr>
        <w:tabs>
          <w:tab w:val="left" w:pos="1540"/>
          <w:tab w:val="left" w:pos="1541"/>
        </w:tabs>
        <w:rPr>
          <w:sz w:val="24"/>
        </w:rPr>
      </w:pPr>
      <w:r>
        <w:rPr>
          <w:sz w:val="24"/>
        </w:rPr>
        <w:t>Eligibility of Administrators for</w:t>
      </w:r>
      <w:r>
        <w:rPr>
          <w:spacing w:val="-8"/>
          <w:sz w:val="24"/>
        </w:rPr>
        <w:t xml:space="preserve"> </w:t>
      </w:r>
      <w:r>
        <w:rPr>
          <w:sz w:val="24"/>
        </w:rPr>
        <w:t>Tenure</w:t>
      </w:r>
    </w:p>
    <w:p w14:paraId="413A5548" w14:textId="77777777" w:rsidR="008C08A9" w:rsidRDefault="008C08A9">
      <w:pPr>
        <w:pStyle w:val="BodyText"/>
        <w:spacing w:before="2"/>
      </w:pPr>
    </w:p>
    <w:p w14:paraId="75E68A3D" w14:textId="77777777" w:rsidR="008C08A9" w:rsidRDefault="006D4248">
      <w:pPr>
        <w:pStyle w:val="ListParagraph"/>
        <w:numPr>
          <w:ilvl w:val="1"/>
          <w:numId w:val="37"/>
        </w:numPr>
        <w:tabs>
          <w:tab w:val="left" w:pos="2260"/>
          <w:tab w:val="left" w:pos="2261"/>
        </w:tabs>
        <w:rPr>
          <w:sz w:val="24"/>
        </w:rPr>
      </w:pPr>
      <w:r>
        <w:rPr>
          <w:sz w:val="24"/>
        </w:rPr>
        <w:t>Teach</w:t>
      </w:r>
      <w:r>
        <w:rPr>
          <w:spacing w:val="-1"/>
          <w:sz w:val="24"/>
        </w:rPr>
        <w:t xml:space="preserve"> </w:t>
      </w:r>
      <w:r>
        <w:rPr>
          <w:sz w:val="24"/>
        </w:rPr>
        <w:t>part-time.</w:t>
      </w:r>
    </w:p>
    <w:p w14:paraId="28523342" w14:textId="77777777" w:rsidR="008C08A9" w:rsidRDefault="006D4248">
      <w:pPr>
        <w:pStyle w:val="BodyText"/>
        <w:spacing w:before="188"/>
        <w:ind w:left="2260" w:right="773"/>
      </w:pPr>
      <w:r>
        <w:t>An administrator who teaches part-time may be eligible for tenure in a department offering instruction for which that administrator is academically prepared. To become eligible for tenure, the administrator must have taught on a part-time basis for a period of time at least equivalent to that required for the granting of tenure to full-time faculty of the same academic</w:t>
      </w:r>
      <w:r>
        <w:rPr>
          <w:spacing w:val="-7"/>
        </w:rPr>
        <w:t xml:space="preserve"> </w:t>
      </w:r>
      <w:r>
        <w:t>rank.</w:t>
      </w:r>
    </w:p>
    <w:p w14:paraId="7485306F" w14:textId="77777777" w:rsidR="008C08A9" w:rsidRDefault="006D4248">
      <w:pPr>
        <w:pStyle w:val="ListParagraph"/>
        <w:numPr>
          <w:ilvl w:val="1"/>
          <w:numId w:val="37"/>
        </w:numPr>
        <w:tabs>
          <w:tab w:val="left" w:pos="2260"/>
          <w:tab w:val="left" w:pos="2261"/>
        </w:tabs>
        <w:spacing w:before="192"/>
        <w:rPr>
          <w:sz w:val="24"/>
        </w:rPr>
      </w:pPr>
      <w:r>
        <w:rPr>
          <w:sz w:val="24"/>
        </w:rPr>
        <w:t>Tenured position only in academic</w:t>
      </w:r>
      <w:r>
        <w:rPr>
          <w:spacing w:val="-5"/>
          <w:sz w:val="24"/>
        </w:rPr>
        <w:t xml:space="preserve"> </w:t>
      </w:r>
      <w:r>
        <w:rPr>
          <w:sz w:val="24"/>
        </w:rPr>
        <w:t>department.</w:t>
      </w:r>
    </w:p>
    <w:p w14:paraId="349FFAC6" w14:textId="77777777" w:rsidR="008C08A9" w:rsidRDefault="008C08A9">
      <w:pPr>
        <w:pStyle w:val="BodyText"/>
      </w:pPr>
    </w:p>
    <w:p w14:paraId="78645FDC" w14:textId="77777777" w:rsidR="008C08A9" w:rsidRDefault="006D4248">
      <w:pPr>
        <w:pStyle w:val="BodyText"/>
        <w:ind w:left="2260" w:right="810"/>
      </w:pPr>
      <w:r>
        <w:t>A tenured appointment for an administrator will apply only for the faculty (teaching) position. The privilege of returning to a full-time teaching appointment with tenure will be contingent upon the availability of a full-time position in the appropriate academic department, and the decision for such a change will be at the discretion of the President and the Board of Regents.</w:t>
      </w:r>
    </w:p>
    <w:p w14:paraId="3DBE6446" w14:textId="77777777" w:rsidR="008C08A9" w:rsidRDefault="008C08A9">
      <w:pPr>
        <w:sectPr w:rsidR="008C08A9">
          <w:pgSz w:w="12240" w:h="15840"/>
          <w:pgMar w:top="1660" w:right="680" w:bottom="280" w:left="620" w:header="1157" w:footer="0" w:gutter="0"/>
          <w:cols w:space="720"/>
        </w:sectPr>
      </w:pPr>
    </w:p>
    <w:p w14:paraId="4C1993E4" w14:textId="77777777" w:rsidR="008C08A9" w:rsidRDefault="008C08A9">
      <w:pPr>
        <w:pStyle w:val="BodyText"/>
        <w:spacing w:before="10"/>
        <w:rPr>
          <w:sz w:val="15"/>
        </w:rPr>
      </w:pPr>
    </w:p>
    <w:p w14:paraId="0C4B7017" w14:textId="77777777" w:rsidR="008C08A9" w:rsidRDefault="006D4248">
      <w:pPr>
        <w:pStyle w:val="ListParagraph"/>
        <w:numPr>
          <w:ilvl w:val="0"/>
          <w:numId w:val="37"/>
        </w:numPr>
        <w:tabs>
          <w:tab w:val="left" w:pos="1540"/>
          <w:tab w:val="left" w:pos="1541"/>
        </w:tabs>
        <w:spacing w:before="90"/>
        <w:rPr>
          <w:sz w:val="24"/>
        </w:rPr>
      </w:pPr>
      <w:r>
        <w:rPr>
          <w:sz w:val="24"/>
        </w:rPr>
        <w:t>Procedure for</w:t>
      </w:r>
      <w:r>
        <w:rPr>
          <w:spacing w:val="-3"/>
          <w:sz w:val="24"/>
        </w:rPr>
        <w:t xml:space="preserve"> </w:t>
      </w:r>
      <w:r>
        <w:rPr>
          <w:sz w:val="24"/>
        </w:rPr>
        <w:t>Tenure</w:t>
      </w:r>
    </w:p>
    <w:p w14:paraId="4517E92A" w14:textId="77777777" w:rsidR="008C08A9" w:rsidRDefault="008C08A9">
      <w:pPr>
        <w:pStyle w:val="BodyText"/>
        <w:spacing w:before="1"/>
        <w:rPr>
          <w:sz w:val="22"/>
        </w:rPr>
      </w:pPr>
    </w:p>
    <w:p w14:paraId="4158BCAF" w14:textId="77777777" w:rsidR="008C08A9" w:rsidRDefault="006D4248">
      <w:pPr>
        <w:pStyle w:val="ListParagraph"/>
        <w:numPr>
          <w:ilvl w:val="1"/>
          <w:numId w:val="37"/>
        </w:numPr>
        <w:tabs>
          <w:tab w:val="left" w:pos="2260"/>
          <w:tab w:val="left" w:pos="2261"/>
        </w:tabs>
        <w:spacing w:before="1"/>
        <w:rPr>
          <w:sz w:val="24"/>
        </w:rPr>
      </w:pPr>
      <w:r>
        <w:rPr>
          <w:sz w:val="24"/>
        </w:rPr>
        <w:t>Deadlines.</w:t>
      </w:r>
    </w:p>
    <w:p w14:paraId="044B69E8" w14:textId="77777777" w:rsidR="008C08A9" w:rsidRDefault="008C08A9">
      <w:pPr>
        <w:pStyle w:val="BodyText"/>
        <w:spacing w:before="11"/>
        <w:rPr>
          <w:sz w:val="23"/>
        </w:rPr>
      </w:pPr>
    </w:p>
    <w:p w14:paraId="5C2AA513" w14:textId="77777777" w:rsidR="008C08A9" w:rsidRDefault="006D4248">
      <w:pPr>
        <w:pStyle w:val="BodyText"/>
        <w:ind w:left="2260" w:right="822"/>
      </w:pPr>
      <w:r>
        <w:t>The evaluation of faculty for tenure is an annual process which begins in the fall semester and continues into the spring semester. The exact dates for each stage of this evaluation process shall be established by the Faculty Affairs Council each spring semester and included in the University’s academic calendar and announced at the first meeting of the Faculty Assembly in the fall semester.</w:t>
      </w:r>
    </w:p>
    <w:p w14:paraId="6B0BA1CA" w14:textId="77777777" w:rsidR="008C08A9" w:rsidRDefault="008C08A9">
      <w:pPr>
        <w:pStyle w:val="BodyText"/>
        <w:spacing w:before="1"/>
      </w:pPr>
    </w:p>
    <w:p w14:paraId="384AC50F" w14:textId="77777777" w:rsidR="008C08A9" w:rsidRDefault="006D4248">
      <w:pPr>
        <w:pStyle w:val="ListParagraph"/>
        <w:numPr>
          <w:ilvl w:val="1"/>
          <w:numId w:val="37"/>
        </w:numPr>
        <w:tabs>
          <w:tab w:val="left" w:pos="2260"/>
          <w:tab w:val="left" w:pos="2261"/>
        </w:tabs>
        <w:rPr>
          <w:sz w:val="24"/>
        </w:rPr>
      </w:pPr>
      <w:r>
        <w:rPr>
          <w:sz w:val="24"/>
        </w:rPr>
        <w:t>Criteria.</w:t>
      </w:r>
    </w:p>
    <w:p w14:paraId="2776A1E6" w14:textId="77777777" w:rsidR="008C08A9" w:rsidRDefault="008C08A9">
      <w:pPr>
        <w:pStyle w:val="BodyText"/>
      </w:pPr>
    </w:p>
    <w:p w14:paraId="0D2DB90B" w14:textId="77777777" w:rsidR="008C08A9" w:rsidRDefault="006D4248">
      <w:pPr>
        <w:pStyle w:val="BodyText"/>
        <w:ind w:left="2260" w:right="896"/>
      </w:pPr>
      <w:r>
        <w:t>In making recommendations for tenure, the faculty and administrative officers will consider a candidate’s annual performance evaluations, along with the University’s institutional needs, as well as the candidate’s contributions and potential for continued contributions to the institution.</w:t>
      </w:r>
    </w:p>
    <w:p w14:paraId="2E208F39" w14:textId="77777777" w:rsidR="008C08A9" w:rsidRDefault="008C08A9">
      <w:pPr>
        <w:pStyle w:val="BodyText"/>
        <w:spacing w:before="9"/>
        <w:rPr>
          <w:sz w:val="23"/>
        </w:rPr>
      </w:pPr>
    </w:p>
    <w:p w14:paraId="32234856" w14:textId="77777777" w:rsidR="008C08A9" w:rsidRDefault="006D4248">
      <w:pPr>
        <w:pStyle w:val="BodyText"/>
        <w:ind w:left="2260"/>
      </w:pPr>
      <w:r>
        <w:t>The tenure-review procedure is as follows:</w:t>
      </w:r>
    </w:p>
    <w:p w14:paraId="0E9AE1CA" w14:textId="77777777" w:rsidR="008C08A9" w:rsidRDefault="008C08A9">
      <w:pPr>
        <w:pStyle w:val="BodyText"/>
      </w:pPr>
    </w:p>
    <w:p w14:paraId="66D4ADFD" w14:textId="77777777" w:rsidR="008C08A9" w:rsidRDefault="006D4248">
      <w:pPr>
        <w:pStyle w:val="ListParagraph"/>
        <w:numPr>
          <w:ilvl w:val="2"/>
          <w:numId w:val="37"/>
        </w:numPr>
        <w:tabs>
          <w:tab w:val="left" w:pos="2980"/>
          <w:tab w:val="left" w:pos="2981"/>
        </w:tabs>
        <w:rPr>
          <w:sz w:val="24"/>
        </w:rPr>
      </w:pPr>
      <w:r>
        <w:rPr>
          <w:sz w:val="24"/>
        </w:rPr>
        <w:t>Application.</w:t>
      </w:r>
    </w:p>
    <w:p w14:paraId="0823B82D" w14:textId="77777777" w:rsidR="008C08A9" w:rsidRDefault="008C08A9">
      <w:pPr>
        <w:pStyle w:val="BodyText"/>
        <w:spacing w:before="1"/>
      </w:pPr>
    </w:p>
    <w:p w14:paraId="5D5D5416" w14:textId="77777777" w:rsidR="008C08A9" w:rsidRDefault="006D4248">
      <w:pPr>
        <w:pStyle w:val="BodyText"/>
        <w:ind w:left="2980" w:right="742"/>
      </w:pPr>
      <w:r>
        <w:lastRenderedPageBreak/>
        <w:t>The tenure-review process shall be initiated by the faculty member in the fall semester of the final year of the probationary period as indicated in the faculty member’s initial appointment letter. By the second Friday in October, the candidate must present an application to the department chair.</w:t>
      </w:r>
    </w:p>
    <w:p w14:paraId="606FC39B" w14:textId="77777777" w:rsidR="008C08A9" w:rsidRDefault="008C08A9">
      <w:pPr>
        <w:pStyle w:val="BodyText"/>
      </w:pPr>
    </w:p>
    <w:p w14:paraId="3AAFF590" w14:textId="77777777" w:rsidR="008C08A9" w:rsidRDefault="006D4248">
      <w:pPr>
        <w:pStyle w:val="ListParagraph"/>
        <w:numPr>
          <w:ilvl w:val="2"/>
          <w:numId w:val="37"/>
        </w:numPr>
        <w:tabs>
          <w:tab w:val="left" w:pos="2980"/>
          <w:tab w:val="left" w:pos="2981"/>
        </w:tabs>
        <w:rPr>
          <w:sz w:val="24"/>
        </w:rPr>
      </w:pPr>
      <w:r>
        <w:rPr>
          <w:sz w:val="24"/>
        </w:rPr>
        <w:t>Contents of the application for</w:t>
      </w:r>
      <w:r>
        <w:rPr>
          <w:spacing w:val="-2"/>
          <w:sz w:val="24"/>
        </w:rPr>
        <w:t xml:space="preserve"> </w:t>
      </w:r>
      <w:r>
        <w:rPr>
          <w:sz w:val="24"/>
        </w:rPr>
        <w:t>tenure.</w:t>
      </w:r>
    </w:p>
    <w:p w14:paraId="0B6C7081" w14:textId="77777777" w:rsidR="008C08A9" w:rsidRDefault="008C08A9">
      <w:pPr>
        <w:pStyle w:val="BodyText"/>
      </w:pPr>
    </w:p>
    <w:p w14:paraId="5A24BA83" w14:textId="68980516" w:rsidR="008C08A9" w:rsidRDefault="006D4248">
      <w:pPr>
        <w:pStyle w:val="BodyText"/>
        <w:ind w:left="2981" w:right="795"/>
      </w:pPr>
      <w:r>
        <w:t xml:space="preserve">The application for tenure shall include the official application for tenure (see Appendix), a letter of application for tenure, a copy of the applicant’s initial letter of appointment, a copy of the current </w:t>
      </w:r>
      <w:r>
        <w:rPr>
          <w:i/>
        </w:rPr>
        <w:t xml:space="preserve">Curriculum Vita, </w:t>
      </w:r>
      <w:r>
        <w:t xml:space="preserve">copies of the department chairperson’s annual evaluations for the most recent three years, and summary sheets of the student course evaluations for the most recent three years. All recommendations </w:t>
      </w:r>
      <w:ins w:id="83" w:author="Velasco, Joseph" w:date="2023-04-13T16:19:00Z">
        <w:r w:rsidR="007E31A7">
          <w:t>and n</w:t>
        </w:r>
      </w:ins>
      <w:ins w:id="84" w:author="Velasco, Joseph" w:date="2023-04-13T16:20:00Z">
        <w:r w:rsidR="007E31A7">
          <w:t xml:space="preserve">arrative explanations </w:t>
        </w:r>
      </w:ins>
      <w:r>
        <w:t>from each level of the tenure review procedure shall be added to the tenure application as the application moves through the review procedure.</w:t>
      </w:r>
    </w:p>
    <w:p w14:paraId="4E140F87" w14:textId="77777777" w:rsidR="008C08A9" w:rsidRDefault="008C08A9">
      <w:pPr>
        <w:pStyle w:val="BodyText"/>
      </w:pPr>
    </w:p>
    <w:p w14:paraId="72A48302" w14:textId="4C7209C0" w:rsidR="008C08A9" w:rsidRDefault="006D4248">
      <w:pPr>
        <w:pStyle w:val="BodyText"/>
        <w:spacing w:before="1"/>
        <w:ind w:left="2981" w:right="1101"/>
      </w:pPr>
      <w:r>
        <w:t xml:space="preserve">The application may also include other evidence of contributions to the fulfillment of the University’s mission statement and the applicant’s commitment to teaching and scholarship such as books, reprints or preprints of articles, scripts, scores, performance programs and other scholarly work appropriate </w:t>
      </w:r>
      <w:r>
        <w:lastRenderedPageBreak/>
        <w:t>to the discipline.</w:t>
      </w:r>
      <w:ins w:id="85" w:author="Velasco, Joseph" w:date="2023-04-13T16:25:00Z">
        <w:r w:rsidR="00771DBE">
          <w:t xml:space="preserve"> All contributions, whe</w:t>
        </w:r>
      </w:ins>
      <w:ins w:id="86" w:author="Velasco, Joseph" w:date="2023-04-13T16:26:00Z">
        <w:r w:rsidR="00771DBE">
          <w:t xml:space="preserve">re possible, must include actual copies of the aforementioned items or means through which committee members can locate corroborative examples of items offered as evidence of contributions. </w:t>
        </w:r>
      </w:ins>
    </w:p>
    <w:p w14:paraId="2C42E32E" w14:textId="77777777" w:rsidR="008C08A9" w:rsidRDefault="008C08A9">
      <w:pPr>
        <w:pStyle w:val="BodyText"/>
        <w:spacing w:before="1"/>
        <w:rPr>
          <w:sz w:val="22"/>
        </w:rPr>
      </w:pPr>
    </w:p>
    <w:p w14:paraId="1D123481" w14:textId="77777777" w:rsidR="008C08A9" w:rsidRDefault="006D4248">
      <w:pPr>
        <w:pStyle w:val="BodyText"/>
        <w:ind w:left="2981" w:right="847"/>
      </w:pPr>
      <w:r>
        <w:t>It is the individual faculty member’s responsibility to provide full documentation of the application. Faculty members who fail to document</w:t>
      </w:r>
    </w:p>
    <w:p w14:paraId="5E74F5B4" w14:textId="77777777" w:rsidR="008C08A9" w:rsidRDefault="008C08A9">
      <w:pPr>
        <w:sectPr w:rsidR="008C08A9">
          <w:pgSz w:w="12240" w:h="15840"/>
          <w:pgMar w:top="1660" w:right="680" w:bottom="280" w:left="620" w:header="1157" w:footer="0" w:gutter="0"/>
          <w:cols w:space="720"/>
        </w:sectPr>
      </w:pPr>
    </w:p>
    <w:p w14:paraId="4802E71D" w14:textId="77777777" w:rsidR="008C08A9" w:rsidRDefault="008C08A9">
      <w:pPr>
        <w:pStyle w:val="BodyText"/>
        <w:spacing w:before="8"/>
        <w:rPr>
          <w:sz w:val="15"/>
        </w:rPr>
      </w:pPr>
    </w:p>
    <w:p w14:paraId="32690C84" w14:textId="77777777" w:rsidR="008C08A9" w:rsidRDefault="006D4248">
      <w:pPr>
        <w:pStyle w:val="BodyText"/>
        <w:spacing w:before="90"/>
        <w:ind w:left="2981" w:right="968"/>
      </w:pPr>
      <w:r>
        <w:t>adequately their application may not append additional information after the review process has begun and may be denied tenure based upon insufficient documentation.</w:t>
      </w:r>
    </w:p>
    <w:p w14:paraId="0311FAA6" w14:textId="77777777" w:rsidR="008C08A9" w:rsidRDefault="008C08A9">
      <w:pPr>
        <w:pStyle w:val="BodyText"/>
        <w:spacing w:before="2"/>
      </w:pPr>
    </w:p>
    <w:p w14:paraId="63C96BD9" w14:textId="77777777" w:rsidR="008C08A9" w:rsidRDefault="006D4248">
      <w:pPr>
        <w:pStyle w:val="ListParagraph"/>
        <w:numPr>
          <w:ilvl w:val="2"/>
          <w:numId w:val="37"/>
        </w:numPr>
        <w:tabs>
          <w:tab w:val="left" w:pos="2980"/>
          <w:tab w:val="left" w:pos="2981"/>
        </w:tabs>
        <w:rPr>
          <w:sz w:val="24"/>
        </w:rPr>
      </w:pPr>
      <w:r>
        <w:rPr>
          <w:sz w:val="24"/>
        </w:rPr>
        <w:t>Department.</w:t>
      </w:r>
    </w:p>
    <w:p w14:paraId="413B50DB" w14:textId="77777777" w:rsidR="008C08A9" w:rsidRDefault="008C08A9">
      <w:pPr>
        <w:pStyle w:val="BodyText"/>
        <w:spacing w:before="2"/>
        <w:rPr>
          <w:sz w:val="22"/>
        </w:rPr>
      </w:pPr>
    </w:p>
    <w:p w14:paraId="1B99B70E" w14:textId="1D925185" w:rsidR="008C08A9" w:rsidRDefault="006D4248">
      <w:pPr>
        <w:pStyle w:val="BodyText"/>
        <w:ind w:left="2980" w:right="784"/>
      </w:pPr>
      <w:r>
        <w:t xml:space="preserve">The department chairperson shall convene the Department Tenure </w:t>
      </w:r>
      <w:ins w:id="87" w:author="Velasco, Joseph" w:date="2023-04-13T16:28:00Z">
        <w:r w:rsidR="00771DBE">
          <w:t>and Promotion</w:t>
        </w:r>
      </w:ins>
      <w:ins w:id="88" w:author="Velasco, Joseph" w:date="2023-04-13T16:29:00Z">
        <w:r w:rsidR="00771DBE">
          <w:t xml:space="preserve"> </w:t>
        </w:r>
      </w:ins>
      <w:r>
        <w:t xml:space="preserve">Committee to consider all applications for tenure </w:t>
      </w:r>
      <w:ins w:id="89" w:author="Velasco, Joseph" w:date="2023-04-13T16:29:00Z">
        <w:r w:rsidR="00771DBE">
          <w:t xml:space="preserve">and promotion to Associate Professor </w:t>
        </w:r>
      </w:ins>
      <w:r>
        <w:t xml:space="preserve">in the department. This committee shall consist of all of the tenured faculty in the department. If there are fewer than three persons from the applicant’s department or program qualified to serve on the departmental reviewing committee, a number of faculty members from outside the department sufficient to compose a departmental committee of three will be selected </w:t>
      </w:r>
      <w:del w:id="90" w:author="Velasco, Joseph" w:date="2023-04-13T16:30:00Z">
        <w:r w:rsidDel="00771DBE">
          <w:delText xml:space="preserve">randomly </w:delText>
        </w:r>
      </w:del>
      <w:r>
        <w:t>by the dean of the academic college</w:t>
      </w:r>
      <w:ins w:id="91" w:author="Velasco, Joseph" w:date="2023-04-13T16:31:00Z">
        <w:r w:rsidR="00771DBE">
          <w:t xml:space="preserve"> in consultation with the department applicants</w:t>
        </w:r>
      </w:ins>
      <w:r>
        <w:t xml:space="preserve">. Faculty members qualified to be chosen for membership on the departmental committee are faculty members with tenure within the college with the rank of Associate Professor or Professor. The applicant and the department chair may each veto the selection of one committee nominee selected through the </w:t>
      </w:r>
      <w:del w:id="92" w:author="Velasco, Joseph" w:date="2023-04-13T16:32:00Z">
        <w:r w:rsidDel="00771DBE">
          <w:delText>random</w:delText>
        </w:r>
        <w:r w:rsidDel="00771DBE">
          <w:rPr>
            <w:spacing w:val="-15"/>
          </w:rPr>
          <w:delText xml:space="preserve"> </w:delText>
        </w:r>
      </w:del>
      <w:r>
        <w:t xml:space="preserve">selection process. However, if there is no department chair or if the chair is the applicant, the dean of the college and the applicant may each </w:t>
      </w:r>
      <w:r>
        <w:lastRenderedPageBreak/>
        <w:t>veto one nominee.</w:t>
      </w:r>
    </w:p>
    <w:p w14:paraId="7310513A" w14:textId="77777777" w:rsidR="008C08A9" w:rsidRDefault="008C08A9">
      <w:pPr>
        <w:pStyle w:val="BodyText"/>
        <w:spacing w:before="10"/>
        <w:rPr>
          <w:sz w:val="23"/>
        </w:rPr>
      </w:pPr>
    </w:p>
    <w:p w14:paraId="5409004D" w14:textId="7CD10FE8" w:rsidR="008C08A9" w:rsidRDefault="006D4248">
      <w:pPr>
        <w:pStyle w:val="BodyText"/>
        <w:ind w:left="2981" w:right="995"/>
        <w:jc w:val="both"/>
      </w:pPr>
      <w:r>
        <w:t>The committee shall elect its own chairperson. The committee shall</w:t>
      </w:r>
      <w:r>
        <w:rPr>
          <w:spacing w:val="-12"/>
        </w:rPr>
        <w:t xml:space="preserve"> </w:t>
      </w:r>
      <w:r>
        <w:t>vote "for" or "against" tenure and then return the application for tenure to the department</w:t>
      </w:r>
      <w:r>
        <w:rPr>
          <w:spacing w:val="-1"/>
        </w:rPr>
        <w:t xml:space="preserve"> </w:t>
      </w:r>
      <w:r>
        <w:t>chairperson.</w:t>
      </w:r>
      <w:ins w:id="93" w:author="Velasco, Joseph" w:date="2023-04-13T16:33:00Z">
        <w:r w:rsidR="00771DBE">
          <w:t xml:space="preserve"> The committee will provide a narrative explaining the applicant’s strengths and weaknesses in the areas of t</w:t>
        </w:r>
      </w:ins>
      <w:ins w:id="94" w:author="Velasco, Joseph" w:date="2023-04-13T16:34:00Z">
        <w:r w:rsidR="00771DBE">
          <w:t>eaching, scholarship, and service to the university. If the applicant is denied tenure and promotion to Associate Professor, the committee will include</w:t>
        </w:r>
      </w:ins>
      <w:ins w:id="95" w:author="Velasco, Joseph" w:date="2023-04-13T16:35:00Z">
        <w:r w:rsidR="00771DBE">
          <w:t xml:space="preserve"> in the narrative a justification for their denial. Narratives must be forwarded and compiled at each level of the tenure and promotion procedure.</w:t>
        </w:r>
      </w:ins>
    </w:p>
    <w:p w14:paraId="785D68E7" w14:textId="77777777" w:rsidR="008C08A9" w:rsidRDefault="008C08A9">
      <w:pPr>
        <w:pStyle w:val="BodyText"/>
      </w:pPr>
    </w:p>
    <w:p w14:paraId="328E6B71" w14:textId="77777777" w:rsidR="008C08A9" w:rsidRDefault="006D4248">
      <w:pPr>
        <w:pStyle w:val="BodyText"/>
        <w:ind w:left="2981" w:right="848"/>
      </w:pPr>
      <w:r>
        <w:t>The department chairperson shall make a recommendation and notify the applicant of the departmental recommendations if requested by the applicant. The chairperson shall forward the application to the dean of the college by the second Friday in November. If the department chairperson is applying for tenure, then the Department Tenure Committee shall forward the chairperson’s application directly to the dean by the above date.</w:t>
      </w:r>
    </w:p>
    <w:p w14:paraId="1CBC9BE7" w14:textId="77777777" w:rsidR="008C08A9" w:rsidRDefault="008C08A9">
      <w:pPr>
        <w:pStyle w:val="BodyText"/>
        <w:spacing w:before="3"/>
      </w:pPr>
    </w:p>
    <w:p w14:paraId="0AB5BC32" w14:textId="03E7A7FF" w:rsidR="008C08A9" w:rsidDel="004F5156" w:rsidRDefault="006D4248">
      <w:pPr>
        <w:pStyle w:val="ListParagraph"/>
        <w:numPr>
          <w:ilvl w:val="2"/>
          <w:numId w:val="37"/>
        </w:numPr>
        <w:tabs>
          <w:tab w:val="left" w:pos="2980"/>
          <w:tab w:val="left" w:pos="2981"/>
        </w:tabs>
        <w:spacing w:before="1"/>
        <w:rPr>
          <w:del w:id="96" w:author="Velasco, Joseph" w:date="2023-04-13T16:36:00Z"/>
          <w:sz w:val="24"/>
        </w:rPr>
      </w:pPr>
      <w:del w:id="97" w:author="Velasco, Joseph" w:date="2023-04-13T16:36:00Z">
        <w:r w:rsidDel="004F5156">
          <w:rPr>
            <w:sz w:val="24"/>
          </w:rPr>
          <w:delText>College.</w:delText>
        </w:r>
      </w:del>
    </w:p>
    <w:p w14:paraId="79018461" w14:textId="6924A4EC" w:rsidR="008C08A9" w:rsidDel="004F5156" w:rsidRDefault="008C08A9">
      <w:pPr>
        <w:pStyle w:val="BodyText"/>
        <w:spacing w:before="1"/>
        <w:rPr>
          <w:del w:id="98" w:author="Velasco, Joseph" w:date="2023-04-13T16:36:00Z"/>
          <w:sz w:val="22"/>
        </w:rPr>
      </w:pPr>
    </w:p>
    <w:p w14:paraId="4A40829C" w14:textId="1B505093" w:rsidR="008C08A9" w:rsidDel="004F5156" w:rsidRDefault="006D4248">
      <w:pPr>
        <w:pStyle w:val="BodyText"/>
        <w:ind w:left="2981" w:right="896"/>
        <w:rPr>
          <w:del w:id="99" w:author="Velasco, Joseph" w:date="2023-04-13T16:36:00Z"/>
        </w:rPr>
      </w:pPr>
      <w:del w:id="100" w:author="Velasco, Joseph" w:date="2023-04-13T16:36:00Z">
        <w:r w:rsidDel="004F5156">
          <w:delText>The dean shall convene the College Tenure Promotion Committee by the second Friday in December and provide all applications for tenure. The College Tenure Committee shall include the chairpersons of the</w:delText>
        </w:r>
      </w:del>
    </w:p>
    <w:p w14:paraId="27DF80CD" w14:textId="732FE7F3" w:rsidR="008C08A9" w:rsidDel="004F5156" w:rsidRDefault="008C08A9">
      <w:pPr>
        <w:pStyle w:val="BodyText"/>
        <w:spacing w:before="1"/>
        <w:rPr>
          <w:del w:id="101" w:author="Velasco, Joseph" w:date="2023-04-13T16:36:00Z"/>
          <w:sz w:val="22"/>
        </w:rPr>
      </w:pPr>
    </w:p>
    <w:p w14:paraId="445D020D" w14:textId="31ECB67E" w:rsidR="008C08A9" w:rsidDel="004F5156" w:rsidRDefault="006D4248">
      <w:pPr>
        <w:pStyle w:val="BodyText"/>
        <w:ind w:left="2981" w:right="788"/>
        <w:rPr>
          <w:del w:id="102" w:author="Velasco, Joseph" w:date="2023-04-13T16:36:00Z"/>
        </w:rPr>
      </w:pPr>
      <w:del w:id="103" w:author="Velasco, Joseph" w:date="2023-04-13T16:36:00Z">
        <w:r w:rsidDel="004F5156">
          <w:delText>Department Tenure Committees within the college. The committee shall elect its own chairperson. The committee shall review each application for tenure and vote "for" or "against" tenure for each applicant. When the college review is complete, then the committee shall return the applications to the college dean.</w:delText>
        </w:r>
      </w:del>
    </w:p>
    <w:p w14:paraId="3F2494CC" w14:textId="77777777" w:rsidR="008C08A9" w:rsidRDefault="008C08A9">
      <w:pPr>
        <w:sectPr w:rsidR="008C08A9">
          <w:pgSz w:w="12240" w:h="15840"/>
          <w:pgMar w:top="1660" w:right="680" w:bottom="280" w:left="620" w:header="1157" w:footer="0" w:gutter="0"/>
          <w:cols w:space="720"/>
        </w:sectPr>
      </w:pPr>
    </w:p>
    <w:p w14:paraId="796D3B69" w14:textId="77777777" w:rsidR="008C08A9" w:rsidRDefault="008C08A9">
      <w:pPr>
        <w:pStyle w:val="BodyText"/>
        <w:spacing w:before="10"/>
        <w:rPr>
          <w:sz w:val="15"/>
        </w:rPr>
      </w:pPr>
    </w:p>
    <w:p w14:paraId="6E8D1B29" w14:textId="77777777" w:rsidR="008C08A9" w:rsidRPr="00A323FD" w:rsidRDefault="006D4248">
      <w:pPr>
        <w:pStyle w:val="ListParagraph"/>
        <w:numPr>
          <w:ilvl w:val="2"/>
          <w:numId w:val="37"/>
        </w:numPr>
        <w:tabs>
          <w:tab w:val="left" w:pos="2980"/>
          <w:tab w:val="left" w:pos="2981"/>
        </w:tabs>
        <w:spacing w:before="90"/>
        <w:rPr>
          <w:sz w:val="24"/>
          <w:szCs w:val="24"/>
        </w:rPr>
      </w:pPr>
      <w:r w:rsidRPr="00A323FD">
        <w:rPr>
          <w:sz w:val="24"/>
          <w:szCs w:val="24"/>
        </w:rPr>
        <w:t>Dean.</w:t>
      </w:r>
    </w:p>
    <w:p w14:paraId="3657E304" w14:textId="77777777" w:rsidR="008C08A9" w:rsidRPr="00A323FD" w:rsidRDefault="008C08A9">
      <w:pPr>
        <w:pStyle w:val="BodyText"/>
        <w:spacing w:before="1"/>
      </w:pPr>
    </w:p>
    <w:p w14:paraId="64ACD250" w14:textId="77777777" w:rsidR="008C08A9" w:rsidRPr="00A323FD" w:rsidRDefault="006D4248">
      <w:pPr>
        <w:pStyle w:val="BodyText"/>
        <w:spacing w:before="1"/>
        <w:ind w:left="2980" w:right="875"/>
      </w:pPr>
      <w:r w:rsidRPr="00A323FD">
        <w:t xml:space="preserve">The college dean shall make a recommendation "for" or "against" tenure and then notify the applicant of the college recommendations if requested by the applicant. The dean shall forward all applications for tenure to the chairperson of the </w:t>
      </w:r>
      <w:r w:rsidR="00484D7E" w:rsidRPr="00A323FD">
        <w:t>Promotion and Tenure Review</w:t>
      </w:r>
      <w:r w:rsidRPr="00A323FD">
        <w:t xml:space="preserve"> Council by the second Friday in February. </w:t>
      </w:r>
    </w:p>
    <w:p w14:paraId="550D3A4D" w14:textId="77777777" w:rsidR="008C08A9" w:rsidRDefault="008C08A9">
      <w:pPr>
        <w:pStyle w:val="BodyText"/>
        <w:spacing w:before="4"/>
        <w:rPr>
          <w:sz w:val="22"/>
        </w:rPr>
      </w:pPr>
    </w:p>
    <w:p w14:paraId="778283BF" w14:textId="77777777" w:rsidR="008C08A9" w:rsidRDefault="00484D7E">
      <w:pPr>
        <w:pStyle w:val="ListParagraph"/>
        <w:numPr>
          <w:ilvl w:val="2"/>
          <w:numId w:val="37"/>
        </w:numPr>
        <w:tabs>
          <w:tab w:val="left" w:pos="2980"/>
          <w:tab w:val="left" w:pos="2981"/>
        </w:tabs>
        <w:rPr>
          <w:sz w:val="24"/>
        </w:rPr>
      </w:pPr>
      <w:r>
        <w:rPr>
          <w:sz w:val="24"/>
        </w:rPr>
        <w:t>Campus</w:t>
      </w:r>
      <w:r w:rsidR="006D4248">
        <w:rPr>
          <w:sz w:val="24"/>
        </w:rPr>
        <w:t>.</w:t>
      </w:r>
    </w:p>
    <w:p w14:paraId="6505262E" w14:textId="0B030552" w:rsidR="00484D7E" w:rsidRPr="00A323FD" w:rsidRDefault="00484D7E" w:rsidP="00484D7E">
      <w:pPr>
        <w:pStyle w:val="ListParagraph"/>
        <w:numPr>
          <w:ilvl w:val="0"/>
          <w:numId w:val="45"/>
        </w:numPr>
        <w:tabs>
          <w:tab w:val="left" w:pos="2520"/>
        </w:tabs>
        <w:adjustRightInd w:val="0"/>
        <w:rPr>
          <w:sz w:val="24"/>
          <w:szCs w:val="24"/>
        </w:rPr>
      </w:pPr>
      <w:r w:rsidRPr="00A323FD">
        <w:rPr>
          <w:sz w:val="24"/>
          <w:szCs w:val="24"/>
        </w:rPr>
        <w:t xml:space="preserve">Alpine.  The </w:t>
      </w:r>
      <w:ins w:id="104" w:author="Velasco, Joseph" w:date="2023-04-13T16:37:00Z">
        <w:r w:rsidR="004F5156">
          <w:rPr>
            <w:sz w:val="24"/>
            <w:szCs w:val="24"/>
          </w:rPr>
          <w:t xml:space="preserve">Tenure and </w:t>
        </w:r>
      </w:ins>
      <w:r w:rsidRPr="00A323FD">
        <w:rPr>
          <w:sz w:val="24"/>
          <w:szCs w:val="24"/>
        </w:rPr>
        <w:t xml:space="preserve">Promotion </w:t>
      </w:r>
      <w:del w:id="105" w:author="Velasco, Joseph" w:date="2023-04-13T16:37:00Z">
        <w:r w:rsidRPr="00A323FD" w:rsidDel="004F5156">
          <w:rPr>
            <w:sz w:val="24"/>
            <w:szCs w:val="24"/>
          </w:rPr>
          <w:delText xml:space="preserve">and Tenure Review </w:delText>
        </w:r>
      </w:del>
      <w:r w:rsidRPr="00A323FD">
        <w:rPr>
          <w:sz w:val="24"/>
          <w:szCs w:val="24"/>
        </w:rPr>
        <w:t>Council shall review all applications for tenure from the Alpine campus and vote "for" or "against" granting tenure to each applicant.  The Promotion and Tenure Review Council shall rank all applicants.  The recommendations shall be transmitted to the Joint Council on Academic Affairs by the Friday before Spring Break in March.</w:t>
      </w:r>
    </w:p>
    <w:p w14:paraId="11968CDA" w14:textId="4607A7F1" w:rsidR="00A323FD" w:rsidRDefault="00A323FD" w:rsidP="00A323FD">
      <w:pPr>
        <w:tabs>
          <w:tab w:val="left" w:pos="2520"/>
        </w:tabs>
        <w:adjustRightInd w:val="0"/>
        <w:ind w:left="2880"/>
        <w:rPr>
          <w:sz w:val="24"/>
          <w:szCs w:val="24"/>
        </w:rPr>
      </w:pPr>
      <w:r w:rsidRPr="003357A5">
        <w:rPr>
          <w:sz w:val="24"/>
          <w:szCs w:val="24"/>
          <w:lang w:val="es-ES"/>
        </w:rPr>
        <w:t xml:space="preserve">ii.   </w:t>
      </w:r>
      <w:del w:id="106" w:author="Velasco, Joseph" w:date="2023-04-13T16:38:00Z">
        <w:r w:rsidR="00484D7E" w:rsidRPr="003357A5" w:rsidDel="004F5156">
          <w:rPr>
            <w:sz w:val="24"/>
            <w:szCs w:val="24"/>
            <w:lang w:val="es-ES"/>
          </w:rPr>
          <w:delText>Del Rio-Eagle Pass-Uvalde</w:delText>
        </w:r>
      </w:del>
      <w:ins w:id="107" w:author="Velasco, Joseph" w:date="2023-04-13T16:38:00Z">
        <w:r w:rsidR="004F5156">
          <w:rPr>
            <w:sz w:val="24"/>
            <w:szCs w:val="24"/>
            <w:lang w:val="es-ES"/>
          </w:rPr>
          <w:t>Rio Grande C</w:t>
        </w:r>
      </w:ins>
      <w:ins w:id="108" w:author="Velasco, Joseph" w:date="2023-04-13T16:39:00Z">
        <w:r w:rsidR="004F5156">
          <w:rPr>
            <w:sz w:val="24"/>
            <w:szCs w:val="24"/>
            <w:lang w:val="es-ES"/>
          </w:rPr>
          <w:t>ollege</w:t>
        </w:r>
      </w:ins>
      <w:r w:rsidR="00484D7E" w:rsidRPr="003357A5">
        <w:rPr>
          <w:sz w:val="24"/>
          <w:szCs w:val="24"/>
          <w:lang w:val="es-ES"/>
        </w:rPr>
        <w:t xml:space="preserve">.  </w:t>
      </w:r>
      <w:r w:rsidR="00484D7E" w:rsidRPr="00A323FD">
        <w:rPr>
          <w:sz w:val="24"/>
          <w:szCs w:val="24"/>
        </w:rPr>
        <w:t xml:space="preserve">The Promotion and Tenure Review Council </w:t>
      </w:r>
    </w:p>
    <w:p w14:paraId="57A64E60" w14:textId="23E7D518" w:rsidR="00A323FD" w:rsidRDefault="00A323FD" w:rsidP="00A323FD">
      <w:pPr>
        <w:tabs>
          <w:tab w:val="left" w:pos="2520"/>
        </w:tabs>
        <w:adjustRightInd w:val="0"/>
        <w:ind w:left="2880"/>
        <w:rPr>
          <w:sz w:val="24"/>
          <w:szCs w:val="24"/>
        </w:rPr>
      </w:pPr>
      <w:r>
        <w:rPr>
          <w:sz w:val="24"/>
          <w:szCs w:val="24"/>
        </w:rPr>
        <w:t xml:space="preserve">       shall r</w:t>
      </w:r>
      <w:r w:rsidR="00484D7E" w:rsidRPr="00A323FD">
        <w:rPr>
          <w:sz w:val="24"/>
          <w:szCs w:val="24"/>
        </w:rPr>
        <w:t xml:space="preserve">eview all applications for tenure from the </w:t>
      </w:r>
      <w:del w:id="109" w:author="Velasco, Joseph" w:date="2023-04-13T16:39:00Z">
        <w:r w:rsidR="00484D7E" w:rsidRPr="00A323FD" w:rsidDel="004F5156">
          <w:rPr>
            <w:sz w:val="24"/>
            <w:szCs w:val="24"/>
          </w:rPr>
          <w:delText>Del Rio-Eagle Pass-Uvalde</w:delText>
        </w:r>
      </w:del>
      <w:ins w:id="110" w:author="Velasco, Joseph" w:date="2023-04-13T16:39:00Z">
        <w:r w:rsidR="004F5156">
          <w:rPr>
            <w:sz w:val="24"/>
            <w:szCs w:val="24"/>
          </w:rPr>
          <w:t xml:space="preserve">Rio Grande College </w:t>
        </w:r>
      </w:ins>
      <w:r w:rsidR="00484D7E" w:rsidRPr="00A323FD">
        <w:rPr>
          <w:sz w:val="24"/>
          <w:szCs w:val="24"/>
        </w:rPr>
        <w:t xml:space="preserve"> </w:t>
      </w:r>
    </w:p>
    <w:p w14:paraId="2219A825" w14:textId="0662CECC" w:rsidR="00484D7E" w:rsidRPr="00A323FD" w:rsidRDefault="00484D7E" w:rsidP="00A323FD">
      <w:pPr>
        <w:tabs>
          <w:tab w:val="left" w:pos="2520"/>
        </w:tabs>
        <w:adjustRightInd w:val="0"/>
        <w:ind w:left="3235"/>
        <w:rPr>
          <w:sz w:val="24"/>
          <w:szCs w:val="24"/>
        </w:rPr>
      </w:pPr>
      <w:r w:rsidRPr="00A323FD">
        <w:rPr>
          <w:sz w:val="24"/>
          <w:szCs w:val="24"/>
        </w:rPr>
        <w:t xml:space="preserve">campuses and </w:t>
      </w:r>
      <w:del w:id="111" w:author="Velasco, Joseph" w:date="2023-04-13T16:39:00Z">
        <w:r w:rsidR="00A323FD" w:rsidRPr="00A323FD" w:rsidDel="004F5156">
          <w:rPr>
            <w:sz w:val="24"/>
            <w:szCs w:val="24"/>
          </w:rPr>
          <w:delText xml:space="preserve"> </w:delText>
        </w:r>
      </w:del>
      <w:r w:rsidRPr="00A323FD">
        <w:rPr>
          <w:sz w:val="24"/>
          <w:szCs w:val="24"/>
        </w:rPr>
        <w:t xml:space="preserve">vote "for" or "against" granting tenure to each applicant.  The </w:t>
      </w:r>
      <w:r w:rsidR="00A323FD">
        <w:rPr>
          <w:sz w:val="24"/>
          <w:szCs w:val="24"/>
        </w:rPr>
        <w:t xml:space="preserve">      </w:t>
      </w:r>
      <w:del w:id="112" w:author="Velasco, Joseph" w:date="2023-04-13T16:39:00Z">
        <w:r w:rsidRPr="00A323FD" w:rsidDel="004F5156">
          <w:rPr>
            <w:sz w:val="24"/>
            <w:szCs w:val="24"/>
          </w:rPr>
          <w:delText xml:space="preserve">Promotion and </w:delText>
        </w:r>
      </w:del>
      <w:r w:rsidRPr="00A323FD">
        <w:rPr>
          <w:sz w:val="24"/>
          <w:szCs w:val="24"/>
        </w:rPr>
        <w:t xml:space="preserve">Tenure </w:t>
      </w:r>
      <w:ins w:id="113" w:author="Velasco, Joseph" w:date="2023-04-13T16:39:00Z">
        <w:r w:rsidR="004F5156">
          <w:rPr>
            <w:sz w:val="24"/>
            <w:szCs w:val="24"/>
          </w:rPr>
          <w:t xml:space="preserve">and Promotion </w:t>
        </w:r>
      </w:ins>
      <w:r w:rsidRPr="00A323FD">
        <w:rPr>
          <w:sz w:val="24"/>
          <w:szCs w:val="24"/>
        </w:rPr>
        <w:t>Review Council shall rank all applicants.  The recommendations shall be transmitted to the Joint Council on Academic Affairs by the Friday before</w:t>
      </w:r>
      <w:r w:rsidR="00A323FD" w:rsidRPr="00A323FD">
        <w:rPr>
          <w:sz w:val="24"/>
          <w:szCs w:val="24"/>
        </w:rPr>
        <w:t xml:space="preserve"> Spring </w:t>
      </w:r>
      <w:r w:rsidRPr="00A323FD">
        <w:rPr>
          <w:sz w:val="24"/>
          <w:szCs w:val="24"/>
        </w:rPr>
        <w:t>Break in March.</w:t>
      </w:r>
    </w:p>
    <w:p w14:paraId="4D54632A" w14:textId="77777777" w:rsidR="008C08A9" w:rsidRDefault="008C08A9">
      <w:pPr>
        <w:pStyle w:val="BodyText"/>
        <w:spacing w:before="4"/>
        <w:rPr>
          <w:sz w:val="22"/>
        </w:rPr>
      </w:pPr>
    </w:p>
    <w:p w14:paraId="396D264A" w14:textId="77777777" w:rsidR="008C08A9" w:rsidRDefault="00A323FD">
      <w:pPr>
        <w:pStyle w:val="ListParagraph"/>
        <w:numPr>
          <w:ilvl w:val="2"/>
          <w:numId w:val="37"/>
        </w:numPr>
        <w:tabs>
          <w:tab w:val="left" w:pos="2980"/>
          <w:tab w:val="left" w:pos="2981"/>
        </w:tabs>
        <w:rPr>
          <w:sz w:val="24"/>
        </w:rPr>
      </w:pPr>
      <w:r>
        <w:rPr>
          <w:sz w:val="24"/>
        </w:rPr>
        <w:lastRenderedPageBreak/>
        <w:t>University Review</w:t>
      </w:r>
      <w:r w:rsidR="006D4248">
        <w:rPr>
          <w:sz w:val="24"/>
        </w:rPr>
        <w:t>.</w:t>
      </w:r>
    </w:p>
    <w:p w14:paraId="2B62AB2B" w14:textId="77777777" w:rsidR="008C08A9" w:rsidRDefault="008C08A9">
      <w:pPr>
        <w:pStyle w:val="BodyText"/>
        <w:spacing w:before="10"/>
        <w:rPr>
          <w:sz w:val="21"/>
        </w:rPr>
      </w:pPr>
    </w:p>
    <w:p w14:paraId="034D52A3" w14:textId="570AAFFE" w:rsidR="00A323FD" w:rsidRPr="0085549A" w:rsidRDefault="00A323FD" w:rsidP="00A323FD">
      <w:pPr>
        <w:tabs>
          <w:tab w:val="left" w:pos="2520"/>
        </w:tabs>
        <w:adjustRightInd w:val="0"/>
        <w:ind w:left="2981"/>
        <w:rPr>
          <w:sz w:val="24"/>
          <w:szCs w:val="24"/>
        </w:rPr>
      </w:pPr>
      <w:r>
        <w:rPr>
          <w:sz w:val="24"/>
          <w:szCs w:val="24"/>
        </w:rPr>
        <w:t xml:space="preserve">i. </w:t>
      </w:r>
      <w:r w:rsidRPr="0085549A">
        <w:rPr>
          <w:sz w:val="24"/>
          <w:szCs w:val="24"/>
        </w:rPr>
        <w:t xml:space="preserve">The tenure recommendations from each campus </w:t>
      </w:r>
      <w:del w:id="114" w:author="Velasco, Joseph" w:date="2023-04-13T16:40:00Z">
        <w:r w:rsidRPr="0085549A" w:rsidDel="004F5156">
          <w:rPr>
            <w:sz w:val="24"/>
            <w:szCs w:val="24"/>
          </w:rPr>
          <w:delText xml:space="preserve">Promotion and </w:delText>
        </w:r>
      </w:del>
      <w:r w:rsidRPr="0085549A">
        <w:rPr>
          <w:sz w:val="24"/>
          <w:szCs w:val="24"/>
        </w:rPr>
        <w:t xml:space="preserve">Tenure </w:t>
      </w:r>
      <w:ins w:id="115" w:author="Velasco, Joseph" w:date="2023-04-13T16:40:00Z">
        <w:r w:rsidR="004F5156">
          <w:rPr>
            <w:sz w:val="24"/>
            <w:szCs w:val="24"/>
          </w:rPr>
          <w:t>and Promot</w:t>
        </w:r>
      </w:ins>
      <w:ins w:id="116" w:author="Velasco, Joseph" w:date="2023-04-13T16:41:00Z">
        <w:r w:rsidR="004F5156">
          <w:rPr>
            <w:sz w:val="24"/>
            <w:szCs w:val="24"/>
          </w:rPr>
          <w:t xml:space="preserve">ion </w:t>
        </w:r>
      </w:ins>
      <w:r w:rsidRPr="0085549A">
        <w:rPr>
          <w:sz w:val="24"/>
          <w:szCs w:val="24"/>
        </w:rPr>
        <w:t xml:space="preserve">Review Council shall be transmitted to the Joint Council on Faculty Affairs, a joint council of the SRSU Faculty Governance Organizations.  The Joint Council on Faculty Affairs shall be comprised of nine tenured faculty members with the rank of Professor from the Alpine and the </w:t>
      </w:r>
      <w:del w:id="117" w:author="Velasco, Joseph" w:date="2023-04-13T16:41:00Z">
        <w:r w:rsidRPr="0085549A" w:rsidDel="004F5156">
          <w:rPr>
            <w:sz w:val="24"/>
            <w:szCs w:val="24"/>
          </w:rPr>
          <w:delText>Del Rio-Eagle Pass-Uvalde</w:delText>
        </w:r>
      </w:del>
      <w:ins w:id="118" w:author="Velasco, Joseph" w:date="2023-04-13T16:41:00Z">
        <w:r w:rsidR="004F5156">
          <w:rPr>
            <w:sz w:val="24"/>
            <w:szCs w:val="24"/>
          </w:rPr>
          <w:t>Rio Grande College</w:t>
        </w:r>
      </w:ins>
      <w:r w:rsidRPr="0085549A">
        <w:rPr>
          <w:sz w:val="24"/>
          <w:szCs w:val="24"/>
        </w:rPr>
        <w:t xml:space="preserve"> campuses.  The Joint Council on Faculty Affairs shall receive and review the recommendations.  Two-thirds of the membership shall be from the Alpine campus and one-third from the </w:t>
      </w:r>
      <w:del w:id="119" w:author="Velasco, Joseph" w:date="2023-04-13T16:41:00Z">
        <w:r w:rsidRPr="0085549A" w:rsidDel="004F5156">
          <w:rPr>
            <w:sz w:val="24"/>
            <w:szCs w:val="24"/>
          </w:rPr>
          <w:delText>Del Rio-Eagle Pass-Uvalde</w:delText>
        </w:r>
      </w:del>
      <w:ins w:id="120" w:author="Velasco, Joseph" w:date="2023-04-13T16:41:00Z">
        <w:r w:rsidR="004F5156">
          <w:rPr>
            <w:sz w:val="24"/>
            <w:szCs w:val="24"/>
          </w:rPr>
          <w:t>Rio Grande College</w:t>
        </w:r>
      </w:ins>
      <w:r w:rsidRPr="0085549A">
        <w:rPr>
          <w:sz w:val="24"/>
          <w:szCs w:val="24"/>
        </w:rPr>
        <w:t xml:space="preserve"> campuses.  The membership of the Joint Council on Faculty Affairs shall be appointed by the presiding officers of the SRSU Faculty Governance Organizations.  </w:t>
      </w:r>
    </w:p>
    <w:p w14:paraId="4867EBAA" w14:textId="77777777" w:rsidR="00A323FD" w:rsidRPr="0085549A" w:rsidRDefault="00A323FD" w:rsidP="00A323FD">
      <w:pPr>
        <w:tabs>
          <w:tab w:val="left" w:pos="2520"/>
        </w:tabs>
        <w:adjustRightInd w:val="0"/>
        <w:ind w:left="2520" w:hanging="360"/>
        <w:rPr>
          <w:sz w:val="24"/>
          <w:szCs w:val="24"/>
        </w:rPr>
      </w:pPr>
      <w:r>
        <w:rPr>
          <w:sz w:val="24"/>
          <w:szCs w:val="24"/>
        </w:rPr>
        <w:tab/>
      </w:r>
      <w:r>
        <w:rPr>
          <w:sz w:val="24"/>
          <w:szCs w:val="24"/>
        </w:rPr>
        <w:tab/>
        <w:t xml:space="preserve">  </w:t>
      </w:r>
      <w:r w:rsidRPr="0085549A">
        <w:rPr>
          <w:sz w:val="24"/>
          <w:szCs w:val="24"/>
        </w:rPr>
        <w:t>i</w:t>
      </w:r>
      <w:r>
        <w:rPr>
          <w:sz w:val="24"/>
          <w:szCs w:val="24"/>
        </w:rPr>
        <w:t xml:space="preserve">i.  </w:t>
      </w:r>
      <w:r w:rsidRPr="0085549A">
        <w:rPr>
          <w:sz w:val="24"/>
          <w:szCs w:val="24"/>
        </w:rPr>
        <w:t xml:space="preserve">The senior faculty member of the committee shall chair the committee.  </w:t>
      </w:r>
    </w:p>
    <w:p w14:paraId="55C8B84B" w14:textId="77777777" w:rsidR="00A323FD" w:rsidRDefault="00A323FD" w:rsidP="00541E53">
      <w:pPr>
        <w:tabs>
          <w:tab w:val="left" w:pos="2520"/>
          <w:tab w:val="left" w:pos="3060"/>
        </w:tabs>
        <w:adjustRightInd w:val="0"/>
        <w:ind w:left="2880" w:hanging="360"/>
        <w:rPr>
          <w:sz w:val="24"/>
          <w:szCs w:val="24"/>
        </w:rPr>
      </w:pPr>
      <w:r>
        <w:rPr>
          <w:sz w:val="24"/>
          <w:szCs w:val="24"/>
        </w:rPr>
        <w:tab/>
      </w:r>
      <w:r w:rsidR="00541E53">
        <w:rPr>
          <w:sz w:val="24"/>
          <w:szCs w:val="24"/>
        </w:rPr>
        <w:t xml:space="preserve">  i</w:t>
      </w:r>
      <w:r>
        <w:rPr>
          <w:sz w:val="24"/>
          <w:szCs w:val="24"/>
        </w:rPr>
        <w:t xml:space="preserve">ii. </w:t>
      </w:r>
      <w:r w:rsidRPr="0085549A">
        <w:rPr>
          <w:sz w:val="24"/>
          <w:szCs w:val="24"/>
        </w:rPr>
        <w:t xml:space="preserve">The Joint Council on Faculty Affairs shall transmit the recommendations </w:t>
      </w:r>
      <w:r w:rsidR="00541E53">
        <w:rPr>
          <w:sz w:val="24"/>
          <w:szCs w:val="24"/>
        </w:rPr>
        <w:t xml:space="preserve">to the                   </w:t>
      </w:r>
      <w:r w:rsidRPr="0085549A">
        <w:rPr>
          <w:sz w:val="24"/>
          <w:szCs w:val="24"/>
        </w:rPr>
        <w:t>Executive Vice President and Provost by the first Friday in April.</w:t>
      </w:r>
    </w:p>
    <w:p w14:paraId="1052F66E" w14:textId="77777777" w:rsidR="00A323FD" w:rsidRDefault="00A323FD" w:rsidP="00A323FD">
      <w:pPr>
        <w:tabs>
          <w:tab w:val="left" w:pos="2520"/>
          <w:tab w:val="left" w:pos="3060"/>
        </w:tabs>
        <w:adjustRightInd w:val="0"/>
        <w:ind w:left="2520" w:hanging="360"/>
        <w:rPr>
          <w:sz w:val="24"/>
          <w:szCs w:val="24"/>
        </w:rPr>
      </w:pPr>
    </w:p>
    <w:p w14:paraId="59C4A3FD" w14:textId="77777777" w:rsidR="00541E53" w:rsidRPr="005770D4" w:rsidRDefault="00A323FD" w:rsidP="00541E53">
      <w:pPr>
        <w:pStyle w:val="CM50"/>
        <w:spacing w:after="255" w:line="256" w:lineRule="atLeast"/>
        <w:ind w:left="1440" w:right="250" w:firstLine="720"/>
      </w:pPr>
      <w:r>
        <w:t>h.</w:t>
      </w:r>
      <w:r>
        <w:tab/>
      </w:r>
      <w:r w:rsidR="00541E53" w:rsidRPr="005770D4">
        <w:t xml:space="preserve">Executive Vice President and Provost.  </w:t>
      </w:r>
    </w:p>
    <w:p w14:paraId="67D40C6E" w14:textId="3B8F1510" w:rsidR="00541E53" w:rsidRDefault="00541E53" w:rsidP="00541E53">
      <w:pPr>
        <w:pStyle w:val="CM50"/>
        <w:spacing w:after="255" w:line="256" w:lineRule="atLeast"/>
        <w:ind w:left="2880" w:right="192"/>
      </w:pPr>
      <w:r w:rsidRPr="005770D4">
        <w:t xml:space="preserve">The Executive Vice President and Provost shall review all applications for tenure and recommend either "for" or "against" granting tenure to each applicant. </w:t>
      </w:r>
      <w:r w:rsidRPr="00EB3256">
        <w:t xml:space="preserve">The Executive Vice President and Provost shall forward the applications to the President by the second Friday in April. The </w:t>
      </w:r>
      <w:r w:rsidRPr="00EB3256">
        <w:lastRenderedPageBreak/>
        <w:t xml:space="preserve">Provost shall notify the applicant of the recommendation </w:t>
      </w:r>
      <w:del w:id="121" w:author="Velasco, Joseph" w:date="2023-04-13T16:43:00Z">
        <w:r w:rsidRPr="00EB3256" w:rsidDel="004F5156">
          <w:delText>if requested by the applicant</w:delText>
        </w:r>
      </w:del>
      <w:ins w:id="122" w:author="Velasco, Joseph" w:date="2023-04-13T16:43:00Z">
        <w:r w:rsidR="004F5156">
          <w:t>and shall provide the applicant with narratives pursuant to the guidelines outlined above</w:t>
        </w:r>
      </w:ins>
      <w:r w:rsidRPr="00EB3256">
        <w:t xml:space="preserve">. </w:t>
      </w:r>
    </w:p>
    <w:p w14:paraId="4CEDCAE7" w14:textId="77777777" w:rsidR="00541E53" w:rsidRDefault="00541E53" w:rsidP="00541E53">
      <w:pPr>
        <w:rPr>
          <w:lang w:bidi="ar-SA"/>
        </w:rPr>
      </w:pPr>
    </w:p>
    <w:p w14:paraId="598DCBD2" w14:textId="77777777" w:rsidR="00541E53" w:rsidRDefault="00541E53" w:rsidP="00541E53">
      <w:pPr>
        <w:rPr>
          <w:lang w:bidi="ar-SA"/>
        </w:rPr>
      </w:pPr>
    </w:p>
    <w:p w14:paraId="2FD11134" w14:textId="77777777" w:rsidR="00541E53" w:rsidRDefault="00541E53" w:rsidP="00541E53">
      <w:pPr>
        <w:rPr>
          <w:lang w:bidi="ar-SA"/>
        </w:rPr>
      </w:pPr>
    </w:p>
    <w:p w14:paraId="028DD089" w14:textId="77777777" w:rsidR="00541E53" w:rsidRDefault="00541E53" w:rsidP="00541E53">
      <w:pPr>
        <w:rPr>
          <w:lang w:bidi="ar-SA"/>
        </w:rPr>
      </w:pPr>
    </w:p>
    <w:p w14:paraId="1585C6AD" w14:textId="77777777" w:rsidR="00541E53" w:rsidRDefault="00541E53" w:rsidP="00541E53">
      <w:pPr>
        <w:rPr>
          <w:lang w:bidi="ar-SA"/>
        </w:rPr>
      </w:pPr>
    </w:p>
    <w:p w14:paraId="4823A973" w14:textId="77777777" w:rsidR="00541E53" w:rsidRPr="00541E53" w:rsidRDefault="00541E53" w:rsidP="00541E53">
      <w:pPr>
        <w:rPr>
          <w:lang w:bidi="ar-SA"/>
        </w:rPr>
      </w:pPr>
    </w:p>
    <w:p w14:paraId="1B288004" w14:textId="77777777" w:rsidR="00541E53" w:rsidRPr="00EB3256" w:rsidRDefault="00541E53" w:rsidP="00541E53">
      <w:pPr>
        <w:pStyle w:val="CM50"/>
        <w:spacing w:after="255" w:line="256" w:lineRule="atLeast"/>
        <w:ind w:right="192"/>
      </w:pPr>
      <w:r w:rsidRPr="00EB3256">
        <w:tab/>
      </w:r>
      <w:r w:rsidRPr="00EB3256">
        <w:tab/>
      </w:r>
      <w:r>
        <w:tab/>
      </w:r>
      <w:r w:rsidRPr="00EB3256">
        <w:t xml:space="preserve">i. </w:t>
      </w:r>
      <w:r w:rsidRPr="00EB3256">
        <w:tab/>
        <w:t xml:space="preserve">President. </w:t>
      </w:r>
    </w:p>
    <w:p w14:paraId="7BC3C7C1" w14:textId="77777777" w:rsidR="008C08A9" w:rsidRDefault="00541E53" w:rsidP="00541E53">
      <w:pPr>
        <w:pStyle w:val="CM50"/>
        <w:spacing w:after="255" w:line="256" w:lineRule="atLeast"/>
        <w:ind w:left="2880" w:right="192"/>
        <w:rPr>
          <w:sz w:val="22"/>
        </w:rPr>
      </w:pPr>
      <w:r w:rsidRPr="00EB3256">
        <w:t>The President shall review all applications for tenure and determine who shall be recommended for tenure to the Board of Regents at their May meeting. The President shall notify all applicants, department chairpersons, and college deans, the chairperson of the Promotion and Tenure Review Councils, and the Executive Vice President and Provost of these recommendations. Following action by the Board of Regents, the President shall give written notice to each applicant of the action</w:t>
      </w:r>
      <w:r w:rsidRPr="005770D4">
        <w:t xml:space="preserve"> taken by the Board.</w:t>
      </w:r>
    </w:p>
    <w:p w14:paraId="20D3410F" w14:textId="77777777" w:rsidR="008C08A9" w:rsidRDefault="006D4248">
      <w:pPr>
        <w:pStyle w:val="ListParagraph"/>
        <w:numPr>
          <w:ilvl w:val="0"/>
          <w:numId w:val="37"/>
        </w:numPr>
        <w:tabs>
          <w:tab w:val="left" w:pos="1540"/>
          <w:tab w:val="left" w:pos="1541"/>
        </w:tabs>
        <w:rPr>
          <w:sz w:val="24"/>
        </w:rPr>
      </w:pPr>
      <w:r>
        <w:rPr>
          <w:sz w:val="24"/>
        </w:rPr>
        <w:t>Special</w:t>
      </w:r>
      <w:r>
        <w:rPr>
          <w:spacing w:val="-1"/>
          <w:sz w:val="24"/>
        </w:rPr>
        <w:t xml:space="preserve"> </w:t>
      </w:r>
      <w:r>
        <w:rPr>
          <w:sz w:val="24"/>
        </w:rPr>
        <w:t>Considerations</w:t>
      </w:r>
    </w:p>
    <w:p w14:paraId="63739F5C" w14:textId="77777777" w:rsidR="008C08A9" w:rsidRDefault="008C08A9">
      <w:pPr>
        <w:pStyle w:val="BodyText"/>
        <w:spacing w:before="1"/>
        <w:rPr>
          <w:sz w:val="22"/>
        </w:rPr>
      </w:pPr>
    </w:p>
    <w:p w14:paraId="65B56E20" w14:textId="77777777" w:rsidR="008C08A9" w:rsidRDefault="006D4248">
      <w:pPr>
        <w:pStyle w:val="ListParagraph"/>
        <w:numPr>
          <w:ilvl w:val="1"/>
          <w:numId w:val="37"/>
        </w:numPr>
        <w:tabs>
          <w:tab w:val="left" w:pos="2260"/>
          <w:tab w:val="left" w:pos="2261"/>
        </w:tabs>
        <w:spacing w:before="1"/>
        <w:rPr>
          <w:sz w:val="24"/>
        </w:rPr>
      </w:pPr>
      <w:r>
        <w:rPr>
          <w:sz w:val="24"/>
        </w:rPr>
        <w:t>Withdrawing an</w:t>
      </w:r>
      <w:r>
        <w:rPr>
          <w:spacing w:val="-4"/>
          <w:sz w:val="24"/>
        </w:rPr>
        <w:t xml:space="preserve"> </w:t>
      </w:r>
      <w:r>
        <w:rPr>
          <w:sz w:val="24"/>
        </w:rPr>
        <w:t>Application.</w:t>
      </w:r>
    </w:p>
    <w:p w14:paraId="7C4EBC6E" w14:textId="77777777" w:rsidR="008C08A9" w:rsidRDefault="006D4248">
      <w:pPr>
        <w:pStyle w:val="BodyText"/>
        <w:spacing w:before="189"/>
        <w:ind w:left="2260" w:right="1829"/>
      </w:pPr>
      <w:r>
        <w:lastRenderedPageBreak/>
        <w:t>An applicant may withdraw an application for tenure at any time in the tenure-review procedure.</w:t>
      </w:r>
    </w:p>
    <w:p w14:paraId="739FBCFF" w14:textId="77777777" w:rsidR="008C08A9" w:rsidRDefault="008C08A9">
      <w:pPr>
        <w:pStyle w:val="BodyText"/>
        <w:spacing w:before="10"/>
        <w:rPr>
          <w:sz w:val="15"/>
        </w:rPr>
      </w:pPr>
    </w:p>
    <w:p w14:paraId="52227859" w14:textId="77777777" w:rsidR="008C08A9" w:rsidRDefault="006D4248">
      <w:pPr>
        <w:pStyle w:val="ListParagraph"/>
        <w:numPr>
          <w:ilvl w:val="1"/>
          <w:numId w:val="37"/>
        </w:numPr>
        <w:tabs>
          <w:tab w:val="left" w:pos="2260"/>
          <w:tab w:val="left" w:pos="2261"/>
        </w:tabs>
        <w:spacing w:before="90"/>
        <w:rPr>
          <w:sz w:val="24"/>
        </w:rPr>
      </w:pPr>
      <w:r>
        <w:rPr>
          <w:sz w:val="24"/>
        </w:rPr>
        <w:t>Hearing</w:t>
      </w:r>
      <w:r>
        <w:rPr>
          <w:spacing w:val="-4"/>
          <w:sz w:val="24"/>
        </w:rPr>
        <w:t xml:space="preserve"> </w:t>
      </w:r>
      <w:r>
        <w:rPr>
          <w:sz w:val="24"/>
        </w:rPr>
        <w:t>Conditions.</w:t>
      </w:r>
    </w:p>
    <w:p w14:paraId="13E640F3" w14:textId="77777777" w:rsidR="00110DA6" w:rsidRDefault="00110DA6">
      <w:pPr>
        <w:pStyle w:val="BodyText"/>
        <w:spacing w:before="187"/>
        <w:ind w:left="2160" w:right="788"/>
        <w:rPr>
          <w:ins w:id="123" w:author="Velasco, Joseph" w:date="2023-04-13T16:48:00Z"/>
        </w:rPr>
        <w:pPrChange w:id="124" w:author="Velasco, Joseph" w:date="2023-04-13T16:49:00Z">
          <w:pPr>
            <w:pStyle w:val="BodyText"/>
            <w:numPr>
              <w:numId w:val="37"/>
            </w:numPr>
            <w:spacing w:before="187"/>
            <w:ind w:left="1530" w:right="788" w:hanging="720"/>
          </w:pPr>
        </w:pPrChange>
      </w:pPr>
      <w:ins w:id="125" w:author="Velasco, Joseph" w:date="2023-04-13T16:48:00Z">
        <w:r>
          <w:t xml:space="preserve">A faculty member shall be entitled to a statement of reasons for denial of promotion and to a hearing to review or appeal such denial. The allegations shall be heard under the same procedures as in the case of dismissal for cause (Chapter V, Subsection 4.44 of the </w:t>
        </w:r>
        <w:r>
          <w:rPr>
            <w:i/>
          </w:rPr>
          <w:t>Rules and Regulations, Texas State University System</w:t>
        </w:r>
        <w:r>
          <w:t>) with the exceptions applicable to non-tenured faculty who are not reappointed (Chapter V, Subsection 4.28).</w:t>
        </w:r>
      </w:ins>
    </w:p>
    <w:p w14:paraId="0F6FD5F6" w14:textId="1D9262D5" w:rsidR="008C08A9" w:rsidDel="00110DA6" w:rsidRDefault="006D4248">
      <w:pPr>
        <w:pStyle w:val="BodyText"/>
        <w:spacing w:before="190"/>
        <w:ind w:left="2260" w:right="768"/>
        <w:rPr>
          <w:del w:id="126" w:author="Velasco, Joseph" w:date="2023-04-13T16:48:00Z"/>
        </w:rPr>
      </w:pPr>
      <w:del w:id="127" w:author="Velasco, Joseph" w:date="2023-04-13T16:48:00Z">
        <w:r w:rsidDel="00110DA6">
          <w:delText xml:space="preserve">A faculty member shall not be entitled to a statement of reasons for denial of tenure or to a hearing to review or appeal such denial, unless he or she submits in writing to the president factual allegations that the denial constitutes a violation of a right guaranteed by the laws or Constitution of the State of Texas or of the United States and requests an administrative hearing to review these allegations. The allegations shall be heard under the same procedures as in the case of dismissal for cause (Chapter V, Subsection 4.444, of the </w:delText>
        </w:r>
        <w:r w:rsidDel="00110DA6">
          <w:rPr>
            <w:i/>
          </w:rPr>
          <w:delText>Rules and Regulations, Texas State University System</w:delText>
        </w:r>
        <w:r w:rsidDel="00110DA6">
          <w:delText>) with the exceptions applicable to non-tenured faculty who are not reappointed or who are denied tenure (Chapter V, Subsection 4.28).</w:delText>
        </w:r>
      </w:del>
    </w:p>
    <w:p w14:paraId="506FF9DC" w14:textId="77777777" w:rsidR="008C08A9" w:rsidRDefault="006D4248">
      <w:pPr>
        <w:pStyle w:val="ListParagraph"/>
        <w:numPr>
          <w:ilvl w:val="1"/>
          <w:numId w:val="37"/>
        </w:numPr>
        <w:tabs>
          <w:tab w:val="left" w:pos="2260"/>
          <w:tab w:val="left" w:pos="2261"/>
        </w:tabs>
        <w:spacing w:before="190"/>
        <w:rPr>
          <w:sz w:val="24"/>
        </w:rPr>
      </w:pPr>
      <w:r>
        <w:rPr>
          <w:sz w:val="24"/>
        </w:rPr>
        <w:t>Tenure/Promotion</w:t>
      </w:r>
      <w:r>
        <w:rPr>
          <w:spacing w:val="-1"/>
          <w:sz w:val="24"/>
        </w:rPr>
        <w:t xml:space="preserve"> </w:t>
      </w:r>
      <w:r>
        <w:rPr>
          <w:sz w:val="24"/>
        </w:rPr>
        <w:t>Committees.</w:t>
      </w:r>
    </w:p>
    <w:p w14:paraId="72D14F4D" w14:textId="77777777" w:rsidR="008C08A9" w:rsidRDefault="008C08A9">
      <w:pPr>
        <w:pStyle w:val="BodyText"/>
      </w:pPr>
    </w:p>
    <w:p w14:paraId="62DC29C4" w14:textId="77777777" w:rsidR="008C08A9" w:rsidRDefault="006D4248">
      <w:pPr>
        <w:pStyle w:val="BodyText"/>
        <w:ind w:left="2260" w:right="1428"/>
      </w:pPr>
      <w:r>
        <w:t>It is assumed that the various departmental and college committees shall be convened to review applications for tenure and promotion concurrently.</w:t>
      </w:r>
    </w:p>
    <w:p w14:paraId="333B3A84" w14:textId="77777777" w:rsidR="008C08A9" w:rsidRDefault="008C08A9">
      <w:pPr>
        <w:pStyle w:val="BodyText"/>
      </w:pPr>
    </w:p>
    <w:p w14:paraId="0240AC87" w14:textId="77777777" w:rsidR="008C08A9" w:rsidRDefault="006D4248">
      <w:pPr>
        <w:pStyle w:val="ListParagraph"/>
        <w:numPr>
          <w:ilvl w:val="0"/>
          <w:numId w:val="37"/>
        </w:numPr>
        <w:tabs>
          <w:tab w:val="left" w:pos="1540"/>
          <w:tab w:val="left" w:pos="1541"/>
        </w:tabs>
        <w:rPr>
          <w:sz w:val="24"/>
        </w:rPr>
      </w:pPr>
      <w:r>
        <w:rPr>
          <w:sz w:val="24"/>
        </w:rPr>
        <w:t>Return of Tenure</w:t>
      </w:r>
      <w:r>
        <w:rPr>
          <w:spacing w:val="-3"/>
          <w:sz w:val="24"/>
        </w:rPr>
        <w:t xml:space="preserve"> </w:t>
      </w:r>
      <w:r>
        <w:rPr>
          <w:sz w:val="24"/>
        </w:rPr>
        <w:t>Applications</w:t>
      </w:r>
    </w:p>
    <w:p w14:paraId="062770F7" w14:textId="77777777" w:rsidR="008C08A9" w:rsidRDefault="008C08A9">
      <w:pPr>
        <w:pStyle w:val="BodyText"/>
      </w:pPr>
    </w:p>
    <w:p w14:paraId="322576DF" w14:textId="77777777" w:rsidR="008C08A9" w:rsidRDefault="006D4248">
      <w:pPr>
        <w:pStyle w:val="BodyText"/>
        <w:ind w:left="1540" w:right="1576"/>
      </w:pPr>
      <w:r>
        <w:t xml:space="preserve">When the tenure-review procedure is complete, the Executive Vice President and Provost shall forward all applications to the chairperson of the </w:t>
      </w:r>
      <w:r w:rsidR="00541E53">
        <w:t>Promotion and Tenure Review</w:t>
      </w:r>
      <w:r>
        <w:t xml:space="preserve"> Council</w:t>
      </w:r>
      <w:r w:rsidR="00541E53">
        <w:t>s</w:t>
      </w:r>
      <w:r>
        <w:t>, who shall return the applications to the applicants.</w:t>
      </w:r>
    </w:p>
    <w:p w14:paraId="624E09E3" w14:textId="77777777" w:rsidR="008C08A9" w:rsidRDefault="008C08A9">
      <w:pPr>
        <w:pStyle w:val="BodyText"/>
        <w:spacing w:before="1"/>
      </w:pPr>
    </w:p>
    <w:p w14:paraId="66DE45F5" w14:textId="77777777" w:rsidR="008C08A9" w:rsidRDefault="006D4248">
      <w:pPr>
        <w:pStyle w:val="ListParagraph"/>
        <w:numPr>
          <w:ilvl w:val="0"/>
          <w:numId w:val="37"/>
        </w:numPr>
        <w:tabs>
          <w:tab w:val="left" w:pos="1540"/>
          <w:tab w:val="left" w:pos="1541"/>
        </w:tabs>
        <w:rPr>
          <w:sz w:val="24"/>
        </w:rPr>
      </w:pPr>
      <w:r>
        <w:rPr>
          <w:sz w:val="24"/>
        </w:rPr>
        <w:t>Deadline for Promotion/Tenure</w:t>
      </w:r>
      <w:r>
        <w:rPr>
          <w:spacing w:val="-4"/>
          <w:sz w:val="24"/>
        </w:rPr>
        <w:t xml:space="preserve"> </w:t>
      </w:r>
      <w:r>
        <w:rPr>
          <w:sz w:val="24"/>
        </w:rPr>
        <w:t>Review</w:t>
      </w:r>
    </w:p>
    <w:p w14:paraId="782EAD27" w14:textId="77777777" w:rsidR="008C08A9" w:rsidRDefault="008C08A9">
      <w:pPr>
        <w:pStyle w:val="BodyText"/>
        <w:spacing w:before="9"/>
        <w:rPr>
          <w:sz w:val="23"/>
        </w:rPr>
      </w:pPr>
    </w:p>
    <w:p w14:paraId="31B5B99D" w14:textId="77777777" w:rsidR="008C08A9" w:rsidRDefault="006D4248">
      <w:pPr>
        <w:pStyle w:val="BodyText"/>
        <w:ind w:left="1540"/>
      </w:pPr>
      <w:r>
        <w:t>The following timeline defines the deadlines for the promotion/tenure review process:</w:t>
      </w:r>
    </w:p>
    <w:p w14:paraId="239E8D09" w14:textId="77777777" w:rsidR="008C08A9" w:rsidRDefault="008C08A9">
      <w:pPr>
        <w:pStyle w:val="BodyText"/>
        <w:rPr>
          <w:sz w:val="21"/>
        </w:rPr>
      </w:pPr>
    </w:p>
    <w:p w14:paraId="1495534F" w14:textId="77777777" w:rsidR="008C08A9" w:rsidRDefault="006D4248">
      <w:pPr>
        <w:pStyle w:val="ListParagraph"/>
        <w:numPr>
          <w:ilvl w:val="0"/>
          <w:numId w:val="36"/>
        </w:numPr>
        <w:tabs>
          <w:tab w:val="left" w:pos="2260"/>
          <w:tab w:val="left" w:pos="2261"/>
        </w:tabs>
        <w:spacing w:before="1"/>
        <w:ind w:hanging="1441"/>
        <w:rPr>
          <w:sz w:val="24"/>
        </w:rPr>
      </w:pPr>
      <w:r>
        <w:rPr>
          <w:sz w:val="24"/>
        </w:rPr>
        <w:t>2</w:t>
      </w:r>
      <w:r>
        <w:rPr>
          <w:position w:val="20"/>
          <w:sz w:val="16"/>
        </w:rPr>
        <w:t xml:space="preserve">nd </w:t>
      </w:r>
      <w:r>
        <w:rPr>
          <w:sz w:val="24"/>
        </w:rPr>
        <w:t>Friday in October: Applications to department</w:t>
      </w:r>
      <w:r>
        <w:rPr>
          <w:spacing w:val="-25"/>
          <w:sz w:val="24"/>
        </w:rPr>
        <w:t xml:space="preserve"> </w:t>
      </w:r>
      <w:r>
        <w:rPr>
          <w:sz w:val="24"/>
        </w:rPr>
        <w:t>chairperson</w:t>
      </w:r>
    </w:p>
    <w:p w14:paraId="3FA9CAA7" w14:textId="77777777" w:rsidR="008C08A9" w:rsidRDefault="006D4248">
      <w:pPr>
        <w:pStyle w:val="ListParagraph"/>
        <w:numPr>
          <w:ilvl w:val="0"/>
          <w:numId w:val="36"/>
        </w:numPr>
        <w:tabs>
          <w:tab w:val="left" w:pos="2260"/>
          <w:tab w:val="left" w:pos="2261"/>
        </w:tabs>
        <w:spacing w:before="155"/>
        <w:ind w:hanging="1441"/>
        <w:rPr>
          <w:sz w:val="24"/>
        </w:rPr>
      </w:pPr>
      <w:r>
        <w:rPr>
          <w:sz w:val="24"/>
        </w:rPr>
        <w:t>2</w:t>
      </w:r>
      <w:r>
        <w:rPr>
          <w:position w:val="20"/>
          <w:sz w:val="16"/>
        </w:rPr>
        <w:t xml:space="preserve">nd </w:t>
      </w:r>
      <w:r>
        <w:rPr>
          <w:sz w:val="24"/>
        </w:rPr>
        <w:t>Friday in November: Applications from department to college</w:t>
      </w:r>
      <w:r>
        <w:rPr>
          <w:spacing w:val="-26"/>
          <w:sz w:val="24"/>
        </w:rPr>
        <w:t xml:space="preserve"> </w:t>
      </w:r>
      <w:r>
        <w:rPr>
          <w:sz w:val="24"/>
        </w:rPr>
        <w:t>dean</w:t>
      </w:r>
    </w:p>
    <w:p w14:paraId="6FD0310C" w14:textId="77777777" w:rsidR="008C08A9" w:rsidRDefault="006D4248">
      <w:pPr>
        <w:pStyle w:val="ListParagraph"/>
        <w:numPr>
          <w:ilvl w:val="0"/>
          <w:numId w:val="36"/>
        </w:numPr>
        <w:tabs>
          <w:tab w:val="left" w:pos="2260"/>
          <w:tab w:val="left" w:pos="2261"/>
        </w:tabs>
        <w:spacing w:before="156"/>
        <w:ind w:hanging="1441"/>
        <w:rPr>
          <w:sz w:val="24"/>
        </w:rPr>
      </w:pPr>
      <w:r>
        <w:rPr>
          <w:sz w:val="24"/>
        </w:rPr>
        <w:t>2</w:t>
      </w:r>
      <w:r>
        <w:rPr>
          <w:position w:val="20"/>
          <w:sz w:val="16"/>
        </w:rPr>
        <w:t xml:space="preserve">nd </w:t>
      </w:r>
      <w:r>
        <w:rPr>
          <w:sz w:val="24"/>
        </w:rPr>
        <w:t>Friday in December: Applications from deans to College Review</w:t>
      </w:r>
      <w:r>
        <w:rPr>
          <w:spacing w:val="-27"/>
          <w:sz w:val="24"/>
        </w:rPr>
        <w:t xml:space="preserve"> </w:t>
      </w:r>
      <w:r>
        <w:rPr>
          <w:sz w:val="24"/>
        </w:rPr>
        <w:t>Committees</w:t>
      </w:r>
    </w:p>
    <w:p w14:paraId="20F68509" w14:textId="77777777" w:rsidR="008C08A9" w:rsidRDefault="006D4248">
      <w:pPr>
        <w:pStyle w:val="ListParagraph"/>
        <w:numPr>
          <w:ilvl w:val="0"/>
          <w:numId w:val="36"/>
        </w:numPr>
        <w:tabs>
          <w:tab w:val="left" w:pos="2260"/>
          <w:tab w:val="left" w:pos="2261"/>
        </w:tabs>
        <w:spacing w:before="153" w:line="242" w:lineRule="auto"/>
        <w:ind w:right="1473" w:hanging="1441"/>
        <w:rPr>
          <w:sz w:val="24"/>
        </w:rPr>
      </w:pPr>
      <w:r>
        <w:rPr>
          <w:sz w:val="24"/>
        </w:rPr>
        <w:t>2</w:t>
      </w:r>
      <w:r>
        <w:rPr>
          <w:position w:val="20"/>
          <w:sz w:val="16"/>
        </w:rPr>
        <w:t xml:space="preserve">nd </w:t>
      </w:r>
      <w:r>
        <w:rPr>
          <w:sz w:val="24"/>
        </w:rPr>
        <w:t xml:space="preserve">Friday in February: Applications from college deans to </w:t>
      </w:r>
      <w:r w:rsidR="00541E53">
        <w:rPr>
          <w:sz w:val="24"/>
        </w:rPr>
        <w:t>University Promotion and Tenure</w:t>
      </w:r>
      <w:r>
        <w:rPr>
          <w:sz w:val="24"/>
        </w:rPr>
        <w:t xml:space="preserve"> Council</w:t>
      </w:r>
    </w:p>
    <w:p w14:paraId="2C5A5E7F" w14:textId="77777777" w:rsidR="008C08A9" w:rsidRDefault="006D4248">
      <w:pPr>
        <w:pStyle w:val="ListParagraph"/>
        <w:numPr>
          <w:ilvl w:val="0"/>
          <w:numId w:val="36"/>
        </w:numPr>
        <w:tabs>
          <w:tab w:val="left" w:pos="2260"/>
          <w:tab w:val="left" w:pos="2261"/>
        </w:tabs>
        <w:spacing w:before="184" w:line="242" w:lineRule="auto"/>
        <w:ind w:right="834" w:hanging="1441"/>
        <w:rPr>
          <w:sz w:val="24"/>
        </w:rPr>
      </w:pPr>
      <w:r>
        <w:rPr>
          <w:sz w:val="24"/>
        </w:rPr>
        <w:t xml:space="preserve">Friday before Spring Break in March: Applications from </w:t>
      </w:r>
      <w:r w:rsidR="00541E53">
        <w:rPr>
          <w:sz w:val="24"/>
        </w:rPr>
        <w:t>College Promotion and Tenure Review Councils to the Joint Council on Faculty Affairs</w:t>
      </w:r>
      <w:r>
        <w:rPr>
          <w:sz w:val="24"/>
        </w:rPr>
        <w:t xml:space="preserve"> </w:t>
      </w:r>
    </w:p>
    <w:p w14:paraId="21E7F8C4" w14:textId="77777777" w:rsidR="008C08A9" w:rsidRDefault="00541E53">
      <w:pPr>
        <w:pStyle w:val="ListParagraph"/>
        <w:numPr>
          <w:ilvl w:val="0"/>
          <w:numId w:val="36"/>
        </w:numPr>
        <w:tabs>
          <w:tab w:val="left" w:pos="2260"/>
          <w:tab w:val="left" w:pos="2261"/>
        </w:tabs>
        <w:spacing w:before="184" w:line="242" w:lineRule="auto"/>
        <w:ind w:right="768" w:hanging="1441"/>
        <w:rPr>
          <w:sz w:val="24"/>
        </w:rPr>
      </w:pPr>
      <w:r>
        <w:rPr>
          <w:sz w:val="24"/>
        </w:rPr>
        <w:t>First Friday in April</w:t>
      </w:r>
      <w:r w:rsidR="006D4248">
        <w:rPr>
          <w:sz w:val="24"/>
        </w:rPr>
        <w:t xml:space="preserve">: Applications from </w:t>
      </w:r>
      <w:r>
        <w:rPr>
          <w:sz w:val="24"/>
        </w:rPr>
        <w:t xml:space="preserve">the Joint Council on Faculty Affairs to the </w:t>
      </w:r>
      <w:r w:rsidR="006D4248">
        <w:rPr>
          <w:sz w:val="24"/>
        </w:rPr>
        <w:t xml:space="preserve">Executive Vice President and Provost </w:t>
      </w:r>
    </w:p>
    <w:p w14:paraId="5B3F4DBE" w14:textId="77777777" w:rsidR="00541E53" w:rsidRPr="00541E53" w:rsidRDefault="00541E53" w:rsidP="009B5365">
      <w:pPr>
        <w:pStyle w:val="ListParagraph"/>
        <w:numPr>
          <w:ilvl w:val="0"/>
          <w:numId w:val="36"/>
        </w:numPr>
        <w:tabs>
          <w:tab w:val="left" w:pos="2260"/>
          <w:tab w:val="left" w:pos="2261"/>
        </w:tabs>
        <w:spacing w:before="184" w:line="242" w:lineRule="auto"/>
        <w:ind w:right="768" w:hanging="1441"/>
        <w:rPr>
          <w:sz w:val="24"/>
        </w:rPr>
      </w:pPr>
      <w:r w:rsidRPr="00541E53">
        <w:rPr>
          <w:sz w:val="24"/>
        </w:rPr>
        <w:t>Second Friday in April: Applications from the Executive Vice President and Provost to President</w:t>
      </w:r>
    </w:p>
    <w:p w14:paraId="26966A5C" w14:textId="77777777" w:rsidR="008C08A9" w:rsidRDefault="006D4248">
      <w:pPr>
        <w:pStyle w:val="ListParagraph"/>
        <w:numPr>
          <w:ilvl w:val="0"/>
          <w:numId w:val="36"/>
        </w:numPr>
        <w:tabs>
          <w:tab w:val="left" w:pos="2260"/>
          <w:tab w:val="left" w:pos="2261"/>
        </w:tabs>
        <w:spacing w:before="185"/>
        <w:ind w:left="2260"/>
        <w:rPr>
          <w:sz w:val="24"/>
        </w:rPr>
      </w:pPr>
      <w:r>
        <w:rPr>
          <w:sz w:val="24"/>
        </w:rPr>
        <w:t>May Meeting, Board of Regents: Recommendations to the Board of</w:t>
      </w:r>
      <w:r>
        <w:rPr>
          <w:spacing w:val="-5"/>
          <w:sz w:val="24"/>
        </w:rPr>
        <w:t xml:space="preserve"> </w:t>
      </w:r>
      <w:r>
        <w:rPr>
          <w:sz w:val="24"/>
        </w:rPr>
        <w:t>Regents</w:t>
      </w:r>
    </w:p>
    <w:p w14:paraId="737B1A52" w14:textId="77777777" w:rsidR="008C08A9" w:rsidRDefault="008C08A9">
      <w:pPr>
        <w:rPr>
          <w:sz w:val="24"/>
        </w:rPr>
        <w:sectPr w:rsidR="008C08A9">
          <w:pgSz w:w="12240" w:h="15840"/>
          <w:pgMar w:top="1660" w:right="680" w:bottom="280" w:left="620" w:header="1157" w:footer="0" w:gutter="0"/>
          <w:cols w:space="720"/>
        </w:sectPr>
      </w:pPr>
    </w:p>
    <w:p w14:paraId="54AD9FE4" w14:textId="77777777" w:rsidR="008C08A9" w:rsidRDefault="008C08A9">
      <w:pPr>
        <w:pStyle w:val="BodyText"/>
        <w:spacing w:before="1"/>
        <w:rPr>
          <w:sz w:val="16"/>
        </w:rPr>
      </w:pPr>
    </w:p>
    <w:p w14:paraId="23DBE172" w14:textId="77777777" w:rsidR="008C08A9" w:rsidRDefault="006D4248">
      <w:pPr>
        <w:pStyle w:val="Heading2"/>
        <w:tabs>
          <w:tab w:val="left" w:pos="2980"/>
        </w:tabs>
        <w:spacing w:before="90"/>
        <w:ind w:right="1916"/>
      </w:pPr>
      <w:r>
        <w:t>SRSU</w:t>
      </w:r>
      <w:r>
        <w:rPr>
          <w:spacing w:val="-2"/>
        </w:rPr>
        <w:t xml:space="preserve"> </w:t>
      </w:r>
      <w:r>
        <w:t>Policy:</w:t>
      </w:r>
      <w:r>
        <w:tab/>
        <w:t>Faculty Rights, Responsibilities, and Standards of Conduct SRSU</w:t>
      </w:r>
      <w:r>
        <w:rPr>
          <w:spacing w:val="-1"/>
        </w:rPr>
        <w:t xml:space="preserve"> </w:t>
      </w:r>
      <w:r>
        <w:t>Policy</w:t>
      </w:r>
      <w:r>
        <w:rPr>
          <w:spacing w:val="-1"/>
        </w:rPr>
        <w:t xml:space="preserve"> </w:t>
      </w:r>
      <w:r>
        <w:t>ID:</w:t>
      </w:r>
      <w:r>
        <w:tab/>
        <w:t>FH 2.07</w:t>
      </w:r>
    </w:p>
    <w:p w14:paraId="4564904E" w14:textId="77777777" w:rsidR="008C08A9" w:rsidRDefault="006D4248">
      <w:pPr>
        <w:ind w:left="820" w:right="3744"/>
        <w:rPr>
          <w:b/>
          <w:sz w:val="24"/>
        </w:rPr>
      </w:pPr>
      <w:r>
        <w:rPr>
          <w:b/>
          <w:sz w:val="24"/>
        </w:rPr>
        <w:t>Policy Reviewed by: Executive Vice President and Provost Approval Authority: President of the University</w:t>
      </w:r>
    </w:p>
    <w:p w14:paraId="3E00DB86"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25, 2017</w:t>
      </w:r>
    </w:p>
    <w:p w14:paraId="41F27FB1"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25, 2022</w:t>
      </w:r>
    </w:p>
    <w:p w14:paraId="0F19853E" w14:textId="77777777" w:rsidR="008C08A9" w:rsidRDefault="008C08A9">
      <w:pPr>
        <w:pStyle w:val="BodyText"/>
        <w:spacing w:before="7"/>
        <w:rPr>
          <w:b/>
          <w:sz w:val="23"/>
        </w:rPr>
      </w:pPr>
    </w:p>
    <w:p w14:paraId="61194A21" w14:textId="77777777" w:rsidR="008C08A9" w:rsidRDefault="006D4248">
      <w:pPr>
        <w:ind w:left="820" w:right="768"/>
        <w:rPr>
          <w:i/>
          <w:sz w:val="24"/>
        </w:rPr>
      </w:pPr>
      <w:r>
        <w:rPr>
          <w:sz w:val="24"/>
        </w:rPr>
        <w:t xml:space="preserve">The Sul Ross State University policy concerning faculty rights, responsibilities, and standards of conduct conforms to the regulations set forth in </w:t>
      </w:r>
      <w:r>
        <w:rPr>
          <w:i/>
          <w:sz w:val="24"/>
        </w:rPr>
        <w:t>Rules and Regulations of the Texas State University System.</w:t>
      </w:r>
    </w:p>
    <w:p w14:paraId="223DAD15" w14:textId="77777777" w:rsidR="008C08A9" w:rsidRDefault="008C08A9">
      <w:pPr>
        <w:pStyle w:val="BodyText"/>
        <w:spacing w:before="3"/>
        <w:rPr>
          <w:i/>
        </w:rPr>
      </w:pPr>
    </w:p>
    <w:p w14:paraId="3325B0FB" w14:textId="77777777" w:rsidR="008C08A9" w:rsidRDefault="006D4248">
      <w:pPr>
        <w:pStyle w:val="ListParagraph"/>
        <w:numPr>
          <w:ilvl w:val="0"/>
          <w:numId w:val="35"/>
        </w:numPr>
        <w:tabs>
          <w:tab w:val="left" w:pos="1540"/>
          <w:tab w:val="left" w:pos="1541"/>
        </w:tabs>
        <w:rPr>
          <w:sz w:val="24"/>
        </w:rPr>
      </w:pPr>
      <w:r>
        <w:rPr>
          <w:sz w:val="24"/>
        </w:rPr>
        <w:t>Academic Freedom and</w:t>
      </w:r>
      <w:r>
        <w:rPr>
          <w:spacing w:val="1"/>
          <w:sz w:val="24"/>
        </w:rPr>
        <w:t xml:space="preserve"> </w:t>
      </w:r>
      <w:r>
        <w:rPr>
          <w:sz w:val="24"/>
        </w:rPr>
        <w:t>Responsibility</w:t>
      </w:r>
    </w:p>
    <w:p w14:paraId="4803696C" w14:textId="77777777" w:rsidR="008C08A9" w:rsidRDefault="008C08A9">
      <w:pPr>
        <w:pStyle w:val="BodyText"/>
        <w:spacing w:before="4"/>
        <w:rPr>
          <w:sz w:val="22"/>
        </w:rPr>
      </w:pPr>
    </w:p>
    <w:p w14:paraId="45F01EB7" w14:textId="77777777" w:rsidR="008C08A9" w:rsidRDefault="006D4248">
      <w:pPr>
        <w:pStyle w:val="BodyText"/>
        <w:spacing w:line="259" w:lineRule="auto"/>
        <w:ind w:left="1540" w:right="815"/>
      </w:pPr>
      <w:r>
        <w:t xml:space="preserve">Sul Ross State University adheres to the guidelines set forth </w:t>
      </w:r>
      <w:r>
        <w:rPr>
          <w:spacing w:val="2"/>
        </w:rPr>
        <w:t xml:space="preserve">by </w:t>
      </w:r>
      <w:r>
        <w:t xml:space="preserve">the </w:t>
      </w:r>
      <w:r>
        <w:rPr>
          <w:i/>
        </w:rPr>
        <w:t xml:space="preserve">Texas State University System Rules and Regulations </w:t>
      </w:r>
      <w:r>
        <w:t xml:space="preserve">of the Board of Regents (Chapter V, Section 4.7) applying to the classroom, research and publication, licenses and permits, speaking as a citizen, partisan political activities, and non-competitive use of employee-owned courseware. In all areas of endeavor, Sul Ross State University respects the indisputable rights to freedom of expression for all scholars in the university. The University supports the search for knowledge and truth, while recognizing that there is freedom to express opinions, as well. </w:t>
      </w:r>
      <w:r>
        <w:lastRenderedPageBreak/>
        <w:t>The degree to which one expresses opinions as a scholar, claiming sanctuary in the University, is a matter of academic responsibility. Overall, scholarly objectivity within and outside the classroom is the</w:t>
      </w:r>
      <w:r>
        <w:rPr>
          <w:spacing w:val="-7"/>
        </w:rPr>
        <w:t xml:space="preserve"> </w:t>
      </w:r>
      <w:r>
        <w:t>practice.</w:t>
      </w:r>
    </w:p>
    <w:p w14:paraId="27D71B16" w14:textId="77777777" w:rsidR="008C08A9" w:rsidRDefault="006D4248">
      <w:pPr>
        <w:pStyle w:val="BodyText"/>
        <w:spacing w:before="154" w:line="242" w:lineRule="auto"/>
        <w:ind w:left="1540" w:right="1022"/>
      </w:pPr>
      <w:r>
        <w:t>The following statements provide additional clarification of the standards for academic freedom to which the faculty at Sul Ross State University are held:</w:t>
      </w:r>
    </w:p>
    <w:p w14:paraId="0236F536" w14:textId="77777777" w:rsidR="008C08A9" w:rsidRDefault="008C08A9">
      <w:pPr>
        <w:pStyle w:val="BodyText"/>
        <w:spacing w:before="7"/>
        <w:rPr>
          <w:sz w:val="21"/>
        </w:rPr>
      </w:pPr>
    </w:p>
    <w:p w14:paraId="1169C068" w14:textId="77777777" w:rsidR="008C08A9" w:rsidRDefault="006D4248">
      <w:pPr>
        <w:pStyle w:val="ListParagraph"/>
        <w:numPr>
          <w:ilvl w:val="1"/>
          <w:numId w:val="35"/>
        </w:numPr>
        <w:tabs>
          <w:tab w:val="left" w:pos="2260"/>
          <w:tab w:val="left" w:pos="2261"/>
        </w:tabs>
        <w:spacing w:before="1"/>
        <w:ind w:right="848"/>
        <w:rPr>
          <w:sz w:val="24"/>
        </w:rPr>
      </w:pPr>
      <w:r>
        <w:rPr>
          <w:sz w:val="24"/>
        </w:rPr>
        <w:t>"The faculty member is entitled to freedom in research and in the publication of the results in accordance with responsible academic and professional practices" (</w:t>
      </w:r>
      <w:r>
        <w:rPr>
          <w:i/>
          <w:sz w:val="24"/>
        </w:rPr>
        <w:t xml:space="preserve">Rules and Regulations, </w:t>
      </w:r>
      <w:r>
        <w:rPr>
          <w:sz w:val="24"/>
        </w:rPr>
        <w:t>Section 4.72) and subject to the adequate performance</w:t>
      </w:r>
      <w:r>
        <w:rPr>
          <w:spacing w:val="-12"/>
          <w:sz w:val="24"/>
        </w:rPr>
        <w:t xml:space="preserve"> </w:t>
      </w:r>
      <w:r>
        <w:rPr>
          <w:sz w:val="24"/>
        </w:rPr>
        <w:t>of the faculty member’s other academic</w:t>
      </w:r>
      <w:r>
        <w:rPr>
          <w:spacing w:val="-9"/>
          <w:sz w:val="24"/>
        </w:rPr>
        <w:t xml:space="preserve"> </w:t>
      </w:r>
      <w:r>
        <w:rPr>
          <w:sz w:val="24"/>
        </w:rPr>
        <w:t>duties.</w:t>
      </w:r>
    </w:p>
    <w:p w14:paraId="21071A92" w14:textId="77777777" w:rsidR="008C08A9" w:rsidRDefault="006D4248">
      <w:pPr>
        <w:pStyle w:val="ListParagraph"/>
        <w:numPr>
          <w:ilvl w:val="1"/>
          <w:numId w:val="35"/>
        </w:numPr>
        <w:tabs>
          <w:tab w:val="left" w:pos="2260"/>
          <w:tab w:val="left" w:pos="2261"/>
        </w:tabs>
        <w:spacing w:before="190"/>
        <w:ind w:right="995"/>
        <w:rPr>
          <w:sz w:val="24"/>
        </w:rPr>
      </w:pPr>
      <w:r>
        <w:rPr>
          <w:sz w:val="24"/>
        </w:rPr>
        <w:t>"The faculty member is entitled to freedom in the classroom in discussing the faculty member’s subject but should be judicious in the use of controversial material in the classroom and should introduce such material only as it has</w:t>
      </w:r>
      <w:r>
        <w:rPr>
          <w:spacing w:val="-12"/>
          <w:sz w:val="24"/>
        </w:rPr>
        <w:t xml:space="preserve"> </w:t>
      </w:r>
      <w:r>
        <w:rPr>
          <w:sz w:val="24"/>
        </w:rPr>
        <w:t>clear relationship to the subject field" (</w:t>
      </w:r>
      <w:r>
        <w:rPr>
          <w:i/>
          <w:sz w:val="24"/>
        </w:rPr>
        <w:t>Rules and Regulations</w:t>
      </w:r>
      <w:r>
        <w:rPr>
          <w:sz w:val="24"/>
        </w:rPr>
        <w:t>, Section</w:t>
      </w:r>
      <w:r>
        <w:rPr>
          <w:spacing w:val="-3"/>
          <w:sz w:val="24"/>
        </w:rPr>
        <w:t xml:space="preserve"> </w:t>
      </w:r>
      <w:r>
        <w:rPr>
          <w:sz w:val="24"/>
        </w:rPr>
        <w:t>4.71).</w:t>
      </w:r>
    </w:p>
    <w:p w14:paraId="289313C7" w14:textId="77777777" w:rsidR="008C08A9" w:rsidRDefault="006D4248">
      <w:pPr>
        <w:pStyle w:val="ListParagraph"/>
        <w:numPr>
          <w:ilvl w:val="1"/>
          <w:numId w:val="35"/>
        </w:numPr>
        <w:tabs>
          <w:tab w:val="left" w:pos="2260"/>
          <w:tab w:val="left" w:pos="2261"/>
        </w:tabs>
        <w:spacing w:before="192"/>
        <w:ind w:right="809"/>
        <w:rPr>
          <w:sz w:val="24"/>
        </w:rPr>
      </w:pPr>
      <w:r>
        <w:rPr>
          <w:sz w:val="24"/>
        </w:rPr>
        <w:t xml:space="preserve">"The faculty member is a citizen, a member of a learned profession, and an employee of an educational component supported by the State. When the faculty member speaks or writes as a citizen, the faculty member should be free from component censorship or discipline; but, the faculty member’s special position in the community imposes special obligations. As a person of learning and a faculty member of a state funded </w:t>
      </w:r>
      <w:r>
        <w:rPr>
          <w:sz w:val="24"/>
        </w:rPr>
        <w:lastRenderedPageBreak/>
        <w:t>educational component, the faculty member should remember that the public may judge his or her profession and component by his or her utterance. Hence, the faculty member should at all times be</w:t>
      </w:r>
      <w:r>
        <w:rPr>
          <w:spacing w:val="-9"/>
          <w:sz w:val="24"/>
        </w:rPr>
        <w:t xml:space="preserve"> </w:t>
      </w:r>
      <w:r>
        <w:rPr>
          <w:sz w:val="24"/>
        </w:rPr>
        <w:t>accurate,</w:t>
      </w:r>
    </w:p>
    <w:p w14:paraId="2D6A90BC" w14:textId="77777777" w:rsidR="008C08A9" w:rsidRDefault="008C08A9">
      <w:pPr>
        <w:rPr>
          <w:sz w:val="24"/>
        </w:rPr>
        <w:sectPr w:rsidR="008C08A9">
          <w:pgSz w:w="12240" w:h="15840"/>
          <w:pgMar w:top="1660" w:right="680" w:bottom="280" w:left="620" w:header="1157" w:footer="0" w:gutter="0"/>
          <w:cols w:space="720"/>
        </w:sectPr>
      </w:pPr>
    </w:p>
    <w:p w14:paraId="6C3F5529" w14:textId="77777777" w:rsidR="008C08A9" w:rsidRDefault="008C08A9">
      <w:pPr>
        <w:pStyle w:val="BodyText"/>
        <w:spacing w:before="8"/>
        <w:rPr>
          <w:sz w:val="15"/>
        </w:rPr>
      </w:pPr>
    </w:p>
    <w:p w14:paraId="54B2F011" w14:textId="77777777" w:rsidR="008C08A9" w:rsidRDefault="006D4248">
      <w:pPr>
        <w:pStyle w:val="BodyText"/>
        <w:spacing w:before="90"/>
        <w:ind w:left="2260" w:right="896"/>
      </w:pPr>
      <w:r>
        <w:t>exercise appropriate restraint, and . . . show respect for the opinions of others" (</w:t>
      </w:r>
      <w:r>
        <w:rPr>
          <w:i/>
        </w:rPr>
        <w:t>Rules and Regulations</w:t>
      </w:r>
      <w:r>
        <w:t>, Section 4.74). At all times, the faculty member should make it plain that he or she is not a University representative.</w:t>
      </w:r>
    </w:p>
    <w:p w14:paraId="6FB0A4D9" w14:textId="77777777" w:rsidR="008C08A9" w:rsidRDefault="008C08A9">
      <w:pPr>
        <w:pStyle w:val="BodyText"/>
      </w:pPr>
    </w:p>
    <w:p w14:paraId="66B10F84" w14:textId="77777777" w:rsidR="008C08A9" w:rsidRDefault="006D4248">
      <w:pPr>
        <w:pStyle w:val="ListParagraph"/>
        <w:numPr>
          <w:ilvl w:val="1"/>
          <w:numId w:val="35"/>
        </w:numPr>
        <w:tabs>
          <w:tab w:val="left" w:pos="2260"/>
          <w:tab w:val="left" w:pos="2261"/>
        </w:tabs>
        <w:ind w:right="822"/>
        <w:rPr>
          <w:sz w:val="24"/>
        </w:rPr>
      </w:pPr>
      <w:r>
        <w:rPr>
          <w:sz w:val="24"/>
        </w:rPr>
        <w:t>The Board of Regents, Texas State University System, "recognizes and affirms a faculty member's right to participate in political activities as long as such political activities do not interfere with the discharge of the duties and responsibilities that a member of the faculty owes to the System or a Component or otherwise involve the System or a Component in partisan politics" (</w:t>
      </w:r>
      <w:r>
        <w:rPr>
          <w:i/>
          <w:sz w:val="24"/>
        </w:rPr>
        <w:t>Rules and Regulations</w:t>
      </w:r>
      <w:r>
        <w:rPr>
          <w:sz w:val="24"/>
        </w:rPr>
        <w:t>, Section 4.75). With the interest of the System or Sul Ross University being given first consideration, a leave of absence without pay may, but need not, be granted to a member of the faculty. "If a member of the faculty, who has not been granted a leave of absence, wishes to engage in political activity that interferes with the discharge of the duties and responsibilities that are owed to the System or a Component, the faculty member should voluntarily terminate employment with the Component" (</w:t>
      </w:r>
      <w:r>
        <w:rPr>
          <w:i/>
          <w:sz w:val="24"/>
        </w:rPr>
        <w:t>Rules and Regulations</w:t>
      </w:r>
      <w:r>
        <w:rPr>
          <w:sz w:val="24"/>
        </w:rPr>
        <w:t>, Section 4.75). If the faculty member’s superior officer, such as the President or the Board, "finds that the</w:t>
      </w:r>
      <w:r>
        <w:rPr>
          <w:spacing w:val="-4"/>
          <w:sz w:val="24"/>
        </w:rPr>
        <w:t xml:space="preserve"> </w:t>
      </w:r>
      <w:r>
        <w:rPr>
          <w:sz w:val="24"/>
        </w:rPr>
        <w:t>faculty</w:t>
      </w:r>
    </w:p>
    <w:p w14:paraId="31AD305E" w14:textId="77777777" w:rsidR="008C08A9" w:rsidRDefault="006D4248">
      <w:pPr>
        <w:pStyle w:val="BodyText"/>
        <w:spacing w:before="1"/>
        <w:ind w:left="2260" w:right="901"/>
      </w:pPr>
      <w:r>
        <w:t xml:space="preserve">member’s political activity interferes with the discharge of the duties and responsibilities that are owed to the System or a Component, the </w:t>
      </w:r>
      <w:r>
        <w:lastRenderedPageBreak/>
        <w:t>President or the Board shall terminate such faculty member’s employment by the Component" (</w:t>
      </w:r>
      <w:r>
        <w:rPr>
          <w:i/>
        </w:rPr>
        <w:t>Rules and Regulations</w:t>
      </w:r>
      <w:r>
        <w:t>, Section 4.75).</w:t>
      </w:r>
    </w:p>
    <w:p w14:paraId="5C2551D3" w14:textId="77777777" w:rsidR="008C08A9" w:rsidRDefault="008C08A9">
      <w:pPr>
        <w:pStyle w:val="BodyText"/>
      </w:pPr>
    </w:p>
    <w:p w14:paraId="1EC0F707" w14:textId="77777777" w:rsidR="008C08A9" w:rsidRDefault="006D4248">
      <w:pPr>
        <w:pStyle w:val="ListParagraph"/>
        <w:numPr>
          <w:ilvl w:val="1"/>
          <w:numId w:val="35"/>
        </w:numPr>
        <w:tabs>
          <w:tab w:val="left" w:pos="2260"/>
          <w:tab w:val="left" w:pos="2261"/>
        </w:tabs>
        <w:ind w:right="1254"/>
        <w:rPr>
          <w:sz w:val="24"/>
        </w:rPr>
      </w:pPr>
      <w:r>
        <w:rPr>
          <w:sz w:val="24"/>
        </w:rPr>
        <w:t>Faculty members have the responsibility to provide reasonable notice of</w:t>
      </w:r>
      <w:r>
        <w:rPr>
          <w:spacing w:val="-11"/>
          <w:sz w:val="24"/>
        </w:rPr>
        <w:t xml:space="preserve"> </w:t>
      </w:r>
      <w:r>
        <w:rPr>
          <w:sz w:val="24"/>
        </w:rPr>
        <w:t>their intention to interrupt or terminate institutional</w:t>
      </w:r>
      <w:r>
        <w:rPr>
          <w:spacing w:val="-3"/>
          <w:sz w:val="24"/>
        </w:rPr>
        <w:t xml:space="preserve"> </w:t>
      </w:r>
      <w:r>
        <w:rPr>
          <w:sz w:val="24"/>
        </w:rPr>
        <w:t>services.</w:t>
      </w:r>
    </w:p>
    <w:p w14:paraId="6BD1862E" w14:textId="77777777" w:rsidR="008C08A9" w:rsidRDefault="008C08A9">
      <w:pPr>
        <w:pStyle w:val="BodyText"/>
      </w:pPr>
    </w:p>
    <w:p w14:paraId="60158D38" w14:textId="77777777" w:rsidR="008C08A9" w:rsidRDefault="006D4248">
      <w:pPr>
        <w:pStyle w:val="ListParagraph"/>
        <w:numPr>
          <w:ilvl w:val="1"/>
          <w:numId w:val="35"/>
        </w:numPr>
        <w:tabs>
          <w:tab w:val="left" w:pos="2260"/>
          <w:tab w:val="left" w:pos="2261"/>
        </w:tabs>
        <w:rPr>
          <w:sz w:val="24"/>
        </w:rPr>
      </w:pPr>
      <w:r>
        <w:rPr>
          <w:sz w:val="24"/>
        </w:rPr>
        <w:t>Faculty have the right to their intellectual property as outlined in the</w:t>
      </w:r>
      <w:r>
        <w:rPr>
          <w:spacing w:val="-10"/>
          <w:sz w:val="24"/>
        </w:rPr>
        <w:t xml:space="preserve"> </w:t>
      </w:r>
      <w:r>
        <w:rPr>
          <w:sz w:val="24"/>
        </w:rPr>
        <w:t>SRSU</w:t>
      </w:r>
    </w:p>
    <w:p w14:paraId="35D77696" w14:textId="77777777" w:rsidR="008C08A9" w:rsidRDefault="006D4248">
      <w:pPr>
        <w:ind w:left="2260"/>
        <w:rPr>
          <w:sz w:val="24"/>
        </w:rPr>
      </w:pPr>
      <w:r>
        <w:rPr>
          <w:i/>
          <w:sz w:val="24"/>
        </w:rPr>
        <w:t>Administrative Policy and Procedure Manual</w:t>
      </w:r>
      <w:r>
        <w:rPr>
          <w:sz w:val="24"/>
        </w:rPr>
        <w:t xml:space="preserve">, </w:t>
      </w:r>
      <w:hyperlink r:id="rId32">
        <w:r>
          <w:rPr>
            <w:color w:val="0000FF"/>
            <w:sz w:val="24"/>
            <w:u w:val="single" w:color="0000FF"/>
          </w:rPr>
          <w:t>Chapter 7.04</w:t>
        </w:r>
        <w:r>
          <w:rPr>
            <w:sz w:val="24"/>
          </w:rPr>
          <w:t>.</w:t>
        </w:r>
      </w:hyperlink>
    </w:p>
    <w:p w14:paraId="25ED18C8" w14:textId="77777777" w:rsidR="008C08A9" w:rsidRDefault="008C08A9">
      <w:pPr>
        <w:pStyle w:val="BodyText"/>
        <w:spacing w:before="2"/>
        <w:rPr>
          <w:sz w:val="16"/>
        </w:rPr>
      </w:pPr>
    </w:p>
    <w:p w14:paraId="13DC84A7" w14:textId="77777777" w:rsidR="008C08A9" w:rsidRDefault="006D4248">
      <w:pPr>
        <w:pStyle w:val="ListParagraph"/>
        <w:numPr>
          <w:ilvl w:val="0"/>
          <w:numId w:val="35"/>
        </w:numPr>
        <w:tabs>
          <w:tab w:val="left" w:pos="1540"/>
          <w:tab w:val="left" w:pos="1541"/>
        </w:tabs>
        <w:spacing w:before="90"/>
        <w:rPr>
          <w:sz w:val="24"/>
        </w:rPr>
      </w:pPr>
      <w:r>
        <w:rPr>
          <w:sz w:val="24"/>
        </w:rPr>
        <w:t>Standards of</w:t>
      </w:r>
      <w:r>
        <w:rPr>
          <w:spacing w:val="-3"/>
          <w:sz w:val="24"/>
        </w:rPr>
        <w:t xml:space="preserve"> </w:t>
      </w:r>
      <w:r>
        <w:rPr>
          <w:sz w:val="24"/>
        </w:rPr>
        <w:t>Conduct</w:t>
      </w:r>
    </w:p>
    <w:p w14:paraId="0DD9C5E6" w14:textId="77777777" w:rsidR="008C08A9" w:rsidRDefault="008C08A9">
      <w:pPr>
        <w:pStyle w:val="BodyText"/>
      </w:pPr>
    </w:p>
    <w:p w14:paraId="7689CA1D" w14:textId="77777777" w:rsidR="008C08A9" w:rsidRDefault="006D4248">
      <w:pPr>
        <w:spacing w:before="1"/>
        <w:ind w:left="1540" w:right="789"/>
        <w:rPr>
          <w:sz w:val="24"/>
        </w:rPr>
      </w:pPr>
      <w:r>
        <w:rPr>
          <w:sz w:val="24"/>
        </w:rPr>
        <w:t xml:space="preserve">The </w:t>
      </w:r>
      <w:r>
        <w:rPr>
          <w:i/>
          <w:sz w:val="24"/>
        </w:rPr>
        <w:t>Rules and Regulations, Texas State University System</w:t>
      </w:r>
      <w:r>
        <w:rPr>
          <w:sz w:val="24"/>
        </w:rPr>
        <w:t xml:space="preserve">, prescribe general standards of conduct for all employees of the System. The standards, which are stated below, are found in Chapter V, section 2.4 and in Chapter VIII, Section 4.2 of the </w:t>
      </w:r>
      <w:r>
        <w:rPr>
          <w:i/>
          <w:sz w:val="24"/>
        </w:rPr>
        <w:t>Rules and Regulations, Texas State University System</w:t>
      </w:r>
      <w:r>
        <w:rPr>
          <w:sz w:val="24"/>
        </w:rPr>
        <w:t>.</w:t>
      </w:r>
    </w:p>
    <w:p w14:paraId="1F1BB844" w14:textId="77777777" w:rsidR="008C08A9" w:rsidRDefault="008C08A9">
      <w:pPr>
        <w:pStyle w:val="BodyText"/>
        <w:spacing w:before="1"/>
        <w:rPr>
          <w:sz w:val="22"/>
        </w:rPr>
      </w:pPr>
    </w:p>
    <w:p w14:paraId="0578DAC1" w14:textId="77777777" w:rsidR="008C08A9" w:rsidRDefault="006D4248">
      <w:pPr>
        <w:pStyle w:val="ListParagraph"/>
        <w:numPr>
          <w:ilvl w:val="1"/>
          <w:numId w:val="35"/>
        </w:numPr>
        <w:tabs>
          <w:tab w:val="left" w:pos="2260"/>
          <w:tab w:val="left" w:pos="2261"/>
        </w:tabs>
        <w:spacing w:before="1"/>
        <w:ind w:right="816"/>
        <w:rPr>
          <w:sz w:val="24"/>
        </w:rPr>
      </w:pPr>
      <w:r>
        <w:rPr>
          <w:sz w:val="24"/>
        </w:rPr>
        <w:t>No employee shall "accept any gift, favor or service that might reasonably tend to influence the employee in the discharge of official duties" [Chapter VIII, Section 4.2(1)].</w:t>
      </w:r>
    </w:p>
    <w:p w14:paraId="086CCD9F" w14:textId="77777777" w:rsidR="008C08A9" w:rsidRDefault="006D4248">
      <w:pPr>
        <w:pStyle w:val="ListParagraph"/>
        <w:numPr>
          <w:ilvl w:val="1"/>
          <w:numId w:val="35"/>
        </w:numPr>
        <w:tabs>
          <w:tab w:val="left" w:pos="2260"/>
          <w:tab w:val="left" w:pos="2261"/>
        </w:tabs>
        <w:spacing w:before="189"/>
        <w:ind w:right="937"/>
        <w:rPr>
          <w:sz w:val="24"/>
        </w:rPr>
      </w:pPr>
      <w:r>
        <w:rPr>
          <w:sz w:val="24"/>
        </w:rPr>
        <w:t>No employee shall use his or her "official position to secure special privileges</w:t>
      </w:r>
      <w:r>
        <w:rPr>
          <w:spacing w:val="-11"/>
          <w:sz w:val="24"/>
        </w:rPr>
        <w:t xml:space="preserve"> </w:t>
      </w:r>
      <w:r>
        <w:rPr>
          <w:sz w:val="24"/>
        </w:rPr>
        <w:t>or exemptions for the employee or others, except as may be otherwise provided by law" [Chapter VIII, Section</w:t>
      </w:r>
      <w:r>
        <w:rPr>
          <w:spacing w:val="-4"/>
          <w:sz w:val="24"/>
        </w:rPr>
        <w:t xml:space="preserve"> </w:t>
      </w:r>
      <w:r>
        <w:rPr>
          <w:sz w:val="24"/>
        </w:rPr>
        <w:t>4.2(2)].</w:t>
      </w:r>
    </w:p>
    <w:p w14:paraId="51190662" w14:textId="77777777" w:rsidR="008C08A9" w:rsidRDefault="006D4248">
      <w:pPr>
        <w:pStyle w:val="ListParagraph"/>
        <w:numPr>
          <w:ilvl w:val="1"/>
          <w:numId w:val="35"/>
        </w:numPr>
        <w:tabs>
          <w:tab w:val="left" w:pos="2260"/>
          <w:tab w:val="left" w:pos="2261"/>
        </w:tabs>
        <w:spacing w:before="192"/>
        <w:ind w:right="832"/>
        <w:rPr>
          <w:sz w:val="24"/>
        </w:rPr>
      </w:pPr>
      <w:r>
        <w:rPr>
          <w:sz w:val="24"/>
        </w:rPr>
        <w:t>No employee shall "accept employment or engage in any business or</w:t>
      </w:r>
      <w:r>
        <w:rPr>
          <w:spacing w:val="-14"/>
          <w:sz w:val="24"/>
        </w:rPr>
        <w:t xml:space="preserve"> </w:t>
      </w:r>
      <w:r>
        <w:rPr>
          <w:sz w:val="24"/>
        </w:rPr>
        <w:lastRenderedPageBreak/>
        <w:t>professional activity which might be reasonably expected to require or induce the employee</w:t>
      </w:r>
      <w:r>
        <w:rPr>
          <w:spacing w:val="-13"/>
          <w:sz w:val="24"/>
        </w:rPr>
        <w:t xml:space="preserve"> </w:t>
      </w:r>
      <w:r>
        <w:rPr>
          <w:sz w:val="24"/>
        </w:rPr>
        <w:t>to</w:t>
      </w:r>
    </w:p>
    <w:p w14:paraId="4816AB3A" w14:textId="77777777" w:rsidR="008C08A9" w:rsidRDefault="008C08A9">
      <w:pPr>
        <w:rPr>
          <w:sz w:val="24"/>
        </w:rPr>
        <w:sectPr w:rsidR="008C08A9">
          <w:pgSz w:w="12240" w:h="15840"/>
          <w:pgMar w:top="1660" w:right="680" w:bottom="280" w:left="620" w:header="1157" w:footer="0" w:gutter="0"/>
          <w:cols w:space="720"/>
        </w:sectPr>
      </w:pPr>
    </w:p>
    <w:p w14:paraId="28B3B0CE" w14:textId="77777777" w:rsidR="008C08A9" w:rsidRDefault="008C08A9">
      <w:pPr>
        <w:pStyle w:val="BodyText"/>
        <w:spacing w:before="8"/>
        <w:rPr>
          <w:sz w:val="15"/>
        </w:rPr>
      </w:pPr>
    </w:p>
    <w:p w14:paraId="1092956C" w14:textId="77777777" w:rsidR="008C08A9" w:rsidRDefault="006D4248">
      <w:pPr>
        <w:pStyle w:val="BodyText"/>
        <w:spacing w:before="90" w:line="242" w:lineRule="auto"/>
        <w:ind w:left="2260" w:right="972"/>
      </w:pPr>
      <w:r>
        <w:t>disclose confidential information acquired by reason of such employee's official position" [Chapter VIII, Section 4.2(3)].</w:t>
      </w:r>
    </w:p>
    <w:p w14:paraId="627B07C1" w14:textId="77777777" w:rsidR="008C08A9" w:rsidRDefault="006D4248">
      <w:pPr>
        <w:pStyle w:val="ListParagraph"/>
        <w:numPr>
          <w:ilvl w:val="1"/>
          <w:numId w:val="35"/>
        </w:numPr>
        <w:tabs>
          <w:tab w:val="left" w:pos="2260"/>
          <w:tab w:val="left" w:pos="2261"/>
        </w:tabs>
        <w:spacing w:before="186"/>
        <w:ind w:right="1059"/>
        <w:rPr>
          <w:sz w:val="24"/>
        </w:rPr>
      </w:pPr>
      <w:r>
        <w:rPr>
          <w:sz w:val="24"/>
        </w:rPr>
        <w:t>No employee shall "disclose confidential information gained by reason of</w:t>
      </w:r>
      <w:r>
        <w:rPr>
          <w:spacing w:val="-13"/>
          <w:sz w:val="24"/>
        </w:rPr>
        <w:t xml:space="preserve"> </w:t>
      </w:r>
      <w:r>
        <w:rPr>
          <w:sz w:val="24"/>
        </w:rPr>
        <w:t>one's employment, or otherwise use such information for personal gain or benefit" [Chapter VIII, Section</w:t>
      </w:r>
      <w:r>
        <w:rPr>
          <w:spacing w:val="-2"/>
          <w:sz w:val="24"/>
        </w:rPr>
        <w:t xml:space="preserve"> </w:t>
      </w:r>
      <w:r>
        <w:rPr>
          <w:sz w:val="24"/>
        </w:rPr>
        <w:t>4.2(4)].</w:t>
      </w:r>
    </w:p>
    <w:p w14:paraId="24E567CF" w14:textId="77777777" w:rsidR="008C08A9" w:rsidRDefault="006D4248">
      <w:pPr>
        <w:pStyle w:val="ListParagraph"/>
        <w:numPr>
          <w:ilvl w:val="1"/>
          <w:numId w:val="35"/>
        </w:numPr>
        <w:tabs>
          <w:tab w:val="left" w:pos="2260"/>
          <w:tab w:val="left" w:pos="2261"/>
        </w:tabs>
        <w:spacing w:before="190"/>
        <w:ind w:right="781"/>
        <w:rPr>
          <w:sz w:val="24"/>
        </w:rPr>
      </w:pPr>
      <w:r>
        <w:rPr>
          <w:sz w:val="24"/>
        </w:rPr>
        <w:t>No employee shall "transact any business in an official capacity with any business entity of which the employee is an officer, agent, or member or in which the employee owns a controlling interest unless the Board of Regents has</w:t>
      </w:r>
      <w:r>
        <w:rPr>
          <w:spacing w:val="-14"/>
          <w:sz w:val="24"/>
        </w:rPr>
        <w:t xml:space="preserve"> </w:t>
      </w:r>
      <w:r>
        <w:rPr>
          <w:sz w:val="24"/>
        </w:rPr>
        <w:t>reviewed</w:t>
      </w:r>
    </w:p>
    <w:p w14:paraId="0FCC2ADF" w14:textId="77777777" w:rsidR="008C08A9" w:rsidRDefault="006D4248">
      <w:pPr>
        <w:pStyle w:val="BodyText"/>
        <w:spacing w:before="190" w:line="242" w:lineRule="auto"/>
        <w:ind w:left="2260" w:right="1891"/>
      </w:pPr>
      <w:r>
        <w:t>the matter and determined no conflict of interest exists" [Chapter VIII, Section 4.2(5)].</w:t>
      </w:r>
    </w:p>
    <w:p w14:paraId="2695691B" w14:textId="77777777" w:rsidR="008C08A9" w:rsidRDefault="006D4248">
      <w:pPr>
        <w:pStyle w:val="ListParagraph"/>
        <w:numPr>
          <w:ilvl w:val="1"/>
          <w:numId w:val="35"/>
        </w:numPr>
        <w:tabs>
          <w:tab w:val="left" w:pos="2260"/>
          <w:tab w:val="left" w:pos="2261"/>
        </w:tabs>
        <w:spacing w:before="184"/>
        <w:ind w:right="798"/>
        <w:rPr>
          <w:sz w:val="24"/>
        </w:rPr>
      </w:pPr>
      <w:r>
        <w:rPr>
          <w:sz w:val="24"/>
        </w:rPr>
        <w:t>No employee shall "make personal investments in any enterprise which could reasonably be expected to create a substantial conflict between the private interests of the employee and the public interests of his or her employer" [Chapter VIII, Section</w:t>
      </w:r>
      <w:r>
        <w:rPr>
          <w:spacing w:val="-1"/>
          <w:sz w:val="24"/>
        </w:rPr>
        <w:t xml:space="preserve"> </w:t>
      </w:r>
      <w:r>
        <w:rPr>
          <w:sz w:val="24"/>
        </w:rPr>
        <w:t>4.2(6)].</w:t>
      </w:r>
    </w:p>
    <w:p w14:paraId="4CEDFE36" w14:textId="77777777" w:rsidR="008C08A9" w:rsidRDefault="008C08A9">
      <w:pPr>
        <w:pStyle w:val="BodyText"/>
      </w:pPr>
    </w:p>
    <w:p w14:paraId="613E2971" w14:textId="77777777" w:rsidR="008C08A9" w:rsidRDefault="006D4248">
      <w:pPr>
        <w:pStyle w:val="ListParagraph"/>
        <w:numPr>
          <w:ilvl w:val="1"/>
          <w:numId w:val="35"/>
        </w:numPr>
        <w:tabs>
          <w:tab w:val="left" w:pos="2260"/>
          <w:tab w:val="left" w:pos="2261"/>
        </w:tabs>
        <w:spacing w:before="1"/>
        <w:rPr>
          <w:sz w:val="24"/>
        </w:rPr>
      </w:pPr>
      <w:r>
        <w:rPr>
          <w:sz w:val="24"/>
        </w:rPr>
        <w:t>No employee shall accept other employment which might "impair</w:t>
      </w:r>
      <w:r>
        <w:rPr>
          <w:spacing w:val="1"/>
          <w:sz w:val="24"/>
        </w:rPr>
        <w:t xml:space="preserve"> </w:t>
      </w:r>
      <w:r>
        <w:rPr>
          <w:sz w:val="24"/>
        </w:rPr>
        <w:t>the</w:t>
      </w:r>
    </w:p>
    <w:p w14:paraId="28C8CD5D" w14:textId="77777777" w:rsidR="008C08A9" w:rsidRDefault="006D4248">
      <w:pPr>
        <w:pStyle w:val="BodyText"/>
        <w:spacing w:line="242" w:lineRule="auto"/>
        <w:ind w:left="2260" w:right="1424"/>
      </w:pPr>
      <w:r>
        <w:t>employee’s independence of judgment in the performance of public duties" [Chapter VIII, Section 4.2(3)].</w:t>
      </w:r>
    </w:p>
    <w:p w14:paraId="3A7B1F2F" w14:textId="77777777" w:rsidR="008C08A9" w:rsidRDefault="006D4248">
      <w:pPr>
        <w:pStyle w:val="ListParagraph"/>
        <w:numPr>
          <w:ilvl w:val="1"/>
          <w:numId w:val="35"/>
        </w:numPr>
        <w:tabs>
          <w:tab w:val="left" w:pos="2260"/>
          <w:tab w:val="left" w:pos="2261"/>
        </w:tabs>
        <w:spacing w:before="184"/>
        <w:ind w:right="1137"/>
        <w:rPr>
          <w:sz w:val="24"/>
        </w:rPr>
      </w:pPr>
      <w:r>
        <w:rPr>
          <w:sz w:val="24"/>
        </w:rPr>
        <w:lastRenderedPageBreak/>
        <w:t>No employee shall "receive any compensation for services as a state</w:t>
      </w:r>
      <w:r>
        <w:rPr>
          <w:spacing w:val="-15"/>
          <w:sz w:val="24"/>
        </w:rPr>
        <w:t xml:space="preserve"> </w:t>
      </w:r>
      <w:r>
        <w:rPr>
          <w:sz w:val="24"/>
        </w:rPr>
        <w:t>employee from any source other than the State of Texas, except as may be otherwise permitted by law" [Chapter VIII, Section</w:t>
      </w:r>
      <w:r>
        <w:rPr>
          <w:spacing w:val="-4"/>
          <w:sz w:val="24"/>
        </w:rPr>
        <w:t xml:space="preserve"> </w:t>
      </w:r>
      <w:r>
        <w:rPr>
          <w:sz w:val="24"/>
        </w:rPr>
        <w:t>4.2(7)].</w:t>
      </w:r>
    </w:p>
    <w:p w14:paraId="206822F8" w14:textId="77777777" w:rsidR="008C08A9" w:rsidRDefault="006D4248">
      <w:pPr>
        <w:pStyle w:val="ListParagraph"/>
        <w:numPr>
          <w:ilvl w:val="1"/>
          <w:numId w:val="35"/>
        </w:numPr>
        <w:tabs>
          <w:tab w:val="left" w:pos="2260"/>
          <w:tab w:val="left" w:pos="2261"/>
        </w:tabs>
        <w:spacing w:before="190"/>
        <w:ind w:right="1448"/>
        <w:rPr>
          <w:sz w:val="23"/>
        </w:rPr>
      </w:pPr>
      <w:r>
        <w:rPr>
          <w:sz w:val="24"/>
        </w:rPr>
        <w:t>"</w:t>
      </w:r>
      <w:r>
        <w:rPr>
          <w:sz w:val="23"/>
        </w:rPr>
        <w:t xml:space="preserve">No employee shall engage in any form of sexual harassment as defined by </w:t>
      </w:r>
      <w:r>
        <w:rPr>
          <w:i/>
          <w:sz w:val="23"/>
        </w:rPr>
        <w:t xml:space="preserve">Paragraph 4.4 </w:t>
      </w:r>
      <w:r>
        <w:rPr>
          <w:sz w:val="23"/>
        </w:rPr>
        <w:t xml:space="preserve">of </w:t>
      </w:r>
      <w:r>
        <w:rPr>
          <w:i/>
          <w:sz w:val="23"/>
        </w:rPr>
        <w:t xml:space="preserve">Chapter VII </w:t>
      </w:r>
      <w:r>
        <w:rPr>
          <w:sz w:val="23"/>
        </w:rPr>
        <w:t xml:space="preserve">of [the </w:t>
      </w:r>
      <w:r>
        <w:rPr>
          <w:i/>
          <w:sz w:val="23"/>
        </w:rPr>
        <w:t>Rules and Regulations, Texas State University System</w:t>
      </w:r>
      <w:r>
        <w:rPr>
          <w:sz w:val="23"/>
        </w:rPr>
        <w:t xml:space="preserve">], or racial harassment as defined by </w:t>
      </w:r>
      <w:r>
        <w:rPr>
          <w:i/>
          <w:sz w:val="23"/>
        </w:rPr>
        <w:t xml:space="preserve">Paragraph 4.3 </w:t>
      </w:r>
      <w:r>
        <w:rPr>
          <w:sz w:val="23"/>
        </w:rPr>
        <w:t xml:space="preserve">of </w:t>
      </w:r>
      <w:r>
        <w:rPr>
          <w:i/>
          <w:sz w:val="23"/>
        </w:rPr>
        <w:t xml:space="preserve">Chapter VII </w:t>
      </w:r>
      <w:r>
        <w:rPr>
          <w:sz w:val="23"/>
        </w:rPr>
        <w:t xml:space="preserve">of [the </w:t>
      </w:r>
      <w:r>
        <w:rPr>
          <w:i/>
          <w:sz w:val="23"/>
        </w:rPr>
        <w:t>Rules and Regulations, Texas State University System</w:t>
      </w:r>
      <w:r>
        <w:rPr>
          <w:sz w:val="23"/>
        </w:rPr>
        <w:t>].</w:t>
      </w:r>
      <w:r>
        <w:rPr>
          <w:spacing w:val="-16"/>
          <w:sz w:val="23"/>
        </w:rPr>
        <w:t xml:space="preserve"> </w:t>
      </w:r>
      <w:r>
        <w:rPr>
          <w:sz w:val="23"/>
        </w:rPr>
        <w:t>As</w:t>
      </w:r>
    </w:p>
    <w:p w14:paraId="56125637" w14:textId="77777777" w:rsidR="008C08A9" w:rsidRDefault="006D4248">
      <w:pPr>
        <w:spacing w:before="3"/>
        <w:ind w:left="2260" w:right="1180"/>
        <w:rPr>
          <w:sz w:val="23"/>
        </w:rPr>
      </w:pPr>
      <w:r>
        <w:rPr>
          <w:sz w:val="23"/>
        </w:rPr>
        <w:t xml:space="preserve">prescribed in </w:t>
      </w:r>
      <w:r>
        <w:rPr>
          <w:i/>
          <w:sz w:val="23"/>
        </w:rPr>
        <w:t xml:space="preserve">Paragraph 4.43 </w:t>
      </w:r>
      <w:r>
        <w:rPr>
          <w:sz w:val="23"/>
        </w:rPr>
        <w:t xml:space="preserve">of these </w:t>
      </w:r>
      <w:r>
        <w:rPr>
          <w:i/>
          <w:sz w:val="23"/>
        </w:rPr>
        <w:t>Rules and Regulations</w:t>
      </w:r>
      <w:r>
        <w:rPr>
          <w:sz w:val="23"/>
        </w:rPr>
        <w:t>, any employee who violates these rules prohibiting sexual and racial harassment shall be subject to discipline and/or dismissal from employment" (Chapter V, Section 2.41).</w:t>
      </w:r>
    </w:p>
    <w:p w14:paraId="188258D2" w14:textId="77777777" w:rsidR="008C08A9" w:rsidRDefault="008C08A9">
      <w:pPr>
        <w:rPr>
          <w:sz w:val="23"/>
        </w:rPr>
        <w:sectPr w:rsidR="008C08A9">
          <w:pgSz w:w="12240" w:h="15840"/>
          <w:pgMar w:top="1660" w:right="680" w:bottom="280" w:left="620" w:header="1157" w:footer="0" w:gutter="0"/>
          <w:cols w:space="720"/>
        </w:sectPr>
      </w:pPr>
    </w:p>
    <w:p w14:paraId="5B9625C9" w14:textId="77777777" w:rsidR="008C08A9" w:rsidRDefault="008C08A9">
      <w:pPr>
        <w:pStyle w:val="BodyText"/>
        <w:spacing w:before="1"/>
        <w:rPr>
          <w:sz w:val="16"/>
        </w:rPr>
      </w:pPr>
    </w:p>
    <w:p w14:paraId="2A348463" w14:textId="77777777" w:rsidR="008C08A9" w:rsidRDefault="006D4248">
      <w:pPr>
        <w:pStyle w:val="Heading2"/>
        <w:tabs>
          <w:tab w:val="left" w:pos="2980"/>
        </w:tabs>
        <w:spacing w:before="90"/>
        <w:ind w:right="5397"/>
      </w:pPr>
      <w:r>
        <w:t>SRSU</w:t>
      </w:r>
      <w:r>
        <w:rPr>
          <w:spacing w:val="-2"/>
        </w:rPr>
        <w:t xml:space="preserve"> </w:t>
      </w:r>
      <w:r>
        <w:t>Policy:</w:t>
      </w:r>
      <w:r>
        <w:tab/>
        <w:t xml:space="preserve">Faculty Workload </w:t>
      </w:r>
      <w:r>
        <w:rPr>
          <w:spacing w:val="-3"/>
        </w:rPr>
        <w:t xml:space="preserve">Policy </w:t>
      </w:r>
      <w:r>
        <w:t>SRSU</w:t>
      </w:r>
      <w:r>
        <w:rPr>
          <w:spacing w:val="-1"/>
        </w:rPr>
        <w:t xml:space="preserve"> </w:t>
      </w:r>
      <w:r>
        <w:t>Policy</w:t>
      </w:r>
      <w:r>
        <w:rPr>
          <w:spacing w:val="-1"/>
        </w:rPr>
        <w:t xml:space="preserve"> </w:t>
      </w:r>
      <w:r>
        <w:t>ID:</w:t>
      </w:r>
      <w:r>
        <w:tab/>
        <w:t>FH</w:t>
      </w:r>
      <w:r>
        <w:rPr>
          <w:spacing w:val="-1"/>
        </w:rPr>
        <w:t xml:space="preserve"> </w:t>
      </w:r>
      <w:r>
        <w:t>2.08</w:t>
      </w:r>
    </w:p>
    <w:p w14:paraId="3BC780D0" w14:textId="77777777" w:rsidR="008C08A9" w:rsidRDefault="006D4248">
      <w:pPr>
        <w:ind w:left="820" w:right="3744"/>
        <w:rPr>
          <w:b/>
          <w:sz w:val="24"/>
        </w:rPr>
      </w:pPr>
      <w:r>
        <w:rPr>
          <w:b/>
          <w:sz w:val="24"/>
        </w:rPr>
        <w:t>Policy Reviewed by: Executive Vice President and Provost Approval Authority: President of the University</w:t>
      </w:r>
    </w:p>
    <w:p w14:paraId="6FA583E6"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June 28,</w:t>
      </w:r>
      <w:r>
        <w:rPr>
          <w:b/>
          <w:spacing w:val="-1"/>
          <w:sz w:val="24"/>
        </w:rPr>
        <w:t xml:space="preserve"> </w:t>
      </w:r>
      <w:r>
        <w:rPr>
          <w:b/>
          <w:sz w:val="24"/>
        </w:rPr>
        <w:t>2017</w:t>
      </w:r>
    </w:p>
    <w:p w14:paraId="3BC214AD"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June 28,</w:t>
      </w:r>
      <w:r>
        <w:rPr>
          <w:b/>
          <w:spacing w:val="-1"/>
          <w:sz w:val="24"/>
        </w:rPr>
        <w:t xml:space="preserve"> </w:t>
      </w:r>
      <w:r>
        <w:rPr>
          <w:b/>
          <w:sz w:val="24"/>
        </w:rPr>
        <w:t>2022</w:t>
      </w:r>
    </w:p>
    <w:p w14:paraId="1FA01015" w14:textId="77777777" w:rsidR="008C08A9" w:rsidRDefault="008C08A9">
      <w:pPr>
        <w:pStyle w:val="BodyText"/>
        <w:spacing w:before="7"/>
        <w:rPr>
          <w:b/>
          <w:sz w:val="23"/>
        </w:rPr>
      </w:pPr>
    </w:p>
    <w:p w14:paraId="5A95CA4C" w14:textId="77777777" w:rsidR="008C08A9" w:rsidRDefault="006D4248">
      <w:pPr>
        <w:pStyle w:val="BodyText"/>
        <w:ind w:left="820" w:right="1208"/>
      </w:pPr>
      <w:r>
        <w:t>The evaluation of faculty for promotions, salary increases, reappointments, and tenure shall include but not be limited to the duties described below. These duties are considered part of the normal workload of a member of the faculty.</w:t>
      </w:r>
    </w:p>
    <w:p w14:paraId="3F7EA930" w14:textId="77777777" w:rsidR="008C08A9" w:rsidRDefault="008C08A9">
      <w:pPr>
        <w:pStyle w:val="BodyText"/>
        <w:spacing w:before="7"/>
        <w:rPr>
          <w:sz w:val="22"/>
        </w:rPr>
      </w:pPr>
    </w:p>
    <w:p w14:paraId="792D7FA2" w14:textId="77777777" w:rsidR="008C08A9" w:rsidRDefault="006D4248">
      <w:pPr>
        <w:pStyle w:val="BodyText"/>
        <w:ind w:left="1540"/>
      </w:pPr>
      <w:r>
        <w:t>The greater duties of a member of the faculty include:</w:t>
      </w:r>
    </w:p>
    <w:p w14:paraId="61866AF4" w14:textId="77777777" w:rsidR="008C08A9" w:rsidRDefault="008C08A9">
      <w:pPr>
        <w:pStyle w:val="BodyText"/>
        <w:spacing w:before="1"/>
        <w:rPr>
          <w:sz w:val="22"/>
        </w:rPr>
      </w:pPr>
    </w:p>
    <w:p w14:paraId="7CC1EB47" w14:textId="77777777" w:rsidR="008C08A9" w:rsidRDefault="006D4248">
      <w:pPr>
        <w:pStyle w:val="ListParagraph"/>
        <w:numPr>
          <w:ilvl w:val="2"/>
          <w:numId w:val="35"/>
        </w:numPr>
        <w:tabs>
          <w:tab w:val="left" w:pos="2260"/>
          <w:tab w:val="left" w:pos="2261"/>
        </w:tabs>
        <w:rPr>
          <w:sz w:val="24"/>
        </w:rPr>
      </w:pPr>
      <w:r>
        <w:rPr>
          <w:sz w:val="24"/>
        </w:rPr>
        <w:t>Teaching in the classroom, laboratory, or</w:t>
      </w:r>
      <w:r>
        <w:rPr>
          <w:spacing w:val="-10"/>
          <w:sz w:val="24"/>
        </w:rPr>
        <w:t xml:space="preserve"> </w:t>
      </w:r>
      <w:r>
        <w:rPr>
          <w:sz w:val="24"/>
        </w:rPr>
        <w:t>seminar.</w:t>
      </w:r>
    </w:p>
    <w:p w14:paraId="366BFE6D" w14:textId="77777777" w:rsidR="008C08A9" w:rsidRDefault="006D4248">
      <w:pPr>
        <w:pStyle w:val="ListParagraph"/>
        <w:numPr>
          <w:ilvl w:val="2"/>
          <w:numId w:val="35"/>
        </w:numPr>
        <w:tabs>
          <w:tab w:val="left" w:pos="2260"/>
          <w:tab w:val="left" w:pos="2261"/>
        </w:tabs>
        <w:spacing w:before="190"/>
        <w:rPr>
          <w:sz w:val="24"/>
        </w:rPr>
      </w:pPr>
      <w:r>
        <w:rPr>
          <w:sz w:val="24"/>
        </w:rPr>
        <w:t>Studying, investigating, discovering, and</w:t>
      </w:r>
      <w:r>
        <w:rPr>
          <w:spacing w:val="-14"/>
          <w:sz w:val="24"/>
        </w:rPr>
        <w:t xml:space="preserve"> </w:t>
      </w:r>
      <w:r>
        <w:rPr>
          <w:sz w:val="24"/>
        </w:rPr>
        <w:t>creating.</w:t>
      </w:r>
    </w:p>
    <w:p w14:paraId="680C6A58" w14:textId="77777777" w:rsidR="008C08A9" w:rsidRDefault="006D4248">
      <w:pPr>
        <w:pStyle w:val="ListParagraph"/>
        <w:numPr>
          <w:ilvl w:val="2"/>
          <w:numId w:val="35"/>
        </w:numPr>
        <w:tabs>
          <w:tab w:val="left" w:pos="2260"/>
          <w:tab w:val="left" w:pos="2261"/>
        </w:tabs>
        <w:spacing w:before="187"/>
        <w:ind w:right="1165"/>
        <w:rPr>
          <w:sz w:val="24"/>
        </w:rPr>
      </w:pPr>
      <w:r>
        <w:rPr>
          <w:sz w:val="24"/>
        </w:rPr>
        <w:t>Performing curricular tasks auxiliary to teaching and research, e.g., serving</w:t>
      </w:r>
      <w:r>
        <w:rPr>
          <w:spacing w:val="-22"/>
          <w:sz w:val="24"/>
        </w:rPr>
        <w:t xml:space="preserve"> </w:t>
      </w:r>
      <w:r>
        <w:rPr>
          <w:sz w:val="24"/>
        </w:rPr>
        <w:t>on faculty committees, attending to administrative and disciplinary tasks and promoting diligence and honest work in the student</w:t>
      </w:r>
      <w:r>
        <w:rPr>
          <w:spacing w:val="-1"/>
          <w:sz w:val="24"/>
        </w:rPr>
        <w:t xml:space="preserve"> </w:t>
      </w:r>
      <w:r>
        <w:rPr>
          <w:sz w:val="24"/>
        </w:rPr>
        <w:t>body.</w:t>
      </w:r>
    </w:p>
    <w:p w14:paraId="3F58AE80" w14:textId="77777777" w:rsidR="008C08A9" w:rsidRDefault="006D4248">
      <w:pPr>
        <w:pStyle w:val="ListParagraph"/>
        <w:numPr>
          <w:ilvl w:val="2"/>
          <w:numId w:val="35"/>
        </w:numPr>
        <w:tabs>
          <w:tab w:val="left" w:pos="2260"/>
          <w:tab w:val="left" w:pos="2261"/>
        </w:tabs>
        <w:spacing w:before="192"/>
        <w:rPr>
          <w:sz w:val="24"/>
        </w:rPr>
      </w:pPr>
      <w:r>
        <w:rPr>
          <w:sz w:val="24"/>
        </w:rPr>
        <w:lastRenderedPageBreak/>
        <w:t>Advising and counseling</w:t>
      </w:r>
      <w:r>
        <w:rPr>
          <w:spacing w:val="-1"/>
          <w:sz w:val="24"/>
        </w:rPr>
        <w:t xml:space="preserve"> </w:t>
      </w:r>
      <w:r>
        <w:rPr>
          <w:sz w:val="24"/>
        </w:rPr>
        <w:t>students.</w:t>
      </w:r>
    </w:p>
    <w:p w14:paraId="482B39FE" w14:textId="77777777" w:rsidR="008C08A9" w:rsidRDefault="006D4248">
      <w:pPr>
        <w:pStyle w:val="ListParagraph"/>
        <w:numPr>
          <w:ilvl w:val="2"/>
          <w:numId w:val="35"/>
        </w:numPr>
        <w:tabs>
          <w:tab w:val="left" w:pos="2260"/>
          <w:tab w:val="left" w:pos="2261"/>
        </w:tabs>
        <w:spacing w:before="188"/>
        <w:rPr>
          <w:sz w:val="24"/>
        </w:rPr>
      </w:pPr>
      <w:r>
        <w:rPr>
          <w:sz w:val="24"/>
        </w:rPr>
        <w:t>Beneficially influencing students and citizens in various extracurricular</w:t>
      </w:r>
      <w:r>
        <w:rPr>
          <w:spacing w:val="-10"/>
          <w:sz w:val="24"/>
        </w:rPr>
        <w:t xml:space="preserve"> </w:t>
      </w:r>
      <w:r>
        <w:rPr>
          <w:sz w:val="24"/>
        </w:rPr>
        <w:t>ways.</w:t>
      </w:r>
    </w:p>
    <w:p w14:paraId="3D5CA8C7" w14:textId="77777777" w:rsidR="008C08A9" w:rsidRDefault="008C08A9">
      <w:pPr>
        <w:pStyle w:val="BodyText"/>
        <w:spacing w:before="2"/>
      </w:pPr>
    </w:p>
    <w:p w14:paraId="26C3BC87" w14:textId="77777777" w:rsidR="008C08A9" w:rsidRDefault="006D4248">
      <w:pPr>
        <w:pStyle w:val="ListParagraph"/>
        <w:numPr>
          <w:ilvl w:val="0"/>
          <w:numId w:val="34"/>
        </w:numPr>
        <w:tabs>
          <w:tab w:val="left" w:pos="1540"/>
          <w:tab w:val="left" w:pos="1541"/>
        </w:tabs>
        <w:rPr>
          <w:sz w:val="24"/>
        </w:rPr>
      </w:pPr>
      <w:r>
        <w:rPr>
          <w:sz w:val="24"/>
        </w:rPr>
        <w:t>Normal Teaching</w:t>
      </w:r>
      <w:r>
        <w:rPr>
          <w:spacing w:val="-2"/>
          <w:sz w:val="24"/>
        </w:rPr>
        <w:t xml:space="preserve"> </w:t>
      </w:r>
      <w:r>
        <w:rPr>
          <w:sz w:val="24"/>
        </w:rPr>
        <w:t>Loads</w:t>
      </w:r>
    </w:p>
    <w:p w14:paraId="3E243F8A" w14:textId="77777777" w:rsidR="008C08A9" w:rsidRDefault="008C08A9">
      <w:pPr>
        <w:pStyle w:val="BodyText"/>
        <w:spacing w:before="2"/>
        <w:rPr>
          <w:sz w:val="22"/>
        </w:rPr>
      </w:pPr>
    </w:p>
    <w:p w14:paraId="0FA66954" w14:textId="77777777" w:rsidR="008C08A9" w:rsidRDefault="006D4248">
      <w:pPr>
        <w:pStyle w:val="BodyText"/>
        <w:ind w:left="1540" w:right="877"/>
      </w:pPr>
      <w:r>
        <w:t>The normal teaching load at Sul Ross State University for faculty members who are paid full-time from the budget item "Faculty Salaries" shall be four lecture courses or the equivalent of twelve semester-credit hours of instruction in organized classes each long semester or an average of twelve semester-credit hours per long-term semester over the nine months of the academic year.</w:t>
      </w:r>
    </w:p>
    <w:p w14:paraId="7E2366F8" w14:textId="77777777" w:rsidR="008C08A9" w:rsidRDefault="008C08A9">
      <w:pPr>
        <w:pStyle w:val="BodyText"/>
        <w:spacing w:before="1"/>
        <w:rPr>
          <w:sz w:val="22"/>
        </w:rPr>
      </w:pPr>
    </w:p>
    <w:p w14:paraId="2F3245C9" w14:textId="77777777" w:rsidR="008C08A9" w:rsidRDefault="006D4248">
      <w:pPr>
        <w:pStyle w:val="BodyText"/>
        <w:spacing w:line="242" w:lineRule="auto"/>
        <w:ind w:left="1540" w:right="1208"/>
      </w:pPr>
      <w:r>
        <w:t>The normal teaching loads for faculty members at Sul Ross State University are determined in accordance with the following criteria:</w:t>
      </w:r>
    </w:p>
    <w:p w14:paraId="36ABF614" w14:textId="77777777" w:rsidR="008C08A9" w:rsidRDefault="008C08A9">
      <w:pPr>
        <w:pStyle w:val="BodyText"/>
        <w:spacing w:before="8"/>
        <w:rPr>
          <w:sz w:val="21"/>
        </w:rPr>
      </w:pPr>
    </w:p>
    <w:p w14:paraId="7E0C30BB" w14:textId="77777777" w:rsidR="008C08A9" w:rsidRDefault="006D4248">
      <w:pPr>
        <w:pStyle w:val="ListParagraph"/>
        <w:numPr>
          <w:ilvl w:val="1"/>
          <w:numId w:val="34"/>
        </w:numPr>
        <w:tabs>
          <w:tab w:val="left" w:pos="2260"/>
          <w:tab w:val="left" w:pos="2261"/>
        </w:tabs>
        <w:spacing w:line="242" w:lineRule="auto"/>
        <w:ind w:right="1250"/>
        <w:rPr>
          <w:sz w:val="24"/>
        </w:rPr>
      </w:pPr>
      <w:r>
        <w:rPr>
          <w:sz w:val="24"/>
        </w:rPr>
        <w:t>One semester credit hour in an organized class is equal to one semester</w:t>
      </w:r>
      <w:r>
        <w:rPr>
          <w:spacing w:val="-13"/>
          <w:sz w:val="24"/>
        </w:rPr>
        <w:t xml:space="preserve"> </w:t>
      </w:r>
      <w:r>
        <w:rPr>
          <w:sz w:val="24"/>
        </w:rPr>
        <w:t>credit workload</w:t>
      </w:r>
      <w:r>
        <w:rPr>
          <w:spacing w:val="-1"/>
          <w:sz w:val="24"/>
        </w:rPr>
        <w:t xml:space="preserve"> </w:t>
      </w:r>
      <w:r>
        <w:rPr>
          <w:sz w:val="24"/>
        </w:rPr>
        <w:t>hour.</w:t>
      </w:r>
    </w:p>
    <w:p w14:paraId="34B68379" w14:textId="77777777" w:rsidR="008C08A9" w:rsidRDefault="008C08A9">
      <w:pPr>
        <w:pStyle w:val="BodyText"/>
        <w:spacing w:before="8"/>
        <w:rPr>
          <w:sz w:val="21"/>
        </w:rPr>
      </w:pPr>
    </w:p>
    <w:p w14:paraId="58DE9771" w14:textId="77777777" w:rsidR="008C08A9" w:rsidRDefault="006D4248">
      <w:pPr>
        <w:pStyle w:val="ListParagraph"/>
        <w:numPr>
          <w:ilvl w:val="2"/>
          <w:numId w:val="34"/>
        </w:numPr>
        <w:tabs>
          <w:tab w:val="left" w:pos="2980"/>
          <w:tab w:val="left" w:pos="2981"/>
        </w:tabs>
        <w:ind w:right="958"/>
        <w:rPr>
          <w:sz w:val="24"/>
        </w:rPr>
      </w:pPr>
      <w:r>
        <w:rPr>
          <w:sz w:val="24"/>
        </w:rPr>
        <w:t>An organized class is an institutionally-approved course, having specific objectives in terms of subject matter coverage and student development, which meets as a group at regularly scheduled times in a classroom, laboratory, or field location. Organized classes include lectures, laboratories, seminars, and interactive video group television</w:t>
      </w:r>
      <w:r>
        <w:rPr>
          <w:spacing w:val="-9"/>
          <w:sz w:val="24"/>
        </w:rPr>
        <w:t xml:space="preserve"> </w:t>
      </w:r>
      <w:r>
        <w:rPr>
          <w:sz w:val="24"/>
        </w:rPr>
        <w:t>instruction.</w:t>
      </w:r>
    </w:p>
    <w:p w14:paraId="6E64A5C3" w14:textId="77777777" w:rsidR="008C08A9" w:rsidRDefault="006D4248">
      <w:pPr>
        <w:pStyle w:val="ListParagraph"/>
        <w:numPr>
          <w:ilvl w:val="2"/>
          <w:numId w:val="34"/>
        </w:numPr>
        <w:tabs>
          <w:tab w:val="left" w:pos="2980"/>
          <w:tab w:val="left" w:pos="2981"/>
        </w:tabs>
        <w:spacing w:before="189"/>
        <w:ind w:right="1095"/>
        <w:rPr>
          <w:sz w:val="24"/>
        </w:rPr>
      </w:pPr>
      <w:r>
        <w:rPr>
          <w:sz w:val="24"/>
        </w:rPr>
        <w:lastRenderedPageBreak/>
        <w:t>The number of semester workload credit hours for each organized</w:t>
      </w:r>
      <w:r>
        <w:rPr>
          <w:spacing w:val="-12"/>
          <w:sz w:val="24"/>
        </w:rPr>
        <w:t xml:space="preserve"> </w:t>
      </w:r>
      <w:r>
        <w:rPr>
          <w:sz w:val="24"/>
        </w:rPr>
        <w:t>class equals the semester credit hour value of the</w:t>
      </w:r>
      <w:r>
        <w:rPr>
          <w:spacing w:val="-5"/>
          <w:sz w:val="24"/>
        </w:rPr>
        <w:t xml:space="preserve"> </w:t>
      </w:r>
      <w:r>
        <w:rPr>
          <w:sz w:val="24"/>
        </w:rPr>
        <w:t>course.</w:t>
      </w:r>
    </w:p>
    <w:p w14:paraId="26381045" w14:textId="77777777" w:rsidR="008C08A9" w:rsidRDefault="008C08A9">
      <w:pPr>
        <w:rPr>
          <w:sz w:val="24"/>
        </w:rPr>
        <w:sectPr w:rsidR="008C08A9">
          <w:pgSz w:w="12240" w:h="15840"/>
          <w:pgMar w:top="1660" w:right="680" w:bottom="280" w:left="620" w:header="1157" w:footer="0" w:gutter="0"/>
          <w:cols w:space="720"/>
        </w:sectPr>
      </w:pPr>
    </w:p>
    <w:p w14:paraId="4FD4E63B" w14:textId="77777777" w:rsidR="008C08A9" w:rsidRDefault="008C08A9">
      <w:pPr>
        <w:pStyle w:val="BodyText"/>
        <w:rPr>
          <w:sz w:val="20"/>
        </w:rPr>
      </w:pPr>
    </w:p>
    <w:p w14:paraId="359143FE" w14:textId="77777777" w:rsidR="008C08A9" w:rsidRDefault="008C08A9">
      <w:pPr>
        <w:pStyle w:val="BodyText"/>
        <w:spacing w:before="8"/>
        <w:rPr>
          <w:sz w:val="19"/>
        </w:rPr>
      </w:pPr>
    </w:p>
    <w:p w14:paraId="20EA49F5" w14:textId="77777777" w:rsidR="008C08A9" w:rsidRDefault="006D4248">
      <w:pPr>
        <w:pStyle w:val="ListParagraph"/>
        <w:numPr>
          <w:ilvl w:val="1"/>
          <w:numId w:val="34"/>
        </w:numPr>
        <w:tabs>
          <w:tab w:val="left" w:pos="2260"/>
          <w:tab w:val="left" w:pos="2261"/>
        </w:tabs>
        <w:spacing w:before="90"/>
        <w:ind w:right="863"/>
        <w:rPr>
          <w:sz w:val="24"/>
        </w:rPr>
      </w:pPr>
      <w:r>
        <w:rPr>
          <w:sz w:val="24"/>
        </w:rPr>
        <w:t>Individual Instruction. Except for supervised practica and internships, private lessons in music, student teaching, and thesis courses, individual instruction enrollments are not included in the normal faculty workloads. Responsibility for individual instruction enrollments is assumed by the faculty in addition to</w:t>
      </w:r>
      <w:r>
        <w:rPr>
          <w:spacing w:val="-14"/>
          <w:sz w:val="24"/>
        </w:rPr>
        <w:t xml:space="preserve"> </w:t>
      </w:r>
      <w:r>
        <w:rPr>
          <w:sz w:val="24"/>
        </w:rPr>
        <w:t>normal workloads.</w:t>
      </w:r>
    </w:p>
    <w:p w14:paraId="5723F7F2" w14:textId="77777777" w:rsidR="008C08A9" w:rsidRDefault="008C08A9">
      <w:pPr>
        <w:pStyle w:val="BodyText"/>
      </w:pPr>
    </w:p>
    <w:p w14:paraId="19EBE4BF" w14:textId="77777777" w:rsidR="008C08A9" w:rsidRDefault="006D4248">
      <w:pPr>
        <w:pStyle w:val="ListParagraph"/>
        <w:numPr>
          <w:ilvl w:val="2"/>
          <w:numId w:val="34"/>
        </w:numPr>
        <w:tabs>
          <w:tab w:val="left" w:pos="2980"/>
          <w:tab w:val="left" w:pos="2981"/>
        </w:tabs>
        <w:ind w:right="770"/>
        <w:rPr>
          <w:sz w:val="24"/>
        </w:rPr>
      </w:pPr>
      <w:r>
        <w:rPr>
          <w:sz w:val="24"/>
        </w:rPr>
        <w:t>An individual instruction course is one in which guided learning is provided on a one-to-one basis by the instructor to the student, regularly</w:t>
      </w:r>
      <w:r>
        <w:rPr>
          <w:spacing w:val="-14"/>
          <w:sz w:val="24"/>
        </w:rPr>
        <w:t xml:space="preserve"> </w:t>
      </w:r>
      <w:r>
        <w:rPr>
          <w:sz w:val="24"/>
        </w:rPr>
        <w:t>or irregularly scheduled, in which the student, through individual lessons, specific projects, or research problems, gains new knowledge of special value. These courses include arranged reading and research, individual studies, private lessons, and self-paced</w:t>
      </w:r>
      <w:r>
        <w:rPr>
          <w:spacing w:val="-1"/>
          <w:sz w:val="24"/>
        </w:rPr>
        <w:t xml:space="preserve"> </w:t>
      </w:r>
      <w:r>
        <w:rPr>
          <w:sz w:val="24"/>
        </w:rPr>
        <w:t>instruction.</w:t>
      </w:r>
    </w:p>
    <w:p w14:paraId="09B32119" w14:textId="77777777" w:rsidR="008C08A9" w:rsidRDefault="008C08A9">
      <w:pPr>
        <w:pStyle w:val="BodyText"/>
        <w:spacing w:before="4"/>
        <w:rPr>
          <w:sz w:val="22"/>
        </w:rPr>
      </w:pPr>
    </w:p>
    <w:p w14:paraId="380967EA" w14:textId="77777777" w:rsidR="008C08A9" w:rsidRDefault="006D4248">
      <w:pPr>
        <w:pStyle w:val="BodyText"/>
        <w:spacing w:before="1"/>
        <w:ind w:left="2980" w:right="1188"/>
      </w:pPr>
      <w:r>
        <w:t>The semester-credit workload hour equivalent in supervised student teaching is three semester credit hours for supervising from four to six student teachers in a semester.</w:t>
      </w:r>
    </w:p>
    <w:p w14:paraId="5BE45FD0" w14:textId="77777777" w:rsidR="008C08A9" w:rsidRDefault="008C08A9">
      <w:pPr>
        <w:pStyle w:val="BodyText"/>
        <w:spacing w:before="1"/>
        <w:rPr>
          <w:sz w:val="22"/>
        </w:rPr>
      </w:pPr>
    </w:p>
    <w:p w14:paraId="633C864D" w14:textId="77777777" w:rsidR="008C08A9" w:rsidRDefault="006D4248">
      <w:pPr>
        <w:pStyle w:val="ListParagraph"/>
        <w:numPr>
          <w:ilvl w:val="2"/>
          <w:numId w:val="34"/>
        </w:numPr>
        <w:tabs>
          <w:tab w:val="left" w:pos="2980"/>
          <w:tab w:val="left" w:pos="2981"/>
        </w:tabs>
        <w:spacing w:line="242" w:lineRule="auto"/>
        <w:ind w:right="1316"/>
        <w:rPr>
          <w:sz w:val="24"/>
        </w:rPr>
      </w:pPr>
      <w:r>
        <w:rPr>
          <w:sz w:val="24"/>
        </w:rPr>
        <w:t>An enrollment of nine or more students in private lessons in music is equal to a faculty workload of three semester-credit</w:t>
      </w:r>
      <w:r>
        <w:rPr>
          <w:spacing w:val="-6"/>
          <w:sz w:val="24"/>
        </w:rPr>
        <w:t xml:space="preserve"> </w:t>
      </w:r>
      <w:r>
        <w:rPr>
          <w:sz w:val="24"/>
        </w:rPr>
        <w:t>hours.</w:t>
      </w:r>
    </w:p>
    <w:p w14:paraId="23F92CB7" w14:textId="77777777" w:rsidR="008C08A9" w:rsidRDefault="006D4248">
      <w:pPr>
        <w:pStyle w:val="ListParagraph"/>
        <w:numPr>
          <w:ilvl w:val="2"/>
          <w:numId w:val="34"/>
        </w:numPr>
        <w:tabs>
          <w:tab w:val="left" w:pos="2980"/>
          <w:tab w:val="left" w:pos="2981"/>
        </w:tabs>
        <w:spacing w:before="185"/>
        <w:ind w:right="902"/>
        <w:rPr>
          <w:sz w:val="24"/>
        </w:rPr>
      </w:pPr>
      <w:r>
        <w:rPr>
          <w:sz w:val="24"/>
        </w:rPr>
        <w:lastRenderedPageBreak/>
        <w:t>Any graduate faculty member having three or more graduate students enrolled in any combination of 6301 and/or 6302 during the fall or spring semester and under his or her direct supervision will be entitled to three hours workload credit. No students shall be counted more than twice for this purpose – one enrollment each in 6301 and</w:t>
      </w:r>
      <w:r>
        <w:rPr>
          <w:spacing w:val="-3"/>
          <w:sz w:val="24"/>
        </w:rPr>
        <w:t xml:space="preserve"> </w:t>
      </w:r>
      <w:r>
        <w:rPr>
          <w:sz w:val="24"/>
        </w:rPr>
        <w:t>6302.</w:t>
      </w:r>
    </w:p>
    <w:p w14:paraId="29351BCF" w14:textId="77777777" w:rsidR="008C08A9" w:rsidRDefault="008C08A9">
      <w:pPr>
        <w:pStyle w:val="BodyText"/>
        <w:spacing w:before="2"/>
      </w:pPr>
    </w:p>
    <w:p w14:paraId="757897EE" w14:textId="77777777" w:rsidR="008C08A9" w:rsidRDefault="006D4248">
      <w:pPr>
        <w:pStyle w:val="ListParagraph"/>
        <w:numPr>
          <w:ilvl w:val="0"/>
          <w:numId w:val="34"/>
        </w:numPr>
        <w:tabs>
          <w:tab w:val="left" w:pos="1540"/>
          <w:tab w:val="left" w:pos="1541"/>
        </w:tabs>
        <w:rPr>
          <w:sz w:val="24"/>
        </w:rPr>
      </w:pPr>
      <w:r>
        <w:rPr>
          <w:sz w:val="24"/>
        </w:rPr>
        <w:t>Adjustments and Exceptions to the Normal Teaching</w:t>
      </w:r>
      <w:r>
        <w:rPr>
          <w:spacing w:val="-2"/>
          <w:sz w:val="24"/>
        </w:rPr>
        <w:t xml:space="preserve"> </w:t>
      </w:r>
      <w:r>
        <w:rPr>
          <w:sz w:val="24"/>
        </w:rPr>
        <w:t>Loads</w:t>
      </w:r>
    </w:p>
    <w:p w14:paraId="2E698D75" w14:textId="77777777" w:rsidR="008C08A9" w:rsidRDefault="008C08A9">
      <w:pPr>
        <w:pStyle w:val="BodyText"/>
        <w:spacing w:before="10"/>
        <w:rPr>
          <w:sz w:val="21"/>
        </w:rPr>
      </w:pPr>
    </w:p>
    <w:p w14:paraId="22648F0F" w14:textId="77777777" w:rsidR="008C08A9" w:rsidRDefault="006D4248">
      <w:pPr>
        <w:pStyle w:val="ListParagraph"/>
        <w:numPr>
          <w:ilvl w:val="1"/>
          <w:numId w:val="34"/>
        </w:numPr>
        <w:tabs>
          <w:tab w:val="left" w:pos="2260"/>
          <w:tab w:val="left" w:pos="2261"/>
        </w:tabs>
        <w:spacing w:before="1"/>
        <w:ind w:right="924"/>
        <w:rPr>
          <w:sz w:val="24"/>
        </w:rPr>
      </w:pPr>
      <w:r>
        <w:rPr>
          <w:sz w:val="24"/>
        </w:rPr>
        <w:t>Workload assignments are primarily the responsibility of the chairs of the academic departments. The chairs must ensure that the workloads of faculty within their departments are equitable and reasonable. This must include the cumulative total of classroom and laboratory instruction, academic advising, committee membership, guidance of student organizations, research, and service to the public. Instructional loads should also take into account such things as number of preparations, number of students taught, the nature of the subject, and the help available from secretaries and teaching assistants. The chairs are accountable to the college deans and the deans to the Executive Vice President and Provost for ensuring compliance with the provisions of this</w:t>
      </w:r>
      <w:r>
        <w:rPr>
          <w:spacing w:val="-9"/>
          <w:sz w:val="24"/>
        </w:rPr>
        <w:t xml:space="preserve"> </w:t>
      </w:r>
      <w:r>
        <w:rPr>
          <w:sz w:val="24"/>
        </w:rPr>
        <w:t>policy.</w:t>
      </w:r>
    </w:p>
    <w:p w14:paraId="06D0E5DB" w14:textId="77777777" w:rsidR="008C08A9" w:rsidRDefault="008C08A9">
      <w:pPr>
        <w:pStyle w:val="BodyText"/>
      </w:pPr>
    </w:p>
    <w:p w14:paraId="170EA6E7" w14:textId="77777777" w:rsidR="008C08A9" w:rsidRDefault="006D4248">
      <w:pPr>
        <w:pStyle w:val="ListParagraph"/>
        <w:numPr>
          <w:ilvl w:val="1"/>
          <w:numId w:val="34"/>
        </w:numPr>
        <w:tabs>
          <w:tab w:val="left" w:pos="2260"/>
          <w:tab w:val="left" w:pos="2261"/>
        </w:tabs>
        <w:ind w:right="1108"/>
        <w:rPr>
          <w:sz w:val="24"/>
        </w:rPr>
      </w:pPr>
      <w:r>
        <w:rPr>
          <w:sz w:val="24"/>
        </w:rPr>
        <w:t>Changes in the normal workload are recommended by the department chair, approved by the college dean and reported to the Executive Vice President</w:t>
      </w:r>
      <w:r>
        <w:rPr>
          <w:spacing w:val="-12"/>
          <w:sz w:val="24"/>
        </w:rPr>
        <w:t xml:space="preserve"> </w:t>
      </w:r>
      <w:r>
        <w:rPr>
          <w:sz w:val="24"/>
        </w:rPr>
        <w:t>and Provost.</w:t>
      </w:r>
    </w:p>
    <w:p w14:paraId="2825A311" w14:textId="77777777" w:rsidR="008C08A9" w:rsidRDefault="008C08A9">
      <w:pPr>
        <w:rPr>
          <w:sz w:val="24"/>
        </w:rPr>
        <w:sectPr w:rsidR="008C08A9">
          <w:pgSz w:w="12240" w:h="15840"/>
          <w:pgMar w:top="1660" w:right="680" w:bottom="280" w:left="620" w:header="1157" w:footer="0" w:gutter="0"/>
          <w:cols w:space="720"/>
        </w:sectPr>
      </w:pPr>
    </w:p>
    <w:p w14:paraId="46ED9107" w14:textId="77777777" w:rsidR="008C08A9" w:rsidRDefault="008C08A9">
      <w:pPr>
        <w:pStyle w:val="BodyText"/>
        <w:spacing w:before="8"/>
        <w:rPr>
          <w:sz w:val="15"/>
        </w:rPr>
      </w:pPr>
    </w:p>
    <w:p w14:paraId="22E188D2" w14:textId="77777777" w:rsidR="008C08A9" w:rsidRDefault="006D4248">
      <w:pPr>
        <w:pStyle w:val="ListParagraph"/>
        <w:numPr>
          <w:ilvl w:val="1"/>
          <w:numId w:val="34"/>
        </w:numPr>
        <w:tabs>
          <w:tab w:val="left" w:pos="2260"/>
          <w:tab w:val="left" w:pos="2261"/>
        </w:tabs>
        <w:spacing w:before="90"/>
        <w:ind w:right="1318"/>
        <w:rPr>
          <w:sz w:val="24"/>
        </w:rPr>
      </w:pPr>
      <w:r>
        <w:rPr>
          <w:sz w:val="24"/>
        </w:rPr>
        <w:t>The Executive Vice President and Provost is responsible for reviewing the departmental assignments, monitoring compliance, providing reports to the President, and submitting the Faculty Report to the Coordinating Board</w:t>
      </w:r>
      <w:r>
        <w:rPr>
          <w:spacing w:val="-17"/>
          <w:sz w:val="24"/>
        </w:rPr>
        <w:t xml:space="preserve"> </w:t>
      </w:r>
      <w:r>
        <w:rPr>
          <w:sz w:val="24"/>
        </w:rPr>
        <w:t>each semester in compliance with Coordinating Board</w:t>
      </w:r>
      <w:r>
        <w:rPr>
          <w:spacing w:val="-3"/>
          <w:sz w:val="24"/>
        </w:rPr>
        <w:t xml:space="preserve"> </w:t>
      </w:r>
      <w:r>
        <w:rPr>
          <w:sz w:val="24"/>
        </w:rPr>
        <w:t>Regulations.</w:t>
      </w:r>
    </w:p>
    <w:p w14:paraId="414A9A82" w14:textId="77777777" w:rsidR="008C08A9" w:rsidRDefault="008C08A9">
      <w:pPr>
        <w:pStyle w:val="BodyText"/>
        <w:spacing w:before="4"/>
        <w:rPr>
          <w:sz w:val="22"/>
        </w:rPr>
      </w:pPr>
    </w:p>
    <w:p w14:paraId="66164C3C" w14:textId="77777777" w:rsidR="008C08A9" w:rsidRDefault="006D4248">
      <w:pPr>
        <w:pStyle w:val="ListParagraph"/>
        <w:numPr>
          <w:ilvl w:val="1"/>
          <w:numId w:val="34"/>
        </w:numPr>
        <w:tabs>
          <w:tab w:val="left" w:pos="2260"/>
          <w:tab w:val="left" w:pos="2261"/>
        </w:tabs>
        <w:ind w:right="786"/>
        <w:rPr>
          <w:sz w:val="24"/>
        </w:rPr>
      </w:pPr>
      <w:r>
        <w:rPr>
          <w:sz w:val="24"/>
        </w:rPr>
        <w:t>Instructors in an organized class which is team taught will proportionally share the semester workload hours allowed for that class according to the distribution of responsibilities.</w:t>
      </w:r>
    </w:p>
    <w:p w14:paraId="00777FEE" w14:textId="77777777" w:rsidR="008C08A9" w:rsidRDefault="008C08A9">
      <w:pPr>
        <w:pStyle w:val="BodyText"/>
      </w:pPr>
    </w:p>
    <w:p w14:paraId="037370AE" w14:textId="77777777" w:rsidR="008C08A9" w:rsidRDefault="006D4248">
      <w:pPr>
        <w:pStyle w:val="ListParagraph"/>
        <w:numPr>
          <w:ilvl w:val="1"/>
          <w:numId w:val="34"/>
        </w:numPr>
        <w:tabs>
          <w:tab w:val="left" w:pos="2260"/>
          <w:tab w:val="left" w:pos="2261"/>
        </w:tabs>
        <w:ind w:right="1266"/>
        <w:rPr>
          <w:sz w:val="24"/>
        </w:rPr>
      </w:pPr>
      <w:r>
        <w:rPr>
          <w:sz w:val="24"/>
        </w:rPr>
        <w:t>The semester credit workload hour equivalent in laboratory sections in agriculture, science, and foreign language and in activity classes in physical education is one-half hour per contact hour, but in no case shall the workload exceed the semester credit hours given for the class or</w:t>
      </w:r>
      <w:r>
        <w:rPr>
          <w:spacing w:val="-6"/>
          <w:sz w:val="24"/>
        </w:rPr>
        <w:t xml:space="preserve"> </w:t>
      </w:r>
      <w:r>
        <w:rPr>
          <w:sz w:val="24"/>
        </w:rPr>
        <w:t>laboratory.</w:t>
      </w:r>
    </w:p>
    <w:p w14:paraId="7EB684EC" w14:textId="77777777" w:rsidR="008C08A9" w:rsidRDefault="008C08A9">
      <w:pPr>
        <w:pStyle w:val="BodyText"/>
        <w:spacing w:before="2"/>
        <w:rPr>
          <w:sz w:val="22"/>
        </w:rPr>
      </w:pPr>
    </w:p>
    <w:p w14:paraId="3B164289" w14:textId="77777777" w:rsidR="008C08A9" w:rsidRDefault="006D4248">
      <w:pPr>
        <w:pStyle w:val="ListParagraph"/>
        <w:numPr>
          <w:ilvl w:val="1"/>
          <w:numId w:val="34"/>
        </w:numPr>
        <w:tabs>
          <w:tab w:val="left" w:pos="2260"/>
          <w:tab w:val="left" w:pos="2261"/>
        </w:tabs>
        <w:spacing w:line="242" w:lineRule="auto"/>
        <w:ind w:right="1582"/>
        <w:rPr>
          <w:sz w:val="24"/>
        </w:rPr>
      </w:pPr>
      <w:r>
        <w:rPr>
          <w:sz w:val="24"/>
        </w:rPr>
        <w:t>Instructors who teach ensemble classes in music will be credited with</w:t>
      </w:r>
      <w:r>
        <w:rPr>
          <w:spacing w:val="-12"/>
          <w:sz w:val="24"/>
        </w:rPr>
        <w:t xml:space="preserve"> </w:t>
      </w:r>
      <w:r>
        <w:rPr>
          <w:sz w:val="24"/>
        </w:rPr>
        <w:t>two semester-credit workload hours for each ensemble</w:t>
      </w:r>
      <w:r>
        <w:rPr>
          <w:spacing w:val="-2"/>
          <w:sz w:val="24"/>
        </w:rPr>
        <w:t xml:space="preserve"> </w:t>
      </w:r>
      <w:r>
        <w:rPr>
          <w:sz w:val="24"/>
        </w:rPr>
        <w:t>taught.</w:t>
      </w:r>
    </w:p>
    <w:p w14:paraId="60035277" w14:textId="77777777" w:rsidR="008C08A9" w:rsidRDefault="006D4248">
      <w:pPr>
        <w:pStyle w:val="ListParagraph"/>
        <w:numPr>
          <w:ilvl w:val="1"/>
          <w:numId w:val="34"/>
        </w:numPr>
        <w:tabs>
          <w:tab w:val="left" w:pos="2260"/>
          <w:tab w:val="left" w:pos="2261"/>
        </w:tabs>
        <w:spacing w:before="184"/>
        <w:ind w:right="1060"/>
        <w:rPr>
          <w:sz w:val="24"/>
        </w:rPr>
      </w:pPr>
      <w:r>
        <w:rPr>
          <w:sz w:val="24"/>
        </w:rPr>
        <w:t>The normal teaching load for a department chair shall be nine semester-credit workload hours each long semester. Workloads for chairs in the summer terms will be based on course needs and</w:t>
      </w:r>
      <w:r>
        <w:rPr>
          <w:spacing w:val="-3"/>
          <w:sz w:val="24"/>
        </w:rPr>
        <w:t xml:space="preserve"> </w:t>
      </w:r>
      <w:r>
        <w:rPr>
          <w:sz w:val="24"/>
        </w:rPr>
        <w:t>funding.</w:t>
      </w:r>
    </w:p>
    <w:p w14:paraId="7A7F911E" w14:textId="77777777" w:rsidR="008C08A9" w:rsidRDefault="006D4248">
      <w:pPr>
        <w:pStyle w:val="ListParagraph"/>
        <w:numPr>
          <w:ilvl w:val="1"/>
          <w:numId w:val="34"/>
        </w:numPr>
        <w:tabs>
          <w:tab w:val="left" w:pos="2260"/>
          <w:tab w:val="left" w:pos="2261"/>
        </w:tabs>
        <w:spacing w:before="190" w:line="242" w:lineRule="auto"/>
        <w:ind w:right="1576"/>
        <w:rPr>
          <w:sz w:val="24"/>
        </w:rPr>
      </w:pPr>
      <w:r>
        <w:rPr>
          <w:sz w:val="24"/>
        </w:rPr>
        <w:lastRenderedPageBreak/>
        <w:t>Each college dean will teach at least three semester credit hours each</w:t>
      </w:r>
      <w:r>
        <w:rPr>
          <w:spacing w:val="-13"/>
          <w:sz w:val="24"/>
        </w:rPr>
        <w:t xml:space="preserve"> </w:t>
      </w:r>
      <w:r>
        <w:rPr>
          <w:sz w:val="24"/>
        </w:rPr>
        <w:t>long semester and</w:t>
      </w:r>
      <w:r>
        <w:rPr>
          <w:spacing w:val="-1"/>
          <w:sz w:val="24"/>
        </w:rPr>
        <w:t xml:space="preserve"> </w:t>
      </w:r>
      <w:r>
        <w:rPr>
          <w:sz w:val="24"/>
        </w:rPr>
        <w:t>summer.</w:t>
      </w:r>
    </w:p>
    <w:p w14:paraId="0AEF2FB3" w14:textId="77777777" w:rsidR="008C08A9" w:rsidRDefault="006D4248">
      <w:pPr>
        <w:pStyle w:val="ListParagraph"/>
        <w:numPr>
          <w:ilvl w:val="1"/>
          <w:numId w:val="34"/>
        </w:numPr>
        <w:tabs>
          <w:tab w:val="left" w:pos="2260"/>
          <w:tab w:val="left" w:pos="2261"/>
        </w:tabs>
        <w:spacing w:before="184"/>
        <w:ind w:right="768"/>
        <w:rPr>
          <w:sz w:val="24"/>
        </w:rPr>
      </w:pPr>
      <w:r>
        <w:rPr>
          <w:sz w:val="24"/>
        </w:rPr>
        <w:t>Faculty members, department chairs, and college deans may be required to</w:t>
      </w:r>
      <w:r>
        <w:rPr>
          <w:spacing w:val="-11"/>
          <w:sz w:val="24"/>
        </w:rPr>
        <w:t xml:space="preserve"> </w:t>
      </w:r>
      <w:r>
        <w:rPr>
          <w:sz w:val="24"/>
        </w:rPr>
        <w:t>exceed the normal workload policy from time to time, and nothing in this policy should be considered to prohibit the administration from making this</w:t>
      </w:r>
      <w:r>
        <w:rPr>
          <w:spacing w:val="-9"/>
          <w:sz w:val="24"/>
        </w:rPr>
        <w:t xml:space="preserve"> </w:t>
      </w:r>
      <w:r>
        <w:rPr>
          <w:sz w:val="24"/>
        </w:rPr>
        <w:t>requirement.</w:t>
      </w:r>
    </w:p>
    <w:p w14:paraId="1505ACFD" w14:textId="77777777" w:rsidR="008C08A9" w:rsidRDefault="008C08A9">
      <w:pPr>
        <w:pStyle w:val="BodyText"/>
        <w:spacing w:before="3"/>
      </w:pPr>
    </w:p>
    <w:p w14:paraId="15CA19EA" w14:textId="77777777" w:rsidR="008C08A9" w:rsidRDefault="006D4248">
      <w:pPr>
        <w:pStyle w:val="ListParagraph"/>
        <w:numPr>
          <w:ilvl w:val="0"/>
          <w:numId w:val="34"/>
        </w:numPr>
        <w:tabs>
          <w:tab w:val="left" w:pos="1540"/>
          <w:tab w:val="left" w:pos="1541"/>
        </w:tabs>
        <w:rPr>
          <w:sz w:val="24"/>
        </w:rPr>
      </w:pPr>
      <w:r>
        <w:rPr>
          <w:sz w:val="24"/>
        </w:rPr>
        <w:t>Scholarly and Artistic</w:t>
      </w:r>
      <w:r>
        <w:rPr>
          <w:spacing w:val="-5"/>
          <w:sz w:val="24"/>
        </w:rPr>
        <w:t xml:space="preserve"> </w:t>
      </w:r>
      <w:r>
        <w:rPr>
          <w:sz w:val="24"/>
        </w:rPr>
        <w:t>Endeavor</w:t>
      </w:r>
    </w:p>
    <w:p w14:paraId="0550DBBC" w14:textId="77777777" w:rsidR="008C08A9" w:rsidRDefault="008C08A9">
      <w:pPr>
        <w:pStyle w:val="BodyText"/>
        <w:spacing w:before="1"/>
        <w:rPr>
          <w:sz w:val="22"/>
        </w:rPr>
      </w:pPr>
    </w:p>
    <w:p w14:paraId="0A0A77D8" w14:textId="77777777" w:rsidR="008C08A9" w:rsidRDefault="006D4248">
      <w:pPr>
        <w:pStyle w:val="BodyText"/>
        <w:ind w:left="1540"/>
      </w:pPr>
      <w:r>
        <w:t>Each faculty member is expected to be active in scholarly activities or artistic endeavors.</w:t>
      </w:r>
    </w:p>
    <w:p w14:paraId="4EA443F4" w14:textId="77777777" w:rsidR="008C08A9" w:rsidRDefault="008C08A9">
      <w:pPr>
        <w:pStyle w:val="BodyText"/>
        <w:spacing w:before="1"/>
        <w:rPr>
          <w:sz w:val="22"/>
        </w:rPr>
      </w:pPr>
    </w:p>
    <w:p w14:paraId="0ECFC11C" w14:textId="77777777" w:rsidR="008C08A9" w:rsidRDefault="006D4248">
      <w:pPr>
        <w:pStyle w:val="ListParagraph"/>
        <w:numPr>
          <w:ilvl w:val="1"/>
          <w:numId w:val="34"/>
        </w:numPr>
        <w:tabs>
          <w:tab w:val="left" w:pos="2260"/>
          <w:tab w:val="left" w:pos="2261"/>
        </w:tabs>
        <w:spacing w:before="1" w:line="242" w:lineRule="auto"/>
        <w:ind w:right="763"/>
        <w:rPr>
          <w:sz w:val="24"/>
        </w:rPr>
      </w:pPr>
      <w:r>
        <w:rPr>
          <w:sz w:val="24"/>
        </w:rPr>
        <w:t>Scholarly activities include but are not limited to involvement in basic and</w:t>
      </w:r>
      <w:r>
        <w:rPr>
          <w:spacing w:val="-15"/>
          <w:sz w:val="24"/>
        </w:rPr>
        <w:t xml:space="preserve"> </w:t>
      </w:r>
      <w:r>
        <w:rPr>
          <w:sz w:val="24"/>
        </w:rPr>
        <w:t>applied research, writing and publication, and presentations to professional and learned societies.</w:t>
      </w:r>
    </w:p>
    <w:p w14:paraId="532FFE00" w14:textId="77777777" w:rsidR="008C08A9" w:rsidRDefault="006D4248">
      <w:pPr>
        <w:pStyle w:val="ListParagraph"/>
        <w:numPr>
          <w:ilvl w:val="1"/>
          <w:numId w:val="34"/>
        </w:numPr>
        <w:tabs>
          <w:tab w:val="left" w:pos="2260"/>
          <w:tab w:val="left" w:pos="2261"/>
        </w:tabs>
        <w:spacing w:before="182"/>
        <w:ind w:right="1108"/>
        <w:rPr>
          <w:sz w:val="24"/>
        </w:rPr>
      </w:pPr>
      <w:r>
        <w:rPr>
          <w:sz w:val="24"/>
        </w:rPr>
        <w:t>Artistic endeavors include but are not limited to involvement in musical and theatrical performances, art exhibits or shows, creative writing, composition</w:t>
      </w:r>
      <w:r>
        <w:rPr>
          <w:spacing w:val="-12"/>
          <w:sz w:val="24"/>
        </w:rPr>
        <w:t xml:space="preserve"> </w:t>
      </w:r>
      <w:r>
        <w:rPr>
          <w:sz w:val="24"/>
        </w:rPr>
        <w:t>of music, writing scripts, and participation in related</w:t>
      </w:r>
      <w:r>
        <w:rPr>
          <w:spacing w:val="-3"/>
          <w:sz w:val="24"/>
        </w:rPr>
        <w:t xml:space="preserve"> </w:t>
      </w:r>
      <w:r>
        <w:rPr>
          <w:sz w:val="24"/>
        </w:rPr>
        <w:t>projects.</w:t>
      </w:r>
    </w:p>
    <w:p w14:paraId="733033FE" w14:textId="77777777" w:rsidR="008C08A9" w:rsidRDefault="008C08A9">
      <w:pPr>
        <w:pStyle w:val="BodyText"/>
        <w:spacing w:before="2"/>
      </w:pPr>
    </w:p>
    <w:p w14:paraId="1B4789FE" w14:textId="77777777" w:rsidR="008C08A9" w:rsidRDefault="006D4248">
      <w:pPr>
        <w:pStyle w:val="ListParagraph"/>
        <w:numPr>
          <w:ilvl w:val="0"/>
          <w:numId w:val="34"/>
        </w:numPr>
        <w:tabs>
          <w:tab w:val="left" w:pos="1540"/>
          <w:tab w:val="left" w:pos="1541"/>
        </w:tabs>
        <w:rPr>
          <w:sz w:val="24"/>
        </w:rPr>
      </w:pPr>
      <w:r>
        <w:rPr>
          <w:sz w:val="24"/>
        </w:rPr>
        <w:t>Professional Growth and</w:t>
      </w:r>
      <w:r>
        <w:rPr>
          <w:spacing w:val="1"/>
          <w:sz w:val="24"/>
        </w:rPr>
        <w:t xml:space="preserve"> </w:t>
      </w:r>
      <w:r>
        <w:rPr>
          <w:sz w:val="24"/>
        </w:rPr>
        <w:t>Activities</w:t>
      </w:r>
    </w:p>
    <w:p w14:paraId="22858C59" w14:textId="77777777" w:rsidR="008C08A9" w:rsidRDefault="006D4248">
      <w:pPr>
        <w:pStyle w:val="BodyText"/>
        <w:spacing w:before="216"/>
        <w:ind w:left="1540" w:right="896"/>
      </w:pPr>
      <w:r>
        <w:t xml:space="preserve">Professional growth and participation in professional activities are required of </w:t>
      </w:r>
      <w:r>
        <w:lastRenderedPageBreak/>
        <w:t>all members of the faculty. Professional growth and professional activities include but are not limited to attendance at professional meetings, holding office in professional</w:t>
      </w:r>
    </w:p>
    <w:p w14:paraId="7865F936" w14:textId="77777777" w:rsidR="008C08A9" w:rsidRDefault="008C08A9">
      <w:pPr>
        <w:sectPr w:rsidR="008C08A9">
          <w:pgSz w:w="12240" w:h="15840"/>
          <w:pgMar w:top="1660" w:right="680" w:bottom="280" w:left="620" w:header="1157" w:footer="0" w:gutter="0"/>
          <w:cols w:space="720"/>
        </w:sectPr>
      </w:pPr>
    </w:p>
    <w:p w14:paraId="7B16865F" w14:textId="77777777" w:rsidR="008C08A9" w:rsidRDefault="008C08A9">
      <w:pPr>
        <w:pStyle w:val="BodyText"/>
        <w:spacing w:before="8"/>
        <w:rPr>
          <w:sz w:val="15"/>
        </w:rPr>
      </w:pPr>
    </w:p>
    <w:p w14:paraId="2A2DF129" w14:textId="77777777" w:rsidR="008C08A9" w:rsidRDefault="006D4248">
      <w:pPr>
        <w:pStyle w:val="BodyText"/>
        <w:spacing w:before="90" w:line="242" w:lineRule="auto"/>
        <w:ind w:left="1540" w:right="875"/>
      </w:pPr>
      <w:r>
        <w:t>organizations, service on professional committees, participation in workshops, seminars, and courses, and self-study.</w:t>
      </w:r>
    </w:p>
    <w:p w14:paraId="3F89751B" w14:textId="77777777" w:rsidR="008C08A9" w:rsidRDefault="008C08A9">
      <w:pPr>
        <w:pStyle w:val="BodyText"/>
        <w:rPr>
          <w:sz w:val="22"/>
        </w:rPr>
      </w:pPr>
    </w:p>
    <w:p w14:paraId="175E6407" w14:textId="77777777" w:rsidR="008C08A9" w:rsidRDefault="006D4248">
      <w:pPr>
        <w:pStyle w:val="ListParagraph"/>
        <w:numPr>
          <w:ilvl w:val="0"/>
          <w:numId w:val="34"/>
        </w:numPr>
        <w:tabs>
          <w:tab w:val="left" w:pos="1540"/>
          <w:tab w:val="left" w:pos="1541"/>
        </w:tabs>
        <w:spacing w:before="1"/>
        <w:rPr>
          <w:sz w:val="24"/>
        </w:rPr>
      </w:pPr>
      <w:r>
        <w:rPr>
          <w:sz w:val="24"/>
        </w:rPr>
        <w:t>Participation in Non-Teaching</w:t>
      </w:r>
      <w:r>
        <w:rPr>
          <w:spacing w:val="-3"/>
          <w:sz w:val="24"/>
        </w:rPr>
        <w:t xml:space="preserve"> </w:t>
      </w:r>
      <w:r>
        <w:rPr>
          <w:sz w:val="24"/>
        </w:rPr>
        <w:t>Activities</w:t>
      </w:r>
    </w:p>
    <w:p w14:paraId="1B302481" w14:textId="77777777" w:rsidR="008C08A9" w:rsidRDefault="006D4248">
      <w:pPr>
        <w:pStyle w:val="BodyText"/>
        <w:spacing w:before="216" w:line="242" w:lineRule="auto"/>
        <w:ind w:left="1540" w:right="1248"/>
      </w:pPr>
      <w:r>
        <w:t>Participation in non-teaching activities includes such activities as University service, advising of students, and public service.</w:t>
      </w:r>
    </w:p>
    <w:p w14:paraId="20F5390A" w14:textId="77777777" w:rsidR="008C08A9" w:rsidRDefault="008C08A9">
      <w:pPr>
        <w:pStyle w:val="BodyText"/>
        <w:spacing w:before="7"/>
        <w:rPr>
          <w:sz w:val="21"/>
        </w:rPr>
      </w:pPr>
    </w:p>
    <w:p w14:paraId="7A99F5BE" w14:textId="77777777" w:rsidR="008C08A9" w:rsidRDefault="006D4248">
      <w:pPr>
        <w:pStyle w:val="ListParagraph"/>
        <w:numPr>
          <w:ilvl w:val="1"/>
          <w:numId w:val="34"/>
        </w:numPr>
        <w:tabs>
          <w:tab w:val="left" w:pos="2260"/>
          <w:tab w:val="left" w:pos="2261"/>
        </w:tabs>
        <w:spacing w:line="242" w:lineRule="auto"/>
        <w:ind w:right="965"/>
        <w:rPr>
          <w:sz w:val="24"/>
        </w:rPr>
      </w:pPr>
      <w:r>
        <w:rPr>
          <w:sz w:val="24"/>
        </w:rPr>
        <w:t>University service includes but is not limited to committee service, recruitment, curriculum development, orientation, registration, commencement, and development of grant proposals.</w:t>
      </w:r>
    </w:p>
    <w:p w14:paraId="7F75744E" w14:textId="77777777" w:rsidR="008C08A9" w:rsidRDefault="006D4248">
      <w:pPr>
        <w:pStyle w:val="ListParagraph"/>
        <w:numPr>
          <w:ilvl w:val="1"/>
          <w:numId w:val="34"/>
        </w:numPr>
        <w:tabs>
          <w:tab w:val="left" w:pos="2260"/>
          <w:tab w:val="left" w:pos="2261"/>
        </w:tabs>
        <w:spacing w:before="182"/>
        <w:ind w:right="913"/>
        <w:rPr>
          <w:sz w:val="24"/>
        </w:rPr>
      </w:pPr>
      <w:r>
        <w:rPr>
          <w:sz w:val="24"/>
        </w:rPr>
        <w:t>Advising and counseling of students includes but is not limited to academic advising, preparation of degree plans, scheduling of classes, career counseling, and referral to appropriate University or community services. This category</w:t>
      </w:r>
      <w:r>
        <w:rPr>
          <w:spacing w:val="-20"/>
          <w:sz w:val="24"/>
        </w:rPr>
        <w:t xml:space="preserve"> </w:t>
      </w:r>
      <w:r>
        <w:rPr>
          <w:sz w:val="24"/>
        </w:rPr>
        <w:t>also includes advising and sponsoring student</w:t>
      </w:r>
      <w:r>
        <w:rPr>
          <w:spacing w:val="-4"/>
          <w:sz w:val="24"/>
        </w:rPr>
        <w:t xml:space="preserve"> </w:t>
      </w:r>
      <w:r>
        <w:rPr>
          <w:sz w:val="24"/>
        </w:rPr>
        <w:t>organizations.</w:t>
      </w:r>
    </w:p>
    <w:p w14:paraId="57FBBEF5" w14:textId="77777777" w:rsidR="008C08A9" w:rsidRDefault="006D4248">
      <w:pPr>
        <w:pStyle w:val="ListParagraph"/>
        <w:numPr>
          <w:ilvl w:val="1"/>
          <w:numId w:val="34"/>
        </w:numPr>
        <w:tabs>
          <w:tab w:val="left" w:pos="2260"/>
          <w:tab w:val="left" w:pos="2261"/>
        </w:tabs>
        <w:spacing w:before="190"/>
        <w:ind w:right="1170"/>
        <w:rPr>
          <w:sz w:val="24"/>
        </w:rPr>
      </w:pPr>
      <w:r>
        <w:rPr>
          <w:sz w:val="24"/>
        </w:rPr>
        <w:t>Public service includes but is not limited to service to schools, government agencies, private enterprise, and the community for which the faculty member receives no</w:t>
      </w:r>
      <w:r>
        <w:rPr>
          <w:spacing w:val="-1"/>
          <w:sz w:val="24"/>
        </w:rPr>
        <w:t xml:space="preserve"> </w:t>
      </w:r>
      <w:r>
        <w:rPr>
          <w:sz w:val="24"/>
        </w:rPr>
        <w:t>remuneration.</w:t>
      </w:r>
    </w:p>
    <w:p w14:paraId="6FD9A91F" w14:textId="77777777" w:rsidR="008C08A9" w:rsidRDefault="008C08A9">
      <w:pPr>
        <w:pStyle w:val="BodyText"/>
      </w:pPr>
    </w:p>
    <w:p w14:paraId="0C3A0E97" w14:textId="77777777" w:rsidR="008C08A9" w:rsidRDefault="006D4248">
      <w:pPr>
        <w:pStyle w:val="ListParagraph"/>
        <w:numPr>
          <w:ilvl w:val="0"/>
          <w:numId w:val="34"/>
        </w:numPr>
        <w:tabs>
          <w:tab w:val="left" w:pos="1540"/>
          <w:tab w:val="left" w:pos="1541"/>
        </w:tabs>
        <w:rPr>
          <w:sz w:val="24"/>
        </w:rPr>
      </w:pPr>
      <w:r>
        <w:rPr>
          <w:sz w:val="24"/>
        </w:rPr>
        <w:t>Responsibility for Implementing and</w:t>
      </w:r>
      <w:r>
        <w:rPr>
          <w:spacing w:val="-8"/>
          <w:sz w:val="24"/>
        </w:rPr>
        <w:t xml:space="preserve"> </w:t>
      </w:r>
      <w:r>
        <w:rPr>
          <w:sz w:val="24"/>
        </w:rPr>
        <w:t>Reporting</w:t>
      </w:r>
    </w:p>
    <w:p w14:paraId="2A4E61F1" w14:textId="77777777" w:rsidR="008C08A9" w:rsidRDefault="008C08A9">
      <w:pPr>
        <w:pStyle w:val="BodyText"/>
      </w:pPr>
    </w:p>
    <w:p w14:paraId="1C101F0A" w14:textId="77777777" w:rsidR="008C08A9" w:rsidRDefault="006D4248">
      <w:pPr>
        <w:pStyle w:val="ListParagraph"/>
        <w:numPr>
          <w:ilvl w:val="1"/>
          <w:numId w:val="34"/>
        </w:numPr>
        <w:tabs>
          <w:tab w:val="left" w:pos="2260"/>
          <w:tab w:val="left" w:pos="2261"/>
        </w:tabs>
        <w:ind w:right="807"/>
        <w:rPr>
          <w:sz w:val="24"/>
        </w:rPr>
      </w:pPr>
      <w:r>
        <w:rPr>
          <w:sz w:val="24"/>
        </w:rPr>
        <w:lastRenderedPageBreak/>
        <w:t>Workload assignments are primarily the responsibility of the chairs of the academic departments. The chairs must ensure that the workloads of faculty members within their departments are equitable and reasonable. This must include the cumulative total of classroom and laboratory instruction, academic advising, committee membership, guidance of student organizations, research, and service to the public. Instructional loads should also take into account such things as number of preparations, number of students taught, the nature of the subject, and the help available from secretaries and teaching assistants. The chairs and members of the faculty must agree upon the workload and weights of various responsibilities and designate these on the Faculty Evaluation Form FE-4 at the beginning of each academic year. The chairs are accountable to their respective college</w:t>
      </w:r>
      <w:r>
        <w:rPr>
          <w:spacing w:val="-2"/>
          <w:sz w:val="24"/>
        </w:rPr>
        <w:t xml:space="preserve"> </w:t>
      </w:r>
      <w:r>
        <w:rPr>
          <w:sz w:val="24"/>
        </w:rPr>
        <w:t>deans.</w:t>
      </w:r>
    </w:p>
    <w:p w14:paraId="318376DC" w14:textId="77777777" w:rsidR="008C08A9" w:rsidRDefault="006D4248">
      <w:pPr>
        <w:pStyle w:val="ListParagraph"/>
        <w:numPr>
          <w:ilvl w:val="1"/>
          <w:numId w:val="34"/>
        </w:numPr>
        <w:tabs>
          <w:tab w:val="left" w:pos="2260"/>
          <w:tab w:val="left" w:pos="2261"/>
        </w:tabs>
        <w:spacing w:before="191"/>
        <w:ind w:right="1048"/>
        <w:rPr>
          <w:sz w:val="24"/>
        </w:rPr>
      </w:pPr>
      <w:r>
        <w:rPr>
          <w:sz w:val="24"/>
        </w:rPr>
        <w:t>Reductions in the normal workload are recommended by the department chair, approved by the college dean, and reported to the Executive Vice President</w:t>
      </w:r>
      <w:r>
        <w:rPr>
          <w:spacing w:val="-13"/>
          <w:sz w:val="24"/>
        </w:rPr>
        <w:t xml:space="preserve"> </w:t>
      </w:r>
      <w:r>
        <w:rPr>
          <w:sz w:val="24"/>
        </w:rPr>
        <w:t>and Provost.</w:t>
      </w:r>
    </w:p>
    <w:p w14:paraId="1B73A08E" w14:textId="77777777" w:rsidR="008C08A9" w:rsidRDefault="008C08A9">
      <w:pPr>
        <w:pStyle w:val="BodyText"/>
      </w:pPr>
    </w:p>
    <w:p w14:paraId="3DE317C4" w14:textId="77777777" w:rsidR="008C08A9" w:rsidRDefault="006D4248">
      <w:pPr>
        <w:pStyle w:val="ListParagraph"/>
        <w:numPr>
          <w:ilvl w:val="1"/>
          <w:numId w:val="34"/>
        </w:numPr>
        <w:tabs>
          <w:tab w:val="left" w:pos="2260"/>
          <w:tab w:val="left" w:pos="2261"/>
        </w:tabs>
        <w:ind w:right="831"/>
        <w:rPr>
          <w:sz w:val="24"/>
        </w:rPr>
      </w:pPr>
      <w:r>
        <w:rPr>
          <w:sz w:val="24"/>
        </w:rPr>
        <w:t>The Executive Vice President and Provost is responsible for reviewing the departmental assignments, monitoring compliance, providing reports to the President, and submitting the Faculty Report to the Coordinating Board each</w:t>
      </w:r>
      <w:r>
        <w:rPr>
          <w:spacing w:val="-17"/>
          <w:sz w:val="24"/>
        </w:rPr>
        <w:t xml:space="preserve"> </w:t>
      </w:r>
      <w:r>
        <w:rPr>
          <w:sz w:val="24"/>
        </w:rPr>
        <w:t>long semester in compliance with Coordinating Board</w:t>
      </w:r>
      <w:r>
        <w:rPr>
          <w:spacing w:val="-3"/>
          <w:sz w:val="24"/>
        </w:rPr>
        <w:t xml:space="preserve"> </w:t>
      </w:r>
      <w:r>
        <w:rPr>
          <w:sz w:val="24"/>
        </w:rPr>
        <w:t>Regulations.</w:t>
      </w:r>
    </w:p>
    <w:p w14:paraId="4C138C2D" w14:textId="77777777" w:rsidR="008C08A9" w:rsidRDefault="008C08A9">
      <w:pPr>
        <w:rPr>
          <w:sz w:val="24"/>
        </w:rPr>
        <w:sectPr w:rsidR="008C08A9">
          <w:pgSz w:w="12240" w:h="15840"/>
          <w:pgMar w:top="1660" w:right="680" w:bottom="280" w:left="620" w:header="1157" w:footer="0" w:gutter="0"/>
          <w:cols w:space="720"/>
        </w:sectPr>
      </w:pPr>
    </w:p>
    <w:p w14:paraId="24F56940" w14:textId="77777777" w:rsidR="008C08A9" w:rsidRDefault="008C08A9">
      <w:pPr>
        <w:pStyle w:val="BodyText"/>
        <w:spacing w:before="8"/>
        <w:rPr>
          <w:sz w:val="15"/>
        </w:rPr>
      </w:pPr>
    </w:p>
    <w:p w14:paraId="75D379FD" w14:textId="77777777" w:rsidR="008C08A9" w:rsidRDefault="006D4248">
      <w:pPr>
        <w:pStyle w:val="ListParagraph"/>
        <w:numPr>
          <w:ilvl w:val="1"/>
          <w:numId w:val="34"/>
        </w:numPr>
        <w:tabs>
          <w:tab w:val="left" w:pos="2260"/>
          <w:tab w:val="left" w:pos="2261"/>
        </w:tabs>
        <w:spacing w:before="90"/>
        <w:ind w:right="1123"/>
        <w:rPr>
          <w:sz w:val="24"/>
        </w:rPr>
      </w:pPr>
      <w:r>
        <w:rPr>
          <w:sz w:val="24"/>
        </w:rPr>
        <w:t>The President will provide reports as may be required to the Board of</w:t>
      </w:r>
      <w:r>
        <w:rPr>
          <w:spacing w:val="-14"/>
          <w:sz w:val="24"/>
        </w:rPr>
        <w:t xml:space="preserve"> </w:t>
      </w:r>
      <w:r>
        <w:rPr>
          <w:sz w:val="24"/>
        </w:rPr>
        <w:t>Regents, Texas State University System, and other state</w:t>
      </w:r>
      <w:r>
        <w:rPr>
          <w:spacing w:val="-6"/>
          <w:sz w:val="24"/>
        </w:rPr>
        <w:t xml:space="preserve"> </w:t>
      </w:r>
      <w:r>
        <w:rPr>
          <w:sz w:val="24"/>
        </w:rPr>
        <w:t>agencies.</w:t>
      </w:r>
    </w:p>
    <w:p w14:paraId="4CFBD286" w14:textId="77777777" w:rsidR="008C08A9" w:rsidRDefault="008C08A9">
      <w:pPr>
        <w:pStyle w:val="BodyText"/>
        <w:spacing w:before="2"/>
      </w:pPr>
    </w:p>
    <w:p w14:paraId="73C84301" w14:textId="77777777" w:rsidR="008C08A9" w:rsidRDefault="006D4248">
      <w:pPr>
        <w:pStyle w:val="ListParagraph"/>
        <w:numPr>
          <w:ilvl w:val="0"/>
          <w:numId w:val="34"/>
        </w:numPr>
        <w:tabs>
          <w:tab w:val="left" w:pos="1540"/>
          <w:tab w:val="left" w:pos="1541"/>
        </w:tabs>
        <w:rPr>
          <w:sz w:val="24"/>
        </w:rPr>
      </w:pPr>
      <w:r>
        <w:rPr>
          <w:sz w:val="24"/>
        </w:rPr>
        <w:t>Policy on Independent Study and Arrangement</w:t>
      </w:r>
      <w:r>
        <w:rPr>
          <w:spacing w:val="-7"/>
          <w:sz w:val="24"/>
        </w:rPr>
        <w:t xml:space="preserve"> </w:t>
      </w:r>
      <w:r>
        <w:rPr>
          <w:sz w:val="24"/>
        </w:rPr>
        <w:t>Courses</w:t>
      </w:r>
    </w:p>
    <w:p w14:paraId="64BF85E1" w14:textId="77777777" w:rsidR="008C08A9" w:rsidRDefault="008C08A9">
      <w:pPr>
        <w:pStyle w:val="BodyText"/>
        <w:spacing w:before="2"/>
        <w:rPr>
          <w:sz w:val="22"/>
        </w:rPr>
      </w:pPr>
    </w:p>
    <w:p w14:paraId="22800725" w14:textId="77777777" w:rsidR="008C08A9" w:rsidRDefault="006D4248">
      <w:pPr>
        <w:pStyle w:val="ListParagraph"/>
        <w:numPr>
          <w:ilvl w:val="1"/>
          <w:numId w:val="34"/>
        </w:numPr>
        <w:tabs>
          <w:tab w:val="left" w:pos="2260"/>
          <w:tab w:val="left" w:pos="2261"/>
        </w:tabs>
        <w:ind w:right="797"/>
        <w:rPr>
          <w:sz w:val="24"/>
        </w:rPr>
      </w:pPr>
      <w:r>
        <w:rPr>
          <w:sz w:val="24"/>
        </w:rPr>
        <w:t>This policy will apply to those classes which are not classified as organized classes in which students earn semester hour credit under designations which do not require regular attendance in classroom settings with other students of at least 42 clock hours during a semester or term. A faculty member shall not teach more than one independent study or arranged course per semester. This policy does not apply to an internship, a practicum, individual instruction in music, student teaching, or these</w:t>
      </w:r>
      <w:r>
        <w:rPr>
          <w:spacing w:val="-2"/>
          <w:sz w:val="24"/>
        </w:rPr>
        <w:t xml:space="preserve"> </w:t>
      </w:r>
      <w:r>
        <w:rPr>
          <w:sz w:val="24"/>
        </w:rPr>
        <w:t>courses.</w:t>
      </w:r>
    </w:p>
    <w:p w14:paraId="249EDA54" w14:textId="77777777" w:rsidR="008C08A9" w:rsidRDefault="008C08A9">
      <w:pPr>
        <w:pStyle w:val="BodyText"/>
      </w:pPr>
    </w:p>
    <w:p w14:paraId="7D2A91B8" w14:textId="77777777" w:rsidR="008C08A9" w:rsidRDefault="006D4248">
      <w:pPr>
        <w:pStyle w:val="ListParagraph"/>
        <w:numPr>
          <w:ilvl w:val="1"/>
          <w:numId w:val="34"/>
        </w:numPr>
        <w:tabs>
          <w:tab w:val="left" w:pos="2260"/>
          <w:tab w:val="left" w:pos="2261"/>
        </w:tabs>
        <w:spacing w:before="1"/>
        <w:rPr>
          <w:sz w:val="24"/>
        </w:rPr>
      </w:pPr>
      <w:r>
        <w:rPr>
          <w:sz w:val="24"/>
        </w:rPr>
        <w:t>When the creation of such a course section as defined in paragraph one</w:t>
      </w:r>
      <w:r>
        <w:rPr>
          <w:spacing w:val="-6"/>
          <w:sz w:val="24"/>
        </w:rPr>
        <w:t xml:space="preserve"> </w:t>
      </w:r>
      <w:r>
        <w:rPr>
          <w:sz w:val="24"/>
        </w:rPr>
        <w:t>is</w:t>
      </w:r>
    </w:p>
    <w:p w14:paraId="65252B70" w14:textId="77777777" w:rsidR="008C08A9" w:rsidRDefault="006D4248">
      <w:pPr>
        <w:pStyle w:val="BodyText"/>
        <w:ind w:left="2260" w:right="789"/>
      </w:pPr>
      <w:r>
        <w:t xml:space="preserve">desired, the proposing faculty member must prepare and submit to the chair of the department an outline of study which details the work to be done by the student. This outline of study should include a description of resources to be used by the student, the activities in which the student will engage during the course, and the measures by which the student will be evaluated at the conclusion of the course. In the case of regularly organized courses being taught under an arranged designation, the proposing faculty member should also address in the outline of study the </w:t>
      </w:r>
      <w:r>
        <w:lastRenderedPageBreak/>
        <w:t>ways in which the normal classroom activities will be replaced in the arranged course.</w:t>
      </w:r>
    </w:p>
    <w:p w14:paraId="5E006198" w14:textId="77777777" w:rsidR="008C08A9" w:rsidRDefault="006D4248">
      <w:pPr>
        <w:pStyle w:val="BodyText"/>
        <w:spacing w:before="190" w:line="259" w:lineRule="exact"/>
        <w:ind w:left="2260"/>
      </w:pPr>
      <w:r>
        <w:t>The proposing faculty member and the student must sign the proposal form, with</w:t>
      </w:r>
    </w:p>
    <w:p w14:paraId="4FACF25D" w14:textId="77777777" w:rsidR="008C08A9" w:rsidRDefault="006D4248">
      <w:pPr>
        <w:spacing w:line="118" w:lineRule="exact"/>
        <w:ind w:right="2289"/>
        <w:jc w:val="right"/>
        <w:rPr>
          <w:sz w:val="16"/>
        </w:rPr>
      </w:pPr>
      <w:r>
        <w:rPr>
          <w:sz w:val="16"/>
        </w:rPr>
        <w:t>th</w:t>
      </w:r>
    </w:p>
    <w:p w14:paraId="38DAB413" w14:textId="77777777" w:rsidR="008C08A9" w:rsidRDefault="008C08A9">
      <w:pPr>
        <w:spacing w:line="118" w:lineRule="exact"/>
        <w:jc w:val="right"/>
        <w:rPr>
          <w:sz w:val="16"/>
        </w:rPr>
        <w:sectPr w:rsidR="008C08A9">
          <w:pgSz w:w="12240" w:h="15840"/>
          <w:pgMar w:top="1660" w:right="680" w:bottom="280" w:left="620" w:header="1157" w:footer="0" w:gutter="0"/>
          <w:cols w:space="720"/>
        </w:sectPr>
      </w:pPr>
    </w:p>
    <w:p w14:paraId="393B1206" w14:textId="77777777" w:rsidR="008C08A9" w:rsidRDefault="006D4248">
      <w:pPr>
        <w:pStyle w:val="BodyText"/>
        <w:spacing w:line="248" w:lineRule="exact"/>
        <w:ind w:left="2260"/>
      </w:pPr>
      <w:r>
        <w:t>the signed copy forwarded to the department chair prior to the 12</w:t>
      </w:r>
    </w:p>
    <w:p w14:paraId="2A2F30D8" w14:textId="77777777" w:rsidR="008C08A9" w:rsidRDefault="006D4248">
      <w:pPr>
        <w:spacing w:line="117" w:lineRule="exact"/>
        <w:ind w:left="2380"/>
        <w:rPr>
          <w:sz w:val="16"/>
        </w:rPr>
      </w:pPr>
      <w:r>
        <w:rPr>
          <w:sz w:val="16"/>
        </w:rPr>
        <w:t>th</w:t>
      </w:r>
    </w:p>
    <w:p w14:paraId="6F719EF0" w14:textId="77777777" w:rsidR="008C08A9" w:rsidRDefault="006D4248">
      <w:pPr>
        <w:pStyle w:val="BodyText"/>
        <w:spacing w:line="266" w:lineRule="exact"/>
        <w:ind w:left="148"/>
      </w:pPr>
      <w:r>
        <w:br w:type="column"/>
      </w:r>
      <w:r>
        <w:lastRenderedPageBreak/>
        <w:t>class day (or</w:t>
      </w:r>
    </w:p>
    <w:p w14:paraId="74EB6089" w14:textId="77777777" w:rsidR="008C08A9" w:rsidRDefault="008C08A9">
      <w:pPr>
        <w:spacing w:line="266" w:lineRule="exact"/>
        <w:sectPr w:rsidR="008C08A9">
          <w:type w:val="continuous"/>
          <w:pgSz w:w="12240" w:h="15840"/>
          <w:pgMar w:top="1500" w:right="680" w:bottom="280" w:left="620" w:header="720" w:footer="720" w:gutter="0"/>
          <w:cols w:num="2" w:space="720" w:equalWidth="0">
            <w:col w:w="8521" w:space="40"/>
            <w:col w:w="2379"/>
          </w:cols>
        </w:sectPr>
      </w:pPr>
    </w:p>
    <w:p w14:paraId="04E351A6" w14:textId="77777777" w:rsidR="008C08A9" w:rsidRDefault="006D4248">
      <w:pPr>
        <w:pStyle w:val="BodyText"/>
        <w:spacing w:line="266" w:lineRule="exact"/>
        <w:ind w:left="2260"/>
      </w:pPr>
      <w:r>
        <w:t>4 class day in summer). The Independent Study/Arrangement Courses form is</w:t>
      </w:r>
    </w:p>
    <w:p w14:paraId="1FBFF3BF" w14:textId="77777777" w:rsidR="008C08A9" w:rsidRDefault="006D4248">
      <w:pPr>
        <w:pStyle w:val="BodyText"/>
        <w:ind w:left="2260"/>
      </w:pPr>
      <w:r>
        <w:t>located in the Appendix.</w:t>
      </w:r>
    </w:p>
    <w:p w14:paraId="21F6A0D5" w14:textId="77777777" w:rsidR="008C08A9" w:rsidRDefault="008C08A9">
      <w:pPr>
        <w:pStyle w:val="BodyText"/>
      </w:pPr>
    </w:p>
    <w:p w14:paraId="0D84D8EF" w14:textId="77777777" w:rsidR="008C08A9" w:rsidRDefault="006D4248">
      <w:pPr>
        <w:pStyle w:val="ListParagraph"/>
        <w:numPr>
          <w:ilvl w:val="1"/>
          <w:numId w:val="34"/>
        </w:numPr>
        <w:tabs>
          <w:tab w:val="left" w:pos="2260"/>
          <w:tab w:val="left" w:pos="2261"/>
        </w:tabs>
        <w:ind w:right="807"/>
        <w:rPr>
          <w:sz w:val="24"/>
        </w:rPr>
      </w:pPr>
      <w:r>
        <w:rPr>
          <w:sz w:val="24"/>
        </w:rPr>
        <w:t>The department chair shall ensure that the proposed course will meet departmental standards and advance the mission of the department. Upon receipt, the department chair shall forward the signed copy to the dean of the</w:t>
      </w:r>
      <w:r>
        <w:rPr>
          <w:spacing w:val="-8"/>
          <w:sz w:val="24"/>
        </w:rPr>
        <w:t xml:space="preserve"> </w:t>
      </w:r>
      <w:r>
        <w:rPr>
          <w:sz w:val="24"/>
        </w:rPr>
        <w:t>college.</w:t>
      </w:r>
    </w:p>
    <w:p w14:paraId="3C82FC3A" w14:textId="77777777" w:rsidR="008C08A9" w:rsidRDefault="006D4248">
      <w:pPr>
        <w:pStyle w:val="ListParagraph"/>
        <w:numPr>
          <w:ilvl w:val="1"/>
          <w:numId w:val="34"/>
        </w:numPr>
        <w:tabs>
          <w:tab w:val="left" w:pos="2260"/>
          <w:tab w:val="left" w:pos="2261"/>
        </w:tabs>
        <w:spacing w:before="190"/>
        <w:ind w:right="1031"/>
        <w:rPr>
          <w:sz w:val="24"/>
        </w:rPr>
      </w:pPr>
      <w:r>
        <w:rPr>
          <w:sz w:val="24"/>
        </w:rPr>
        <w:t>The dean of the college shall review the proposal to ensure uniform</w:t>
      </w:r>
      <w:r>
        <w:rPr>
          <w:spacing w:val="-13"/>
          <w:sz w:val="24"/>
        </w:rPr>
        <w:t xml:space="preserve"> </w:t>
      </w:r>
      <w:r>
        <w:rPr>
          <w:sz w:val="24"/>
        </w:rPr>
        <w:t>compliance with the Policy on Independent Study and Arrangement</w:t>
      </w:r>
      <w:r>
        <w:rPr>
          <w:spacing w:val="-8"/>
          <w:sz w:val="24"/>
        </w:rPr>
        <w:t xml:space="preserve"> </w:t>
      </w:r>
      <w:r>
        <w:rPr>
          <w:sz w:val="24"/>
        </w:rPr>
        <w:t>Courses.</w:t>
      </w:r>
    </w:p>
    <w:p w14:paraId="081307C7" w14:textId="77777777" w:rsidR="008C08A9" w:rsidRDefault="008C08A9">
      <w:pPr>
        <w:rPr>
          <w:sz w:val="24"/>
        </w:rPr>
        <w:sectPr w:rsidR="008C08A9">
          <w:type w:val="continuous"/>
          <w:pgSz w:w="12240" w:h="15840"/>
          <w:pgMar w:top="1500" w:right="680" w:bottom="280" w:left="620" w:header="720" w:footer="720" w:gutter="0"/>
          <w:cols w:space="720"/>
        </w:sectPr>
      </w:pPr>
    </w:p>
    <w:p w14:paraId="5D1E1470" w14:textId="77777777" w:rsidR="008C08A9" w:rsidRDefault="008C08A9">
      <w:pPr>
        <w:pStyle w:val="BodyText"/>
        <w:spacing w:before="1"/>
        <w:rPr>
          <w:sz w:val="16"/>
        </w:rPr>
      </w:pPr>
    </w:p>
    <w:p w14:paraId="660300E6" w14:textId="77777777" w:rsidR="008C08A9" w:rsidRDefault="006D4248">
      <w:pPr>
        <w:pStyle w:val="Heading2"/>
        <w:tabs>
          <w:tab w:val="left" w:pos="2980"/>
        </w:tabs>
        <w:spacing w:before="90"/>
        <w:ind w:right="5778"/>
      </w:pPr>
      <w:r>
        <w:t>SRSU</w:t>
      </w:r>
      <w:r>
        <w:rPr>
          <w:spacing w:val="-2"/>
        </w:rPr>
        <w:t xml:space="preserve"> </w:t>
      </w:r>
      <w:r>
        <w:t>Policy:</w:t>
      </w:r>
      <w:r>
        <w:tab/>
        <w:t xml:space="preserve">Outside </w:t>
      </w:r>
      <w:r>
        <w:rPr>
          <w:spacing w:val="-3"/>
        </w:rPr>
        <w:t xml:space="preserve">Employment </w:t>
      </w:r>
      <w:r>
        <w:t>SRSU</w:t>
      </w:r>
      <w:r>
        <w:rPr>
          <w:spacing w:val="-1"/>
        </w:rPr>
        <w:t xml:space="preserve"> </w:t>
      </w:r>
      <w:r>
        <w:t>Policy</w:t>
      </w:r>
      <w:r>
        <w:rPr>
          <w:spacing w:val="-1"/>
        </w:rPr>
        <w:t xml:space="preserve"> </w:t>
      </w:r>
      <w:r>
        <w:t>ID:</w:t>
      </w:r>
      <w:r>
        <w:tab/>
        <w:t>FH</w:t>
      </w:r>
      <w:r>
        <w:rPr>
          <w:spacing w:val="-1"/>
        </w:rPr>
        <w:t xml:space="preserve"> </w:t>
      </w:r>
      <w:r>
        <w:t>2.09</w:t>
      </w:r>
    </w:p>
    <w:p w14:paraId="1C466D32" w14:textId="77777777" w:rsidR="008C08A9" w:rsidRDefault="006D4248">
      <w:pPr>
        <w:ind w:left="820" w:right="3744"/>
        <w:rPr>
          <w:b/>
          <w:sz w:val="24"/>
        </w:rPr>
      </w:pPr>
      <w:r>
        <w:rPr>
          <w:b/>
          <w:sz w:val="24"/>
        </w:rPr>
        <w:t>Policy Reviewed by: Executive Vice President and Provost Approval Authority: President of the University</w:t>
      </w:r>
    </w:p>
    <w:p w14:paraId="54D7D162"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9, 2013</w:t>
      </w:r>
    </w:p>
    <w:p w14:paraId="76887B9C"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9, 2018</w:t>
      </w:r>
    </w:p>
    <w:p w14:paraId="6CFAF5CC" w14:textId="77777777" w:rsidR="008C08A9" w:rsidRDefault="008C08A9">
      <w:pPr>
        <w:pStyle w:val="BodyText"/>
        <w:spacing w:before="7"/>
        <w:rPr>
          <w:b/>
          <w:sz w:val="23"/>
        </w:rPr>
      </w:pPr>
    </w:p>
    <w:p w14:paraId="72B48320" w14:textId="77777777" w:rsidR="008C08A9" w:rsidRDefault="006D4248">
      <w:pPr>
        <w:ind w:left="820" w:right="1415"/>
        <w:rPr>
          <w:sz w:val="24"/>
        </w:rPr>
      </w:pPr>
      <w:r>
        <w:rPr>
          <w:sz w:val="24"/>
        </w:rPr>
        <w:t xml:space="preserve">Sul Ross State University does not have a policy on outside employment aside from the guidelines on outside employment which appear in the </w:t>
      </w:r>
      <w:r>
        <w:rPr>
          <w:i/>
          <w:sz w:val="24"/>
        </w:rPr>
        <w:t>Rules and Regulations, Texas State University System</w:t>
      </w:r>
      <w:r>
        <w:rPr>
          <w:sz w:val="24"/>
        </w:rPr>
        <w:t>.</w:t>
      </w:r>
    </w:p>
    <w:p w14:paraId="121751BF" w14:textId="77777777" w:rsidR="008C08A9" w:rsidRDefault="008C08A9">
      <w:pPr>
        <w:pStyle w:val="BodyText"/>
        <w:spacing w:before="4"/>
        <w:rPr>
          <w:sz w:val="22"/>
        </w:rPr>
      </w:pPr>
    </w:p>
    <w:p w14:paraId="23A7CE40" w14:textId="77777777" w:rsidR="008C08A9" w:rsidRDefault="006D4248">
      <w:pPr>
        <w:spacing w:line="242" w:lineRule="auto"/>
        <w:ind w:left="820" w:right="1341"/>
        <w:rPr>
          <w:sz w:val="24"/>
        </w:rPr>
      </w:pPr>
      <w:r>
        <w:rPr>
          <w:sz w:val="24"/>
        </w:rPr>
        <w:t xml:space="preserve">The statement on Outside Employment is printed in the </w:t>
      </w:r>
      <w:r>
        <w:rPr>
          <w:i/>
          <w:sz w:val="24"/>
        </w:rPr>
        <w:t>Rules and Regulations, Texas State University System</w:t>
      </w:r>
      <w:r>
        <w:rPr>
          <w:sz w:val="24"/>
        </w:rPr>
        <w:t>, Chapter V, Section 4.83, and is as follows:</w:t>
      </w:r>
    </w:p>
    <w:p w14:paraId="77A03A20" w14:textId="77777777" w:rsidR="008C08A9" w:rsidRDefault="008C08A9">
      <w:pPr>
        <w:pStyle w:val="BodyText"/>
        <w:spacing w:before="3"/>
        <w:rPr>
          <w:sz w:val="22"/>
        </w:rPr>
      </w:pPr>
    </w:p>
    <w:p w14:paraId="58E2C566" w14:textId="77777777" w:rsidR="008C08A9" w:rsidRDefault="006D4248">
      <w:pPr>
        <w:pStyle w:val="Heading2"/>
        <w:spacing w:before="1"/>
      </w:pPr>
      <w:r>
        <w:t>Consultative or Advisory Employment:</w:t>
      </w:r>
    </w:p>
    <w:p w14:paraId="0EBBC9ED" w14:textId="77777777" w:rsidR="008C08A9" w:rsidRDefault="008C08A9">
      <w:pPr>
        <w:pStyle w:val="BodyText"/>
        <w:spacing w:before="5"/>
        <w:rPr>
          <w:b/>
          <w:sz w:val="21"/>
        </w:rPr>
      </w:pPr>
    </w:p>
    <w:p w14:paraId="553E43D7" w14:textId="77777777" w:rsidR="008C08A9" w:rsidRDefault="006D4248">
      <w:pPr>
        <w:pStyle w:val="BodyText"/>
        <w:ind w:left="1540" w:right="990"/>
      </w:pPr>
      <w:r>
        <w:t xml:space="preserve">Faculty members of component universities "should not be discouraged from accepting appropriate appointments of a consultative or advisory capacity with governmental agencies, industry, or other educational institutions as long as such activities do not conflict with the individual’s work at the Component. The consideration to the System of such activity is the improvement of the </w:t>
      </w:r>
      <w:r>
        <w:lastRenderedPageBreak/>
        <w:t>individual through contact with the nonacademic world. Faculty members should be discouraged from accepting regular employment outside the Component because such does not directly benefit the Component as indicated herein" (</w:t>
      </w:r>
      <w:r>
        <w:rPr>
          <w:i/>
        </w:rPr>
        <w:t>Rules and Regulations</w:t>
      </w:r>
      <w:r>
        <w:t>, Chapter V, Section 4.831).</w:t>
      </w:r>
    </w:p>
    <w:p w14:paraId="50BD7887" w14:textId="77777777" w:rsidR="008C08A9" w:rsidRDefault="008C08A9">
      <w:pPr>
        <w:pStyle w:val="BodyText"/>
        <w:spacing w:before="9"/>
        <w:rPr>
          <w:sz w:val="22"/>
        </w:rPr>
      </w:pPr>
    </w:p>
    <w:p w14:paraId="0FC5C2B0" w14:textId="77777777" w:rsidR="008C08A9" w:rsidRDefault="006D4248">
      <w:pPr>
        <w:pStyle w:val="Heading2"/>
        <w:spacing w:before="1"/>
      </w:pPr>
      <w:r>
        <w:t>Conflict of Interest:</w:t>
      </w:r>
    </w:p>
    <w:p w14:paraId="30CAA624" w14:textId="77777777" w:rsidR="008C08A9" w:rsidRDefault="008C08A9">
      <w:pPr>
        <w:pStyle w:val="BodyText"/>
        <w:spacing w:before="5"/>
        <w:rPr>
          <w:b/>
          <w:sz w:val="21"/>
        </w:rPr>
      </w:pPr>
    </w:p>
    <w:p w14:paraId="69548280" w14:textId="77777777" w:rsidR="008C08A9" w:rsidRDefault="006D4248">
      <w:pPr>
        <w:pStyle w:val="BodyText"/>
        <w:ind w:left="1540" w:right="976"/>
      </w:pPr>
      <w:r>
        <w:t>"Conflict of interest should be avoided in all instances of outside employment. Conflict of interest means any outside activity which intrudes upon the faculty member’s responsibility" to the University (</w:t>
      </w:r>
      <w:r>
        <w:rPr>
          <w:i/>
        </w:rPr>
        <w:t>Rules and Regulations</w:t>
      </w:r>
      <w:r>
        <w:t xml:space="preserve">, Chapter V, Section 4.832; See also Section 2.4, Chapter V, </w:t>
      </w:r>
      <w:r>
        <w:rPr>
          <w:i/>
        </w:rPr>
        <w:t xml:space="preserve">Rules and Regulations, Texas State University System </w:t>
      </w:r>
      <w:r>
        <w:t>and Chapter VIII, Ethics Code).</w:t>
      </w:r>
    </w:p>
    <w:p w14:paraId="6A1F5704" w14:textId="77777777" w:rsidR="008C08A9" w:rsidRDefault="008C08A9">
      <w:pPr>
        <w:pStyle w:val="BodyText"/>
        <w:spacing w:before="5"/>
        <w:rPr>
          <w:sz w:val="22"/>
        </w:rPr>
      </w:pPr>
    </w:p>
    <w:p w14:paraId="4F5A3195" w14:textId="77777777" w:rsidR="008C08A9" w:rsidRDefault="006D4248">
      <w:pPr>
        <w:pStyle w:val="BodyText"/>
        <w:ind w:left="1540" w:right="792"/>
        <w:jc w:val="both"/>
      </w:pPr>
      <w:r>
        <w:t>No member of the faculty shall accept employment or any position of responsibility if</w:t>
      </w:r>
      <w:r>
        <w:rPr>
          <w:spacing w:val="-19"/>
        </w:rPr>
        <w:t xml:space="preserve"> </w:t>
      </w:r>
      <w:r>
        <w:t>the discharge of such employment or responsibility will be antagonistic to the interests of the State of Texas or the System or any of its component</w:t>
      </w:r>
      <w:r>
        <w:rPr>
          <w:spacing w:val="-8"/>
        </w:rPr>
        <w:t xml:space="preserve"> </w:t>
      </w:r>
      <w:r>
        <w:t>universities.</w:t>
      </w:r>
    </w:p>
    <w:p w14:paraId="522D0801" w14:textId="77777777" w:rsidR="008C08A9" w:rsidRDefault="008C08A9">
      <w:pPr>
        <w:pStyle w:val="BodyText"/>
        <w:spacing w:before="1"/>
        <w:rPr>
          <w:sz w:val="22"/>
        </w:rPr>
      </w:pPr>
    </w:p>
    <w:p w14:paraId="2498F744" w14:textId="77777777" w:rsidR="008C08A9" w:rsidRDefault="006D4248">
      <w:pPr>
        <w:pStyle w:val="BodyText"/>
        <w:ind w:left="1540" w:right="869"/>
      </w:pPr>
      <w:r>
        <w:t xml:space="preserve">"Every member of the faculty who gives professional opinions must protect the System and its Components against the use of such opinions for advertising purposes. That is, when work is done in a private capacity, the faculty member must make it clear to the employer that such work is unofficial and that, absent the President’s prior approval, the name of the System and its Components are not in any way to be connected with the faculty member’s name. Exceptions </w:t>
      </w:r>
      <w:r>
        <w:lastRenderedPageBreak/>
        <w:t>may be made for the name of the author attached to books, pamphlets, and articles in periodicals, and the identification of an individual in publications of corporations or companies related to service as a member of an advisory</w:t>
      </w:r>
    </w:p>
    <w:p w14:paraId="1B52AA92" w14:textId="77777777" w:rsidR="008C08A9" w:rsidRDefault="008C08A9">
      <w:pPr>
        <w:sectPr w:rsidR="008C08A9">
          <w:pgSz w:w="12240" w:h="15840"/>
          <w:pgMar w:top="1660" w:right="680" w:bottom="280" w:left="620" w:header="1157" w:footer="0" w:gutter="0"/>
          <w:cols w:space="720"/>
        </w:sectPr>
      </w:pPr>
    </w:p>
    <w:p w14:paraId="4D6665BA" w14:textId="77777777" w:rsidR="008C08A9" w:rsidRDefault="008C08A9">
      <w:pPr>
        <w:pStyle w:val="BodyText"/>
        <w:spacing w:before="8"/>
        <w:rPr>
          <w:sz w:val="15"/>
        </w:rPr>
      </w:pPr>
    </w:p>
    <w:p w14:paraId="6C595D5F" w14:textId="77777777" w:rsidR="008C08A9" w:rsidRDefault="006D4248">
      <w:pPr>
        <w:spacing w:before="90" w:line="242" w:lineRule="auto"/>
        <w:ind w:left="1540" w:right="1104"/>
        <w:rPr>
          <w:sz w:val="24"/>
        </w:rPr>
      </w:pPr>
      <w:r>
        <w:rPr>
          <w:sz w:val="24"/>
        </w:rPr>
        <w:t>council, committee, or board of directors" (</w:t>
      </w:r>
      <w:r>
        <w:rPr>
          <w:i/>
          <w:sz w:val="24"/>
        </w:rPr>
        <w:t>Rules and Regulations</w:t>
      </w:r>
      <w:r>
        <w:rPr>
          <w:sz w:val="24"/>
        </w:rPr>
        <w:t>, Chapter V, Section 4.834).</w:t>
      </w:r>
    </w:p>
    <w:p w14:paraId="3B5FE652" w14:textId="77777777" w:rsidR="008C08A9" w:rsidRDefault="008C08A9">
      <w:pPr>
        <w:pStyle w:val="BodyText"/>
        <w:spacing w:before="3"/>
        <w:rPr>
          <w:sz w:val="22"/>
        </w:rPr>
      </w:pPr>
    </w:p>
    <w:p w14:paraId="6913A556" w14:textId="77777777" w:rsidR="008C08A9" w:rsidRDefault="006D4248">
      <w:pPr>
        <w:pStyle w:val="Heading2"/>
      </w:pPr>
      <w:r>
        <w:t>Use of University Facilities:</w:t>
      </w:r>
    </w:p>
    <w:p w14:paraId="31BAD45F" w14:textId="77777777" w:rsidR="008C08A9" w:rsidRDefault="008C08A9">
      <w:pPr>
        <w:pStyle w:val="BodyText"/>
        <w:spacing w:before="7"/>
        <w:rPr>
          <w:b/>
          <w:sz w:val="23"/>
        </w:rPr>
      </w:pPr>
    </w:p>
    <w:p w14:paraId="67720B37" w14:textId="77777777" w:rsidR="008C08A9" w:rsidRDefault="006D4248">
      <w:pPr>
        <w:pStyle w:val="BodyText"/>
        <w:ind w:left="1540" w:right="896"/>
      </w:pPr>
      <w:r>
        <w:t>"No member of the faculty engaged in outside remunerative activities shall use in connection therewith the official stationery, supplies, equipment, personnel services, or other resources of the System or any of its Component universities. Nor shall such member of the faculty accept pay from private persons or corporations for tests, essays, chemical analysis, computer programming, bacteriological examinations, or other work of a routine character which involves the use of property owned by the System or its Components" (</w:t>
      </w:r>
      <w:r>
        <w:rPr>
          <w:i/>
        </w:rPr>
        <w:t>Rules and Regulations</w:t>
      </w:r>
      <w:r>
        <w:t>, Chapter V, Section 4.833).</w:t>
      </w:r>
    </w:p>
    <w:p w14:paraId="1D251A7E" w14:textId="77777777" w:rsidR="008C08A9" w:rsidRDefault="008C08A9">
      <w:pPr>
        <w:pStyle w:val="BodyText"/>
        <w:spacing w:before="6"/>
        <w:rPr>
          <w:sz w:val="22"/>
        </w:rPr>
      </w:pPr>
    </w:p>
    <w:p w14:paraId="337621A0" w14:textId="77777777" w:rsidR="008C08A9" w:rsidRDefault="006D4248">
      <w:pPr>
        <w:pStyle w:val="Heading2"/>
        <w:spacing w:before="1"/>
      </w:pPr>
      <w:r>
        <w:t>Reporting and Approval Requirements:</w:t>
      </w:r>
    </w:p>
    <w:p w14:paraId="55F4C666" w14:textId="77777777" w:rsidR="008C08A9" w:rsidRDefault="008C08A9">
      <w:pPr>
        <w:pStyle w:val="BodyText"/>
        <w:spacing w:before="6"/>
        <w:rPr>
          <w:b/>
          <w:sz w:val="23"/>
        </w:rPr>
      </w:pPr>
    </w:p>
    <w:p w14:paraId="2A6C17A4" w14:textId="77777777" w:rsidR="008C08A9" w:rsidRDefault="006D4248">
      <w:pPr>
        <w:pStyle w:val="BodyText"/>
        <w:ind w:left="1540" w:right="745"/>
      </w:pPr>
      <w:r>
        <w:t xml:space="preserve">"Any faculty member who seeks to engage in remunerative employment or consulting outside of his or her primary employment relationship with the Component, shall notify and obtain written permission from the head of his or her department before beginning such outside employment or consulting. If his or her department head determines that the employment or consulting serves a public purpose and does not unreasonably interfere or conflict with the faculty member's obligations or duties to the Component, the department head may authorize </w:t>
      </w:r>
      <w:r>
        <w:lastRenderedPageBreak/>
        <w:t>the employment or consulting" (</w:t>
      </w:r>
      <w:r>
        <w:rPr>
          <w:i/>
        </w:rPr>
        <w:t>Rules and Regulations</w:t>
      </w:r>
      <w:r>
        <w:t>, Chapter V, Section 4.836).</w:t>
      </w:r>
    </w:p>
    <w:p w14:paraId="0FD3A73A" w14:textId="77777777" w:rsidR="008C08A9" w:rsidRDefault="008C08A9">
      <w:pPr>
        <w:pStyle w:val="BodyText"/>
        <w:spacing w:before="1"/>
      </w:pPr>
    </w:p>
    <w:p w14:paraId="45C31BD6" w14:textId="77777777" w:rsidR="008C08A9" w:rsidRDefault="006D4248">
      <w:pPr>
        <w:pStyle w:val="BodyText"/>
        <w:ind w:left="1540" w:right="768"/>
      </w:pPr>
      <w:r>
        <w:t>No member of the full-time faculty of the System employed on a twelve-month or nine- month basis shall be employed in any outside work or activity or receive from an outside source a regular retainer fee or salary during the period of employment by the University until a description of the nature and extent of the employment has been filed with and approved by the Executive Vice President and Provost. The Outside Employment form is located in the Appendix.</w:t>
      </w:r>
    </w:p>
    <w:p w14:paraId="690FAA52" w14:textId="77777777" w:rsidR="008C08A9" w:rsidRDefault="008C08A9">
      <w:pPr>
        <w:sectPr w:rsidR="008C08A9">
          <w:pgSz w:w="12240" w:h="15840"/>
          <w:pgMar w:top="1660" w:right="680" w:bottom="280" w:left="620" w:header="1157" w:footer="0" w:gutter="0"/>
          <w:cols w:space="720"/>
        </w:sectPr>
      </w:pPr>
    </w:p>
    <w:p w14:paraId="1905F3DE" w14:textId="77777777" w:rsidR="008C08A9" w:rsidRDefault="008C08A9">
      <w:pPr>
        <w:pStyle w:val="BodyText"/>
        <w:spacing w:before="1"/>
        <w:rPr>
          <w:sz w:val="16"/>
        </w:rPr>
      </w:pPr>
    </w:p>
    <w:p w14:paraId="14694A97" w14:textId="77777777" w:rsidR="008C08A9" w:rsidRDefault="006D4248">
      <w:pPr>
        <w:pStyle w:val="Heading2"/>
        <w:tabs>
          <w:tab w:val="left" w:pos="2980"/>
        </w:tabs>
        <w:spacing w:before="90"/>
        <w:ind w:right="4054"/>
      </w:pPr>
      <w:r>
        <w:t>SRSU</w:t>
      </w:r>
      <w:r>
        <w:rPr>
          <w:spacing w:val="-2"/>
        </w:rPr>
        <w:t xml:space="preserve"> </w:t>
      </w:r>
      <w:r>
        <w:t>Policy:</w:t>
      </w:r>
      <w:r>
        <w:tab/>
        <w:t>University Policy on Faculty</w:t>
      </w:r>
      <w:r>
        <w:rPr>
          <w:spacing w:val="-10"/>
        </w:rPr>
        <w:t xml:space="preserve"> </w:t>
      </w:r>
      <w:r>
        <w:t>Absences SRSU</w:t>
      </w:r>
      <w:r>
        <w:rPr>
          <w:spacing w:val="-1"/>
        </w:rPr>
        <w:t xml:space="preserve"> </w:t>
      </w:r>
      <w:r>
        <w:t>Policy</w:t>
      </w:r>
      <w:r>
        <w:rPr>
          <w:spacing w:val="-1"/>
        </w:rPr>
        <w:t xml:space="preserve"> </w:t>
      </w:r>
      <w:r>
        <w:t>ID:</w:t>
      </w:r>
      <w:r>
        <w:tab/>
        <w:t>FH</w:t>
      </w:r>
      <w:r>
        <w:rPr>
          <w:spacing w:val="-1"/>
        </w:rPr>
        <w:t xml:space="preserve"> </w:t>
      </w:r>
      <w:r>
        <w:t>2.10</w:t>
      </w:r>
    </w:p>
    <w:p w14:paraId="265F4C83" w14:textId="77777777" w:rsidR="008C08A9" w:rsidRDefault="006D4248">
      <w:pPr>
        <w:ind w:left="820" w:right="3744"/>
        <w:rPr>
          <w:b/>
          <w:sz w:val="24"/>
        </w:rPr>
      </w:pPr>
      <w:r>
        <w:rPr>
          <w:b/>
          <w:sz w:val="24"/>
        </w:rPr>
        <w:t>Policy Reviewed by: Executive Vice President and Provost Approval Authority: President of the University</w:t>
      </w:r>
    </w:p>
    <w:p w14:paraId="31070646"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19, 2013</w:t>
      </w:r>
    </w:p>
    <w:p w14:paraId="7588663F"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19, 2018</w:t>
      </w:r>
    </w:p>
    <w:p w14:paraId="0CC76F48" w14:textId="77777777" w:rsidR="008C08A9" w:rsidRDefault="008C08A9">
      <w:pPr>
        <w:pStyle w:val="BodyText"/>
        <w:spacing w:before="7"/>
        <w:rPr>
          <w:b/>
          <w:sz w:val="23"/>
        </w:rPr>
      </w:pPr>
    </w:p>
    <w:p w14:paraId="5A04E250" w14:textId="77777777" w:rsidR="008C08A9" w:rsidRDefault="006D4248">
      <w:pPr>
        <w:ind w:left="820"/>
        <w:rPr>
          <w:sz w:val="24"/>
        </w:rPr>
      </w:pPr>
      <w:r>
        <w:rPr>
          <w:sz w:val="24"/>
        </w:rPr>
        <w:t xml:space="preserve">The policy on faculty absences of Sul Ross State University is in consonance with the </w:t>
      </w:r>
      <w:r>
        <w:rPr>
          <w:i/>
          <w:sz w:val="24"/>
        </w:rPr>
        <w:t>Rules and Regulations, Texas State University System</w:t>
      </w:r>
      <w:r>
        <w:rPr>
          <w:sz w:val="24"/>
        </w:rPr>
        <w:t>, Chapter V, Sections 2.5 and 4.82.</w:t>
      </w:r>
    </w:p>
    <w:p w14:paraId="086B0A02" w14:textId="77777777" w:rsidR="008C08A9" w:rsidRDefault="008C08A9">
      <w:pPr>
        <w:pStyle w:val="BodyText"/>
      </w:pPr>
    </w:p>
    <w:p w14:paraId="0D6B9445" w14:textId="77777777" w:rsidR="008C08A9" w:rsidRDefault="006D4248">
      <w:pPr>
        <w:pStyle w:val="ListParagraph"/>
        <w:numPr>
          <w:ilvl w:val="0"/>
          <w:numId w:val="33"/>
        </w:numPr>
        <w:tabs>
          <w:tab w:val="left" w:pos="1540"/>
          <w:tab w:val="left" w:pos="1541"/>
        </w:tabs>
        <w:spacing w:before="1"/>
        <w:rPr>
          <w:sz w:val="24"/>
        </w:rPr>
      </w:pPr>
      <w:r>
        <w:rPr>
          <w:sz w:val="24"/>
        </w:rPr>
        <w:t>Regents'</w:t>
      </w:r>
      <w:r>
        <w:rPr>
          <w:spacing w:val="-3"/>
          <w:sz w:val="24"/>
        </w:rPr>
        <w:t xml:space="preserve"> </w:t>
      </w:r>
      <w:r>
        <w:rPr>
          <w:sz w:val="24"/>
        </w:rPr>
        <w:t>Policy</w:t>
      </w:r>
    </w:p>
    <w:p w14:paraId="7323CE9D" w14:textId="77777777" w:rsidR="008C08A9" w:rsidRDefault="008C08A9">
      <w:pPr>
        <w:pStyle w:val="BodyText"/>
        <w:spacing w:before="11"/>
        <w:rPr>
          <w:sz w:val="23"/>
        </w:rPr>
      </w:pPr>
    </w:p>
    <w:p w14:paraId="3FBA5C0A" w14:textId="77777777" w:rsidR="008C08A9" w:rsidRDefault="006D4248">
      <w:pPr>
        <w:pStyle w:val="BodyText"/>
        <w:ind w:left="1540" w:right="797"/>
      </w:pPr>
      <w:r>
        <w:t>The President of each university shall adopt policies and guidelines covering the authorized absences for all faculty and staff employees, including administrative officers. Such policies and guidelines shall be in accordance with the provisions of current</w:t>
      </w:r>
      <w:r>
        <w:rPr>
          <w:spacing w:val="-16"/>
        </w:rPr>
        <w:t xml:space="preserve"> </w:t>
      </w:r>
      <w:r>
        <w:t xml:space="preserve">statutes and the </w:t>
      </w:r>
      <w:r>
        <w:rPr>
          <w:i/>
        </w:rPr>
        <w:t>Rules and Regulations, Texas State University System</w:t>
      </w:r>
      <w:r>
        <w:t xml:space="preserve">. A leave of absence granted to a faculty or staff employee by the President of the University under the provisions of this subsection shall not modify in any way the employment status of the employee as defined in Chapter V, Sections 1-5, of the </w:t>
      </w:r>
      <w:r>
        <w:rPr>
          <w:i/>
        </w:rPr>
        <w:t>Rules and Regulations, Texas State University System</w:t>
      </w:r>
      <w:r>
        <w:t xml:space="preserve">, unless such modifications in status are approved in advance by the Board of Regents. Unless approved in advance by the Board, upon expiration of the </w:t>
      </w:r>
      <w:r>
        <w:lastRenderedPageBreak/>
        <w:t>leave the employee shall return to the same job classification, pay benefits, and seniority and under the same conditions of employment as he or she held prior to the</w:t>
      </w:r>
      <w:r>
        <w:rPr>
          <w:spacing w:val="-7"/>
        </w:rPr>
        <w:t xml:space="preserve"> </w:t>
      </w:r>
      <w:r>
        <w:t>leave.</w:t>
      </w:r>
    </w:p>
    <w:p w14:paraId="6B69C0F9" w14:textId="77777777" w:rsidR="008C08A9" w:rsidRDefault="008C08A9">
      <w:pPr>
        <w:pStyle w:val="BodyText"/>
        <w:spacing w:before="4"/>
        <w:rPr>
          <w:sz w:val="22"/>
        </w:rPr>
      </w:pPr>
    </w:p>
    <w:p w14:paraId="531D0C63" w14:textId="77777777" w:rsidR="008C08A9" w:rsidRDefault="006D4248">
      <w:pPr>
        <w:pStyle w:val="ListParagraph"/>
        <w:numPr>
          <w:ilvl w:val="0"/>
          <w:numId w:val="33"/>
        </w:numPr>
        <w:tabs>
          <w:tab w:val="left" w:pos="1540"/>
          <w:tab w:val="left" w:pos="1541"/>
        </w:tabs>
        <w:spacing w:before="1"/>
        <w:rPr>
          <w:sz w:val="24"/>
        </w:rPr>
      </w:pPr>
      <w:r>
        <w:rPr>
          <w:sz w:val="24"/>
        </w:rPr>
        <w:t>Military Leave and Leave for Volunteer</w:t>
      </w:r>
      <w:r>
        <w:rPr>
          <w:spacing w:val="-2"/>
          <w:sz w:val="24"/>
        </w:rPr>
        <w:t xml:space="preserve"> </w:t>
      </w:r>
      <w:r>
        <w:rPr>
          <w:sz w:val="24"/>
        </w:rPr>
        <w:t>Firemen</w:t>
      </w:r>
    </w:p>
    <w:p w14:paraId="1C711C97" w14:textId="77777777" w:rsidR="008C08A9" w:rsidRDefault="008C08A9">
      <w:pPr>
        <w:pStyle w:val="BodyText"/>
        <w:spacing w:before="1"/>
        <w:rPr>
          <w:sz w:val="22"/>
        </w:rPr>
      </w:pPr>
    </w:p>
    <w:p w14:paraId="3A62928A" w14:textId="77777777" w:rsidR="008C08A9" w:rsidRDefault="006D4248">
      <w:pPr>
        <w:pStyle w:val="BodyText"/>
        <w:ind w:left="1540" w:right="1135"/>
      </w:pPr>
      <w:r>
        <w:t>Under the provisions of the State Appropriations Act, a leave of absence with full pay shall be provided upon request to any employee who is called to active duty with the National Guard by the Governor of Texas.</w:t>
      </w:r>
    </w:p>
    <w:p w14:paraId="729C8F1F" w14:textId="77777777" w:rsidR="008C08A9" w:rsidRDefault="008C08A9">
      <w:pPr>
        <w:pStyle w:val="BodyText"/>
        <w:spacing w:before="1"/>
        <w:rPr>
          <w:sz w:val="22"/>
        </w:rPr>
      </w:pPr>
    </w:p>
    <w:p w14:paraId="7B2B940A" w14:textId="77777777" w:rsidR="008C08A9" w:rsidRDefault="006D4248">
      <w:pPr>
        <w:pStyle w:val="BodyText"/>
        <w:spacing w:before="1"/>
        <w:ind w:left="1540" w:right="896"/>
      </w:pPr>
      <w:r>
        <w:t>Employees of the university who are volunteer firemen shall also be granted a leave of absence with full pay to attend training schools conducted by state agencies provided such leave does not exceed five working days in any one fiscal year. The leave of absence shall not be charged against the employee's vacation or sick-leave privileges provided by State law.</w:t>
      </w:r>
    </w:p>
    <w:p w14:paraId="51DB4688" w14:textId="77777777" w:rsidR="008C08A9" w:rsidRDefault="008C08A9">
      <w:pPr>
        <w:pStyle w:val="BodyText"/>
        <w:spacing w:before="2"/>
        <w:rPr>
          <w:sz w:val="22"/>
        </w:rPr>
      </w:pPr>
    </w:p>
    <w:p w14:paraId="642DB5D5" w14:textId="77777777" w:rsidR="008C08A9" w:rsidRDefault="006D4248">
      <w:pPr>
        <w:pStyle w:val="BodyText"/>
        <w:ind w:left="1540" w:right="745"/>
      </w:pPr>
      <w:r>
        <w:t>An employee called to active duty during a national emergency by a reserve branch of the United States Armed Forces shall have a leave of absence. The employee shall accrue state service credit while on such leave but does not accrue vacation time or sick leave.</w:t>
      </w:r>
    </w:p>
    <w:p w14:paraId="48A591D5" w14:textId="77777777" w:rsidR="008C08A9" w:rsidRDefault="006D4248">
      <w:pPr>
        <w:pStyle w:val="BodyText"/>
        <w:spacing w:line="242" w:lineRule="auto"/>
        <w:ind w:left="1540" w:right="896"/>
      </w:pPr>
      <w:r>
        <w:t>The employee retains any accrued sick or vacation leave and will be credited with these leave balances upon his or her return.</w:t>
      </w:r>
    </w:p>
    <w:p w14:paraId="12D86FF9" w14:textId="77777777" w:rsidR="008C08A9" w:rsidRDefault="008C08A9">
      <w:pPr>
        <w:pStyle w:val="BodyText"/>
        <w:spacing w:before="7"/>
        <w:rPr>
          <w:sz w:val="21"/>
        </w:rPr>
      </w:pPr>
    </w:p>
    <w:p w14:paraId="144C63E6" w14:textId="77777777" w:rsidR="008C08A9" w:rsidRDefault="006D4248">
      <w:pPr>
        <w:pStyle w:val="BodyText"/>
        <w:ind w:left="1540" w:right="1295"/>
      </w:pPr>
      <w:r>
        <w:t xml:space="preserve">Under the provisions of Article 5765, Section 7, </w:t>
      </w:r>
      <w:r>
        <w:rPr>
          <w:i/>
        </w:rPr>
        <w:t xml:space="preserve">Vernon’s Texas Civil </w:t>
      </w:r>
      <w:r>
        <w:rPr>
          <w:i/>
        </w:rPr>
        <w:lastRenderedPageBreak/>
        <w:t>Statutes</w:t>
      </w:r>
      <w:r>
        <w:t>, all employees who are members of the State Military Forces or members of any other Reserve Components of the Armed Forces shall be entitled to leave of absence from</w:t>
      </w:r>
    </w:p>
    <w:p w14:paraId="51A12A1F" w14:textId="77777777" w:rsidR="008C08A9" w:rsidRDefault="008C08A9">
      <w:pPr>
        <w:sectPr w:rsidR="008C08A9">
          <w:pgSz w:w="12240" w:h="15840"/>
          <w:pgMar w:top="1660" w:right="680" w:bottom="280" w:left="620" w:header="1157" w:footer="0" w:gutter="0"/>
          <w:cols w:space="720"/>
        </w:sectPr>
      </w:pPr>
    </w:p>
    <w:p w14:paraId="2ED9D09D" w14:textId="77777777" w:rsidR="008C08A9" w:rsidRDefault="008C08A9">
      <w:pPr>
        <w:pStyle w:val="BodyText"/>
        <w:spacing w:before="8"/>
        <w:rPr>
          <w:sz w:val="15"/>
        </w:rPr>
      </w:pPr>
    </w:p>
    <w:p w14:paraId="7524D958" w14:textId="77777777" w:rsidR="008C08A9" w:rsidRDefault="006D4248">
      <w:pPr>
        <w:pStyle w:val="BodyText"/>
        <w:spacing w:before="90"/>
        <w:ind w:left="1540" w:right="1088"/>
      </w:pPr>
      <w:r>
        <w:t>their respective duties without loss of time or efficiency rating or loss of vacation time or salary on all days during which they shall be engaged in authorized training or duty ordered or authorized by proper authority, for not to exceed fifteen days in any one calendar year.</w:t>
      </w:r>
    </w:p>
    <w:p w14:paraId="21B2FBA8" w14:textId="77777777" w:rsidR="008C08A9" w:rsidRDefault="008C08A9">
      <w:pPr>
        <w:pStyle w:val="BodyText"/>
        <w:spacing w:before="6"/>
        <w:rPr>
          <w:sz w:val="22"/>
        </w:rPr>
      </w:pPr>
    </w:p>
    <w:p w14:paraId="6A6D2B14" w14:textId="77777777" w:rsidR="008C08A9" w:rsidRDefault="006D4248">
      <w:pPr>
        <w:pStyle w:val="ListParagraph"/>
        <w:numPr>
          <w:ilvl w:val="0"/>
          <w:numId w:val="33"/>
        </w:numPr>
        <w:tabs>
          <w:tab w:val="left" w:pos="1540"/>
          <w:tab w:val="left" w:pos="1541"/>
        </w:tabs>
        <w:rPr>
          <w:sz w:val="24"/>
        </w:rPr>
      </w:pPr>
      <w:r>
        <w:rPr>
          <w:sz w:val="24"/>
        </w:rPr>
        <w:t>Jury</w:t>
      </w:r>
      <w:r>
        <w:rPr>
          <w:spacing w:val="-8"/>
          <w:sz w:val="24"/>
        </w:rPr>
        <w:t xml:space="preserve"> </w:t>
      </w:r>
      <w:r>
        <w:rPr>
          <w:sz w:val="24"/>
        </w:rPr>
        <w:t>Duty</w:t>
      </w:r>
    </w:p>
    <w:p w14:paraId="791A904E" w14:textId="77777777" w:rsidR="008C08A9" w:rsidRDefault="008C08A9">
      <w:pPr>
        <w:pStyle w:val="BodyText"/>
        <w:spacing w:before="10"/>
        <w:rPr>
          <w:sz w:val="21"/>
        </w:rPr>
      </w:pPr>
    </w:p>
    <w:p w14:paraId="0B1EEBB6" w14:textId="77777777" w:rsidR="008C08A9" w:rsidRDefault="006D4248">
      <w:pPr>
        <w:pStyle w:val="BodyText"/>
        <w:spacing w:before="1"/>
        <w:ind w:left="1540" w:right="790"/>
      </w:pPr>
      <w:r>
        <w:t>Any university employee may be granted leave with pay on regular work days to perform jury duty. The leave of absence will not be charged against accrued vacation or sick leave. The employee shall not be required to account to the university for any compensation received for jury service.</w:t>
      </w:r>
    </w:p>
    <w:p w14:paraId="3C4563D5" w14:textId="77777777" w:rsidR="008C08A9" w:rsidRDefault="008C08A9">
      <w:pPr>
        <w:pStyle w:val="BodyText"/>
        <w:spacing w:before="2"/>
        <w:rPr>
          <w:sz w:val="22"/>
        </w:rPr>
      </w:pPr>
    </w:p>
    <w:p w14:paraId="4D13BD7E" w14:textId="77777777" w:rsidR="008C08A9" w:rsidRDefault="006D4248">
      <w:pPr>
        <w:pStyle w:val="BodyText"/>
        <w:ind w:left="1540" w:right="1069"/>
      </w:pPr>
      <w:r>
        <w:t>In no case shall leave with pay be granted in personal litigation unless such actions are the result of an act performed by the employee as part of his or her official duty as an employee of the university.</w:t>
      </w:r>
    </w:p>
    <w:p w14:paraId="09595FD2" w14:textId="77777777" w:rsidR="008C08A9" w:rsidRDefault="008C08A9">
      <w:pPr>
        <w:pStyle w:val="BodyText"/>
        <w:spacing w:before="1"/>
        <w:rPr>
          <w:sz w:val="22"/>
        </w:rPr>
      </w:pPr>
    </w:p>
    <w:p w14:paraId="44BDB4FC" w14:textId="77777777" w:rsidR="008C08A9" w:rsidRDefault="006D4248">
      <w:pPr>
        <w:pStyle w:val="ListParagraph"/>
        <w:numPr>
          <w:ilvl w:val="0"/>
          <w:numId w:val="33"/>
        </w:numPr>
        <w:tabs>
          <w:tab w:val="left" w:pos="1600"/>
          <w:tab w:val="left" w:pos="1601"/>
        </w:tabs>
        <w:ind w:left="1600" w:hanging="780"/>
        <w:rPr>
          <w:sz w:val="24"/>
        </w:rPr>
      </w:pPr>
      <w:r>
        <w:rPr>
          <w:sz w:val="24"/>
        </w:rPr>
        <w:t>Authorized</w:t>
      </w:r>
      <w:r>
        <w:rPr>
          <w:spacing w:val="-1"/>
          <w:sz w:val="24"/>
        </w:rPr>
        <w:t xml:space="preserve"> </w:t>
      </w:r>
      <w:r>
        <w:rPr>
          <w:sz w:val="24"/>
        </w:rPr>
        <w:t>Absences</w:t>
      </w:r>
    </w:p>
    <w:p w14:paraId="3CD4FC24" w14:textId="77777777" w:rsidR="008C08A9" w:rsidRDefault="008C08A9">
      <w:pPr>
        <w:pStyle w:val="BodyText"/>
      </w:pPr>
    </w:p>
    <w:p w14:paraId="51D9CDB0" w14:textId="77777777" w:rsidR="008C08A9" w:rsidRDefault="006D4248">
      <w:pPr>
        <w:pStyle w:val="BodyText"/>
        <w:ind w:left="1631" w:right="745"/>
      </w:pPr>
      <w:r>
        <w:t xml:space="preserve">The criteria for authorized absences are found in the </w:t>
      </w:r>
      <w:r>
        <w:rPr>
          <w:i/>
        </w:rPr>
        <w:t>Rules and Regulations, Texas State University System</w:t>
      </w:r>
      <w:r>
        <w:t xml:space="preserve">, Chapter 5, Section 4.821. Generally, those criteria are as follows: a faculty member employed by a university under the governance of the Board of Regents, Texas State University System, has a binding obligation "to discharge faithfully instructional duties and other responsibilities </w:t>
      </w:r>
      <w:r>
        <w:lastRenderedPageBreak/>
        <w:t>associated with faculty appointment." Faculty members, teaching assistants, research assistants, and laboratory instructors are required to meet all scheduled classes. Absences from classes will be authorized only under the following conditions:</w:t>
      </w:r>
    </w:p>
    <w:p w14:paraId="2BB4C642" w14:textId="77777777" w:rsidR="008C08A9" w:rsidRDefault="008C08A9">
      <w:pPr>
        <w:pStyle w:val="BodyText"/>
        <w:spacing w:before="5"/>
        <w:rPr>
          <w:sz w:val="22"/>
        </w:rPr>
      </w:pPr>
    </w:p>
    <w:p w14:paraId="5126AC57" w14:textId="77777777" w:rsidR="008C08A9" w:rsidRDefault="006D4248">
      <w:pPr>
        <w:pStyle w:val="ListParagraph"/>
        <w:numPr>
          <w:ilvl w:val="1"/>
          <w:numId w:val="33"/>
        </w:numPr>
        <w:tabs>
          <w:tab w:val="left" w:pos="2260"/>
          <w:tab w:val="left" w:pos="2261"/>
        </w:tabs>
        <w:rPr>
          <w:sz w:val="24"/>
        </w:rPr>
      </w:pPr>
      <w:r>
        <w:rPr>
          <w:sz w:val="24"/>
        </w:rPr>
        <w:t>Professional</w:t>
      </w:r>
      <w:r>
        <w:rPr>
          <w:spacing w:val="-1"/>
          <w:sz w:val="24"/>
        </w:rPr>
        <w:t xml:space="preserve"> </w:t>
      </w:r>
      <w:r>
        <w:rPr>
          <w:sz w:val="24"/>
        </w:rPr>
        <w:t>Meetings</w:t>
      </w:r>
    </w:p>
    <w:p w14:paraId="53AE61B1" w14:textId="77777777" w:rsidR="008C08A9" w:rsidRDefault="008C08A9">
      <w:pPr>
        <w:pStyle w:val="BodyText"/>
        <w:spacing w:before="1"/>
        <w:rPr>
          <w:sz w:val="22"/>
        </w:rPr>
      </w:pPr>
    </w:p>
    <w:p w14:paraId="63E6A634" w14:textId="77777777" w:rsidR="008C08A9" w:rsidRDefault="006D4248">
      <w:pPr>
        <w:pStyle w:val="BodyText"/>
        <w:ind w:left="2260" w:right="1224"/>
      </w:pPr>
      <w:r>
        <w:t>A faculty member may be absent from classes for the purpose of attending a meeting of a professional organization when, according to the judgment of administrative officers, "attendance at such a meeting would contribute to the improvement of teaching or scholarship" at the University [</w:t>
      </w:r>
      <w:r>
        <w:rPr>
          <w:i/>
        </w:rPr>
        <w:t>Rules and Regulations</w:t>
      </w:r>
      <w:r>
        <w:t>, Chapter V, Section 4.821(1)].</w:t>
      </w:r>
    </w:p>
    <w:p w14:paraId="2283101B" w14:textId="77777777" w:rsidR="008C08A9" w:rsidRDefault="008C08A9">
      <w:pPr>
        <w:pStyle w:val="BodyText"/>
        <w:spacing w:before="5"/>
        <w:rPr>
          <w:sz w:val="22"/>
        </w:rPr>
      </w:pPr>
    </w:p>
    <w:p w14:paraId="190D8EEA" w14:textId="77777777" w:rsidR="008C08A9" w:rsidRDefault="006D4248">
      <w:pPr>
        <w:pStyle w:val="ListParagraph"/>
        <w:numPr>
          <w:ilvl w:val="1"/>
          <w:numId w:val="33"/>
        </w:numPr>
        <w:tabs>
          <w:tab w:val="left" w:pos="2260"/>
          <w:tab w:val="left" w:pos="2261"/>
        </w:tabs>
        <w:rPr>
          <w:sz w:val="24"/>
        </w:rPr>
      </w:pPr>
      <w:r>
        <w:rPr>
          <w:sz w:val="24"/>
        </w:rPr>
        <w:t>Personal or Immediate Family</w:t>
      </w:r>
      <w:r>
        <w:rPr>
          <w:spacing w:val="-2"/>
          <w:sz w:val="24"/>
        </w:rPr>
        <w:t xml:space="preserve"> </w:t>
      </w:r>
      <w:r>
        <w:rPr>
          <w:sz w:val="24"/>
        </w:rPr>
        <w:t>Illness</w:t>
      </w:r>
    </w:p>
    <w:p w14:paraId="383055D7" w14:textId="77777777" w:rsidR="008C08A9" w:rsidRDefault="006D4248">
      <w:pPr>
        <w:pStyle w:val="BodyText"/>
        <w:spacing w:before="216"/>
        <w:ind w:left="2260" w:right="775"/>
      </w:pPr>
      <w:r>
        <w:t xml:space="preserve">Sick leave absences from classes are authorized when sickness, injury, or pregnancy and confinement prevent the faculty member’s performance of duty or when a member of his or her immediate family is actually ill. For purposes relating to regular sick leave, immediate family is defined as those individuals related by kinship, adoption, or marriage who are living in the same household or if not in the same household are totally dependent upon the employee for personal care or services on a </w:t>
      </w:r>
      <w:r>
        <w:lastRenderedPageBreak/>
        <w:t>continuing basis. The faculty member is obligated to notify the department chairperson or head as early as possible so that the latter may</w:t>
      </w:r>
    </w:p>
    <w:p w14:paraId="3159E0BD" w14:textId="77777777" w:rsidR="008C08A9" w:rsidRDefault="008C08A9">
      <w:pPr>
        <w:sectPr w:rsidR="008C08A9">
          <w:pgSz w:w="12240" w:h="15840"/>
          <w:pgMar w:top="1660" w:right="680" w:bottom="280" w:left="620" w:header="1157" w:footer="0" w:gutter="0"/>
          <w:cols w:space="720"/>
        </w:sectPr>
      </w:pPr>
    </w:p>
    <w:p w14:paraId="600F7F03" w14:textId="77777777" w:rsidR="008C08A9" w:rsidRDefault="008C08A9">
      <w:pPr>
        <w:pStyle w:val="BodyText"/>
        <w:spacing w:before="8"/>
        <w:rPr>
          <w:sz w:val="15"/>
        </w:rPr>
      </w:pPr>
    </w:p>
    <w:p w14:paraId="4D887373" w14:textId="77777777" w:rsidR="008C08A9" w:rsidRDefault="006D4248">
      <w:pPr>
        <w:pStyle w:val="BodyText"/>
        <w:spacing w:before="90"/>
        <w:ind w:left="2260" w:right="787"/>
      </w:pPr>
      <w:r>
        <w:t>make appropriate arrangements for classes. Also, the faculty member must submit the prescribed leave forms for all sick leave even though no classes were missed if the absence occurred during the normal workday for the faculty member. The "Application for Faculty Absence" form is located in the</w:t>
      </w:r>
      <w:r>
        <w:rPr>
          <w:spacing w:val="-6"/>
        </w:rPr>
        <w:t xml:space="preserve"> </w:t>
      </w:r>
      <w:r>
        <w:t>Appendix.</w:t>
      </w:r>
    </w:p>
    <w:p w14:paraId="06C1E90F" w14:textId="77777777" w:rsidR="008C08A9" w:rsidRDefault="008C08A9">
      <w:pPr>
        <w:pStyle w:val="BodyText"/>
        <w:spacing w:before="6"/>
        <w:rPr>
          <w:sz w:val="22"/>
        </w:rPr>
      </w:pPr>
    </w:p>
    <w:p w14:paraId="5816959A" w14:textId="77777777" w:rsidR="008C08A9" w:rsidRDefault="006D4248">
      <w:pPr>
        <w:pStyle w:val="ListParagraph"/>
        <w:numPr>
          <w:ilvl w:val="1"/>
          <w:numId w:val="33"/>
        </w:numPr>
        <w:tabs>
          <w:tab w:val="left" w:pos="2260"/>
          <w:tab w:val="left" w:pos="2261"/>
        </w:tabs>
        <w:rPr>
          <w:sz w:val="24"/>
        </w:rPr>
      </w:pPr>
      <w:r>
        <w:rPr>
          <w:sz w:val="24"/>
        </w:rPr>
        <w:t>Family</w:t>
      </w:r>
      <w:r>
        <w:rPr>
          <w:spacing w:val="-6"/>
          <w:sz w:val="24"/>
        </w:rPr>
        <w:t xml:space="preserve"> </w:t>
      </w:r>
      <w:r>
        <w:rPr>
          <w:sz w:val="24"/>
        </w:rPr>
        <w:t>Emergencies</w:t>
      </w:r>
    </w:p>
    <w:p w14:paraId="757614C7" w14:textId="77777777" w:rsidR="008C08A9" w:rsidRDefault="008C08A9">
      <w:pPr>
        <w:pStyle w:val="BodyText"/>
        <w:spacing w:before="10"/>
        <w:rPr>
          <w:sz w:val="21"/>
        </w:rPr>
      </w:pPr>
    </w:p>
    <w:p w14:paraId="4E07FC58" w14:textId="77777777" w:rsidR="008C08A9" w:rsidRDefault="006D4248">
      <w:pPr>
        <w:pStyle w:val="BodyText"/>
        <w:spacing w:before="1"/>
        <w:ind w:left="2260" w:right="742"/>
      </w:pPr>
      <w:r>
        <w:t>A faculty member is authorized to be absent from classes in cases of severe illness of immediate family members; for the purpose of attending the funerals of the faculty member’s spouse or of the faculty member’s or spouse’s parents, brothers, sisters, grandparents, or children; or for any other absence designated by the President of the University as an emergency. The faculty member is obligated to notify the department chairperson or head as early as possible so that the latter may make appropriate arrangements for classes.</w:t>
      </w:r>
    </w:p>
    <w:p w14:paraId="2368A518" w14:textId="77777777" w:rsidR="008C08A9" w:rsidRDefault="008C08A9">
      <w:pPr>
        <w:pStyle w:val="BodyText"/>
        <w:spacing w:before="4"/>
        <w:rPr>
          <w:sz w:val="22"/>
        </w:rPr>
      </w:pPr>
    </w:p>
    <w:p w14:paraId="00925D7E" w14:textId="77777777" w:rsidR="008C08A9" w:rsidRDefault="006D4248">
      <w:pPr>
        <w:pStyle w:val="ListParagraph"/>
        <w:numPr>
          <w:ilvl w:val="1"/>
          <w:numId w:val="33"/>
        </w:numPr>
        <w:tabs>
          <w:tab w:val="left" w:pos="2260"/>
          <w:tab w:val="left" w:pos="2261"/>
        </w:tabs>
        <w:rPr>
          <w:sz w:val="24"/>
        </w:rPr>
      </w:pPr>
      <w:r>
        <w:rPr>
          <w:sz w:val="24"/>
        </w:rPr>
        <w:t>Specific</w:t>
      </w:r>
      <w:r>
        <w:rPr>
          <w:spacing w:val="-1"/>
          <w:sz w:val="24"/>
        </w:rPr>
        <w:t xml:space="preserve"> </w:t>
      </w:r>
      <w:r>
        <w:rPr>
          <w:sz w:val="24"/>
        </w:rPr>
        <w:t>Assignments</w:t>
      </w:r>
    </w:p>
    <w:p w14:paraId="0A19611A" w14:textId="77777777" w:rsidR="008C08A9" w:rsidRDefault="006D4248">
      <w:pPr>
        <w:pStyle w:val="BodyText"/>
        <w:spacing w:before="216"/>
        <w:ind w:left="2260" w:right="974"/>
      </w:pPr>
      <w:r>
        <w:t xml:space="preserve">A faculty member is authorized to be absent from assigned classes when the President of the University assigns the faculty member to a specific duty of short duration which conflicts with his or her scheduled classes. "The Board of Regents discourages the use of specific </w:t>
      </w:r>
      <w:r>
        <w:lastRenderedPageBreak/>
        <w:t>assignments which will cause a faculty member to be absent from assigned classes" [</w:t>
      </w:r>
      <w:r>
        <w:rPr>
          <w:i/>
        </w:rPr>
        <w:t>Rules and Regulations</w:t>
      </w:r>
      <w:r>
        <w:t xml:space="preserve">, Chapter </w:t>
      </w:r>
      <w:r>
        <w:rPr>
          <w:spacing w:val="-10"/>
        </w:rPr>
        <w:t xml:space="preserve">V, </w:t>
      </w:r>
      <w:r>
        <w:t>Section</w:t>
      </w:r>
      <w:r>
        <w:rPr>
          <w:spacing w:val="-1"/>
        </w:rPr>
        <w:t xml:space="preserve"> </w:t>
      </w:r>
      <w:r>
        <w:t>4.821(4)].</w:t>
      </w:r>
    </w:p>
    <w:p w14:paraId="0AAECA03" w14:textId="77777777" w:rsidR="008C08A9" w:rsidRDefault="008C08A9">
      <w:pPr>
        <w:pStyle w:val="BodyText"/>
        <w:spacing w:before="1"/>
      </w:pPr>
    </w:p>
    <w:p w14:paraId="6E889078" w14:textId="77777777" w:rsidR="008C08A9" w:rsidRDefault="006D4248">
      <w:pPr>
        <w:pStyle w:val="BodyText"/>
        <w:ind w:left="2260" w:right="802"/>
      </w:pPr>
      <w:r>
        <w:t>Authorization for any member of a faculty to be absent from usual and regular duties for specific assignments will be granted only when such absence is on state business.</w:t>
      </w:r>
    </w:p>
    <w:p w14:paraId="081B36B5" w14:textId="77777777" w:rsidR="008C08A9" w:rsidRDefault="008C08A9">
      <w:pPr>
        <w:pStyle w:val="BodyText"/>
      </w:pPr>
    </w:p>
    <w:p w14:paraId="170E773A" w14:textId="77777777" w:rsidR="008C08A9" w:rsidRDefault="006D4248">
      <w:pPr>
        <w:pStyle w:val="ListParagraph"/>
        <w:numPr>
          <w:ilvl w:val="1"/>
          <w:numId w:val="33"/>
        </w:numPr>
        <w:tabs>
          <w:tab w:val="left" w:pos="2260"/>
          <w:tab w:val="left" w:pos="2261"/>
        </w:tabs>
        <w:rPr>
          <w:sz w:val="24"/>
        </w:rPr>
      </w:pPr>
      <w:r>
        <w:rPr>
          <w:sz w:val="24"/>
        </w:rPr>
        <w:t>Special</w:t>
      </w:r>
      <w:r>
        <w:rPr>
          <w:spacing w:val="-1"/>
          <w:sz w:val="24"/>
        </w:rPr>
        <w:t xml:space="preserve"> </w:t>
      </w:r>
      <w:r>
        <w:rPr>
          <w:sz w:val="24"/>
        </w:rPr>
        <w:t>Circumstances</w:t>
      </w:r>
    </w:p>
    <w:p w14:paraId="2100ABC3" w14:textId="77777777" w:rsidR="008C08A9" w:rsidRDefault="008C08A9">
      <w:pPr>
        <w:pStyle w:val="BodyText"/>
      </w:pPr>
    </w:p>
    <w:p w14:paraId="31CA1A74" w14:textId="77777777" w:rsidR="008C08A9" w:rsidRDefault="006D4248">
      <w:pPr>
        <w:pStyle w:val="BodyText"/>
        <w:ind w:left="2260" w:right="769"/>
      </w:pPr>
      <w:r>
        <w:t>In special or unusual circumstances, the President of the University may authorize a faculty member to be absent from classes for short duration when "the President considers such absences to be for valid reasons and in the best interest of both the faculty member and the Component," Sul Ross State University [</w:t>
      </w:r>
      <w:r>
        <w:rPr>
          <w:i/>
        </w:rPr>
        <w:t>Rules and Regulations</w:t>
      </w:r>
      <w:r>
        <w:t>, Chapter V, Section 4.821(5)].</w:t>
      </w:r>
    </w:p>
    <w:p w14:paraId="316599FA" w14:textId="77777777" w:rsidR="008C08A9" w:rsidRDefault="008C08A9">
      <w:pPr>
        <w:pStyle w:val="BodyText"/>
        <w:spacing w:before="2"/>
        <w:rPr>
          <w:sz w:val="22"/>
        </w:rPr>
      </w:pPr>
    </w:p>
    <w:p w14:paraId="21D0CA63" w14:textId="77777777" w:rsidR="008C08A9" w:rsidRDefault="006D4248">
      <w:pPr>
        <w:pStyle w:val="ListParagraph"/>
        <w:numPr>
          <w:ilvl w:val="0"/>
          <w:numId w:val="33"/>
        </w:numPr>
        <w:tabs>
          <w:tab w:val="left" w:pos="1540"/>
          <w:tab w:val="left" w:pos="1541"/>
        </w:tabs>
        <w:ind w:right="833"/>
        <w:rPr>
          <w:sz w:val="24"/>
        </w:rPr>
      </w:pPr>
      <w:r>
        <w:rPr>
          <w:sz w:val="24"/>
        </w:rPr>
        <w:t>Unauthorized Absences "Unauthorized absences on the part of the faculty member are not permitted." Such absences will be regarded "as a violation of the terms of the faculty member’s contract" (</w:t>
      </w:r>
      <w:r>
        <w:rPr>
          <w:i/>
          <w:sz w:val="24"/>
        </w:rPr>
        <w:t>Rules and Regulations</w:t>
      </w:r>
      <w:r>
        <w:rPr>
          <w:sz w:val="24"/>
        </w:rPr>
        <w:t>, Chapter V, Section</w:t>
      </w:r>
      <w:r>
        <w:rPr>
          <w:spacing w:val="-5"/>
          <w:sz w:val="24"/>
        </w:rPr>
        <w:t xml:space="preserve"> </w:t>
      </w:r>
      <w:r>
        <w:rPr>
          <w:sz w:val="24"/>
        </w:rPr>
        <w:t>4.822).</w:t>
      </w:r>
    </w:p>
    <w:p w14:paraId="61F10524" w14:textId="77777777" w:rsidR="008C08A9" w:rsidRDefault="006D4248">
      <w:pPr>
        <w:pStyle w:val="ListParagraph"/>
        <w:numPr>
          <w:ilvl w:val="0"/>
          <w:numId w:val="33"/>
        </w:numPr>
        <w:tabs>
          <w:tab w:val="left" w:pos="1540"/>
          <w:tab w:val="left" w:pos="1541"/>
        </w:tabs>
        <w:spacing w:before="223"/>
        <w:rPr>
          <w:sz w:val="24"/>
        </w:rPr>
      </w:pPr>
      <w:r>
        <w:rPr>
          <w:sz w:val="24"/>
        </w:rPr>
        <w:t>Approval</w:t>
      </w:r>
      <w:r>
        <w:rPr>
          <w:spacing w:val="-1"/>
          <w:sz w:val="24"/>
        </w:rPr>
        <w:t xml:space="preserve"> </w:t>
      </w:r>
      <w:r>
        <w:rPr>
          <w:sz w:val="24"/>
        </w:rPr>
        <w:t>Procedures</w:t>
      </w:r>
    </w:p>
    <w:p w14:paraId="765F135C" w14:textId="77777777" w:rsidR="008C08A9" w:rsidRDefault="006D4248">
      <w:pPr>
        <w:pStyle w:val="BodyText"/>
        <w:spacing w:before="219"/>
        <w:ind w:left="1540"/>
      </w:pPr>
      <w:r>
        <w:t>The following procedures are to be followed for the approval of an absence:</w:t>
      </w:r>
    </w:p>
    <w:p w14:paraId="3876B618" w14:textId="77777777" w:rsidR="008C08A9" w:rsidRDefault="006D4248">
      <w:pPr>
        <w:pStyle w:val="ListParagraph"/>
        <w:numPr>
          <w:ilvl w:val="1"/>
          <w:numId w:val="33"/>
        </w:numPr>
        <w:tabs>
          <w:tab w:val="left" w:pos="2260"/>
          <w:tab w:val="left" w:pos="2261"/>
        </w:tabs>
        <w:spacing w:before="216"/>
        <w:ind w:right="1168"/>
        <w:rPr>
          <w:sz w:val="24"/>
        </w:rPr>
      </w:pPr>
      <w:r>
        <w:rPr>
          <w:sz w:val="24"/>
        </w:rPr>
        <w:lastRenderedPageBreak/>
        <w:t>Faculty members who are absent on regularly scheduled class days, Monday through Friday, during working hours, must receive approval of such</w:t>
      </w:r>
      <w:r>
        <w:rPr>
          <w:spacing w:val="-11"/>
          <w:sz w:val="24"/>
        </w:rPr>
        <w:t xml:space="preserve"> </w:t>
      </w:r>
      <w:r>
        <w:rPr>
          <w:sz w:val="24"/>
        </w:rPr>
        <w:t>absence.</w:t>
      </w:r>
    </w:p>
    <w:p w14:paraId="3D34925B" w14:textId="77777777" w:rsidR="008C08A9" w:rsidRDefault="008C08A9">
      <w:pPr>
        <w:rPr>
          <w:sz w:val="24"/>
        </w:rPr>
        <w:sectPr w:rsidR="008C08A9">
          <w:pgSz w:w="12240" w:h="15840"/>
          <w:pgMar w:top="1660" w:right="680" w:bottom="280" w:left="620" w:header="1157" w:footer="0" w:gutter="0"/>
          <w:cols w:space="720"/>
        </w:sectPr>
      </w:pPr>
    </w:p>
    <w:p w14:paraId="24DF8C85" w14:textId="77777777" w:rsidR="008C08A9" w:rsidRDefault="008C08A9">
      <w:pPr>
        <w:pStyle w:val="BodyText"/>
        <w:spacing w:before="8"/>
        <w:rPr>
          <w:sz w:val="15"/>
        </w:rPr>
      </w:pPr>
    </w:p>
    <w:p w14:paraId="2F1E8D87" w14:textId="77777777" w:rsidR="008C08A9" w:rsidRDefault="006D4248">
      <w:pPr>
        <w:pStyle w:val="BodyText"/>
        <w:spacing w:before="90"/>
        <w:ind w:left="2260" w:right="888"/>
      </w:pPr>
      <w:r>
        <w:t xml:space="preserve">Absences involving travel, either on personal or official state business, must be approved in accord with the statement on Travel Regulations appearing in the </w:t>
      </w:r>
      <w:r>
        <w:rPr>
          <w:i/>
        </w:rPr>
        <w:t>Administrative Policy Manual</w:t>
      </w:r>
      <w:r>
        <w:t>. In the event of absence due to personal illness, an "Application for Faculty Absence" form should be filled out and signed by the officials designated on the form.</w:t>
      </w:r>
    </w:p>
    <w:p w14:paraId="42284B42" w14:textId="77777777" w:rsidR="008C08A9" w:rsidRDefault="006D4248">
      <w:pPr>
        <w:pStyle w:val="ListParagraph"/>
        <w:numPr>
          <w:ilvl w:val="1"/>
          <w:numId w:val="33"/>
        </w:numPr>
        <w:tabs>
          <w:tab w:val="left" w:pos="2260"/>
          <w:tab w:val="left" w:pos="2261"/>
        </w:tabs>
        <w:spacing w:before="185"/>
        <w:ind w:right="882"/>
        <w:rPr>
          <w:sz w:val="24"/>
        </w:rPr>
      </w:pPr>
      <w:r>
        <w:rPr>
          <w:sz w:val="24"/>
        </w:rPr>
        <w:t>In all absences, the department chairperson and the Executive Vice President</w:t>
      </w:r>
      <w:r>
        <w:rPr>
          <w:spacing w:val="-14"/>
          <w:sz w:val="24"/>
        </w:rPr>
        <w:t xml:space="preserve"> </w:t>
      </w:r>
      <w:r>
        <w:rPr>
          <w:sz w:val="24"/>
        </w:rPr>
        <w:t xml:space="preserve">and Provost must be informed and their approval obtained. </w:t>
      </w:r>
      <w:r>
        <w:rPr>
          <w:spacing w:val="-3"/>
          <w:sz w:val="24"/>
        </w:rPr>
        <w:t xml:space="preserve">It </w:t>
      </w:r>
      <w:r>
        <w:rPr>
          <w:sz w:val="24"/>
        </w:rPr>
        <w:t>is the responsibility of the faculty member to work with his or her department chair to make arrangements for classes</w:t>
      </w:r>
      <w:r>
        <w:rPr>
          <w:spacing w:val="1"/>
          <w:sz w:val="24"/>
        </w:rPr>
        <w:t xml:space="preserve"> </w:t>
      </w:r>
      <w:r>
        <w:rPr>
          <w:sz w:val="24"/>
        </w:rPr>
        <w:t>missed.</w:t>
      </w:r>
    </w:p>
    <w:p w14:paraId="1EDC0D4D" w14:textId="77777777" w:rsidR="008C08A9" w:rsidRDefault="008C08A9">
      <w:pPr>
        <w:pStyle w:val="BodyText"/>
      </w:pPr>
    </w:p>
    <w:p w14:paraId="7AF71325" w14:textId="77777777" w:rsidR="008C08A9" w:rsidRDefault="006D4248">
      <w:pPr>
        <w:pStyle w:val="ListParagraph"/>
        <w:numPr>
          <w:ilvl w:val="1"/>
          <w:numId w:val="33"/>
        </w:numPr>
        <w:tabs>
          <w:tab w:val="left" w:pos="2260"/>
          <w:tab w:val="left" w:pos="2261"/>
        </w:tabs>
        <w:ind w:right="1493"/>
        <w:rPr>
          <w:sz w:val="24"/>
        </w:rPr>
      </w:pPr>
      <w:r>
        <w:rPr>
          <w:sz w:val="24"/>
        </w:rPr>
        <w:t xml:space="preserve">A copy of the </w:t>
      </w:r>
      <w:r>
        <w:rPr>
          <w:i/>
          <w:sz w:val="24"/>
        </w:rPr>
        <w:t xml:space="preserve">Administrative Policy Manual </w:t>
      </w:r>
      <w:r>
        <w:rPr>
          <w:sz w:val="24"/>
        </w:rPr>
        <w:t>is available for review online, in the Bryan Wildenthal Library, and in the office of each University administrator, i.e., vice president, college dean, or department</w:t>
      </w:r>
      <w:r>
        <w:rPr>
          <w:spacing w:val="-5"/>
          <w:sz w:val="24"/>
        </w:rPr>
        <w:t xml:space="preserve"> </w:t>
      </w:r>
      <w:r>
        <w:rPr>
          <w:sz w:val="24"/>
        </w:rPr>
        <w:t>chair.</w:t>
      </w:r>
    </w:p>
    <w:p w14:paraId="73A659EA" w14:textId="77777777" w:rsidR="008C08A9" w:rsidRDefault="008C08A9">
      <w:pPr>
        <w:rPr>
          <w:sz w:val="24"/>
        </w:rPr>
        <w:sectPr w:rsidR="008C08A9">
          <w:pgSz w:w="12240" w:h="15840"/>
          <w:pgMar w:top="1660" w:right="680" w:bottom="280" w:left="620" w:header="1157" w:footer="0" w:gutter="0"/>
          <w:cols w:space="720"/>
        </w:sectPr>
      </w:pPr>
    </w:p>
    <w:p w14:paraId="4FD4605D" w14:textId="77777777" w:rsidR="008C08A9" w:rsidRDefault="008C08A9">
      <w:pPr>
        <w:pStyle w:val="BodyText"/>
        <w:spacing w:before="1"/>
        <w:rPr>
          <w:sz w:val="14"/>
        </w:rPr>
      </w:pPr>
    </w:p>
    <w:p w14:paraId="2181C174" w14:textId="77777777" w:rsidR="008C08A9" w:rsidRDefault="006D4248">
      <w:pPr>
        <w:pStyle w:val="Heading2"/>
        <w:tabs>
          <w:tab w:val="left" w:pos="2980"/>
        </w:tabs>
        <w:spacing w:before="90"/>
        <w:ind w:right="4970"/>
      </w:pPr>
      <w:r>
        <w:t>SRSU</w:t>
      </w:r>
      <w:r>
        <w:rPr>
          <w:spacing w:val="-2"/>
        </w:rPr>
        <w:t xml:space="preserve"> </w:t>
      </w:r>
      <w:r>
        <w:t>Policy:</w:t>
      </w:r>
      <w:r>
        <w:tab/>
        <w:t>Academic Evaluation System SRSU</w:t>
      </w:r>
      <w:r>
        <w:rPr>
          <w:spacing w:val="-1"/>
        </w:rPr>
        <w:t xml:space="preserve"> </w:t>
      </w:r>
      <w:r>
        <w:t>Policy</w:t>
      </w:r>
      <w:r>
        <w:rPr>
          <w:spacing w:val="-1"/>
        </w:rPr>
        <w:t xml:space="preserve"> </w:t>
      </w:r>
      <w:r>
        <w:t>ID:</w:t>
      </w:r>
      <w:r>
        <w:tab/>
        <w:t>FH</w:t>
      </w:r>
      <w:r>
        <w:rPr>
          <w:spacing w:val="-1"/>
        </w:rPr>
        <w:t xml:space="preserve"> </w:t>
      </w:r>
      <w:r>
        <w:t>2.11</w:t>
      </w:r>
    </w:p>
    <w:p w14:paraId="09E747AD" w14:textId="77777777" w:rsidR="008C08A9" w:rsidRDefault="006D4248">
      <w:pPr>
        <w:ind w:left="820" w:right="3744"/>
        <w:rPr>
          <w:b/>
          <w:sz w:val="24"/>
        </w:rPr>
      </w:pPr>
      <w:r>
        <w:rPr>
          <w:b/>
          <w:sz w:val="24"/>
        </w:rPr>
        <w:t>Policy Reviewed by: Executive Vice President and Provost Approval Authority: President of the University</w:t>
      </w:r>
    </w:p>
    <w:p w14:paraId="08B564BC"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March 29,</w:t>
      </w:r>
      <w:r>
        <w:rPr>
          <w:b/>
          <w:spacing w:val="-3"/>
          <w:sz w:val="24"/>
        </w:rPr>
        <w:t xml:space="preserve"> </w:t>
      </w:r>
      <w:r>
        <w:rPr>
          <w:b/>
          <w:sz w:val="24"/>
        </w:rPr>
        <w:t>2016</w:t>
      </w:r>
    </w:p>
    <w:p w14:paraId="31E62C35"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March 29,</w:t>
      </w:r>
      <w:r>
        <w:rPr>
          <w:b/>
          <w:spacing w:val="-3"/>
          <w:sz w:val="24"/>
        </w:rPr>
        <w:t xml:space="preserve"> </w:t>
      </w:r>
      <w:r>
        <w:rPr>
          <w:b/>
          <w:sz w:val="24"/>
        </w:rPr>
        <w:t>2021</w:t>
      </w:r>
    </w:p>
    <w:p w14:paraId="663AB1A9" w14:textId="77777777" w:rsidR="008C08A9" w:rsidRDefault="008C08A9">
      <w:pPr>
        <w:pStyle w:val="BodyText"/>
        <w:spacing w:before="6"/>
        <w:rPr>
          <w:b/>
          <w:sz w:val="23"/>
        </w:rPr>
      </w:pPr>
    </w:p>
    <w:p w14:paraId="74BE9A60" w14:textId="77777777" w:rsidR="008C08A9" w:rsidRDefault="006D4248">
      <w:pPr>
        <w:pStyle w:val="BodyText"/>
        <w:spacing w:before="1"/>
        <w:ind w:left="820" w:right="795"/>
      </w:pPr>
      <w:r>
        <w:rPr>
          <w:color w:val="242424"/>
        </w:rPr>
        <w:t xml:space="preserve">It is specified in </w:t>
      </w:r>
      <w:r>
        <w:rPr>
          <w:i/>
          <w:color w:val="242424"/>
        </w:rPr>
        <w:t xml:space="preserve">Rules and Regulations, Texas State University System </w:t>
      </w:r>
      <w:r>
        <w:rPr>
          <w:color w:val="242424"/>
        </w:rPr>
        <w:t>that the universities in the system "shall develop and publish campus-specific faculty performance review policies," including annual reviews (Chapter V, Section 4.28). The following policies fulfill that requirement.</w:t>
      </w:r>
    </w:p>
    <w:p w14:paraId="4F3549FD" w14:textId="77777777" w:rsidR="008C08A9" w:rsidRDefault="008C08A9">
      <w:pPr>
        <w:pStyle w:val="BodyText"/>
        <w:spacing w:before="2"/>
      </w:pPr>
    </w:p>
    <w:p w14:paraId="4A644527" w14:textId="77777777" w:rsidR="008C08A9" w:rsidRDefault="006D4248">
      <w:pPr>
        <w:pStyle w:val="ListParagraph"/>
        <w:numPr>
          <w:ilvl w:val="0"/>
          <w:numId w:val="32"/>
        </w:numPr>
        <w:tabs>
          <w:tab w:val="left" w:pos="1540"/>
          <w:tab w:val="left" w:pos="1541"/>
        </w:tabs>
        <w:spacing w:before="1"/>
        <w:jc w:val="left"/>
        <w:rPr>
          <w:sz w:val="24"/>
        </w:rPr>
      </w:pPr>
      <w:r>
        <w:rPr>
          <w:sz w:val="24"/>
        </w:rPr>
        <w:t>General Features of the Academic Evaluation</w:t>
      </w:r>
      <w:r>
        <w:rPr>
          <w:spacing w:val="-2"/>
          <w:sz w:val="24"/>
        </w:rPr>
        <w:t xml:space="preserve"> </w:t>
      </w:r>
      <w:r>
        <w:rPr>
          <w:sz w:val="24"/>
        </w:rPr>
        <w:t>System</w:t>
      </w:r>
    </w:p>
    <w:p w14:paraId="03BDC5A2" w14:textId="77777777" w:rsidR="008C08A9" w:rsidRDefault="008C08A9">
      <w:pPr>
        <w:pStyle w:val="BodyText"/>
        <w:spacing w:before="1"/>
        <w:rPr>
          <w:sz w:val="22"/>
        </w:rPr>
      </w:pPr>
    </w:p>
    <w:p w14:paraId="225390E0" w14:textId="77777777" w:rsidR="008C08A9" w:rsidRDefault="006D4248">
      <w:pPr>
        <w:pStyle w:val="ListParagraph"/>
        <w:numPr>
          <w:ilvl w:val="1"/>
          <w:numId w:val="32"/>
        </w:numPr>
        <w:tabs>
          <w:tab w:val="left" w:pos="2260"/>
          <w:tab w:val="left" w:pos="2261"/>
        </w:tabs>
        <w:ind w:right="764"/>
        <w:rPr>
          <w:sz w:val="24"/>
        </w:rPr>
      </w:pPr>
      <w:r>
        <w:rPr>
          <w:sz w:val="24"/>
        </w:rPr>
        <w:t>The academic evaluation system is proposed to provide an orderly and comprehensive approach to the evaluation of faculty and academic administrators. Evaluation is important for purposes of promotion, tenure, adjustments in salary, and, where applicable, review of appointment</w:t>
      </w:r>
      <w:r>
        <w:rPr>
          <w:spacing w:val="-3"/>
          <w:sz w:val="24"/>
        </w:rPr>
        <w:t xml:space="preserve"> </w:t>
      </w:r>
      <w:r>
        <w:rPr>
          <w:sz w:val="24"/>
        </w:rPr>
        <w:t>status.</w:t>
      </w:r>
    </w:p>
    <w:p w14:paraId="7AE99D9D" w14:textId="77777777" w:rsidR="008C08A9" w:rsidRDefault="006D4248">
      <w:pPr>
        <w:pStyle w:val="ListParagraph"/>
        <w:numPr>
          <w:ilvl w:val="1"/>
          <w:numId w:val="32"/>
        </w:numPr>
        <w:tabs>
          <w:tab w:val="left" w:pos="2260"/>
          <w:tab w:val="left" w:pos="2261"/>
        </w:tabs>
        <w:spacing w:before="95" w:line="460" w:lineRule="atLeast"/>
        <w:ind w:left="2981" w:right="1930" w:hanging="1441"/>
        <w:rPr>
          <w:sz w:val="24"/>
        </w:rPr>
      </w:pPr>
      <w:r>
        <w:rPr>
          <w:sz w:val="24"/>
        </w:rPr>
        <w:t>The system recognizes four criteria for purposes of faculty</w:t>
      </w:r>
      <w:r>
        <w:rPr>
          <w:spacing w:val="-14"/>
          <w:sz w:val="24"/>
        </w:rPr>
        <w:t xml:space="preserve"> </w:t>
      </w:r>
      <w:r>
        <w:rPr>
          <w:sz w:val="24"/>
        </w:rPr>
        <w:lastRenderedPageBreak/>
        <w:t>evaluation: Teaching/job</w:t>
      </w:r>
      <w:r>
        <w:rPr>
          <w:spacing w:val="-1"/>
          <w:sz w:val="24"/>
        </w:rPr>
        <w:t xml:space="preserve"> </w:t>
      </w:r>
      <w:r>
        <w:rPr>
          <w:sz w:val="24"/>
        </w:rPr>
        <w:t>effectiveness</w:t>
      </w:r>
    </w:p>
    <w:p w14:paraId="6F5091BC" w14:textId="77777777" w:rsidR="008C08A9" w:rsidRDefault="006D4248">
      <w:pPr>
        <w:pStyle w:val="BodyText"/>
        <w:spacing w:before="3"/>
        <w:ind w:left="2981" w:right="4213"/>
      </w:pPr>
      <w:r>
        <w:t>Scholarly/artistic endeavor Professional growth and activities, and Activities supportive of the University</w:t>
      </w:r>
    </w:p>
    <w:p w14:paraId="00F3C353" w14:textId="77777777" w:rsidR="008C08A9" w:rsidRDefault="008C08A9">
      <w:pPr>
        <w:pStyle w:val="BodyText"/>
      </w:pPr>
    </w:p>
    <w:p w14:paraId="2298FB88" w14:textId="77777777" w:rsidR="008C08A9" w:rsidRDefault="006D4248">
      <w:pPr>
        <w:pStyle w:val="ListParagraph"/>
        <w:numPr>
          <w:ilvl w:val="1"/>
          <w:numId w:val="32"/>
        </w:numPr>
        <w:tabs>
          <w:tab w:val="left" w:pos="2260"/>
          <w:tab w:val="left" w:pos="2261"/>
        </w:tabs>
        <w:ind w:right="876"/>
        <w:rPr>
          <w:sz w:val="24"/>
        </w:rPr>
      </w:pPr>
      <w:r>
        <w:rPr>
          <w:sz w:val="24"/>
        </w:rPr>
        <w:t xml:space="preserve">Provisions are made in the system for the evaluation of faculty (forms designated as available in Appendix are all under </w:t>
      </w:r>
      <w:r>
        <w:rPr>
          <w:b/>
          <w:sz w:val="24"/>
        </w:rPr>
        <w:t>Academic Evaluation</w:t>
      </w:r>
      <w:r>
        <w:rPr>
          <w:b/>
          <w:spacing w:val="-4"/>
          <w:sz w:val="24"/>
        </w:rPr>
        <w:t xml:space="preserve"> </w:t>
      </w:r>
      <w:r>
        <w:rPr>
          <w:b/>
          <w:sz w:val="24"/>
        </w:rPr>
        <w:t>System</w:t>
      </w:r>
      <w:r>
        <w:rPr>
          <w:sz w:val="24"/>
        </w:rPr>
        <w:t>).</w:t>
      </w:r>
    </w:p>
    <w:p w14:paraId="61F6429C" w14:textId="77777777" w:rsidR="008C08A9" w:rsidRDefault="008C08A9">
      <w:pPr>
        <w:pStyle w:val="BodyText"/>
      </w:pPr>
    </w:p>
    <w:p w14:paraId="3F663479" w14:textId="77777777" w:rsidR="008C08A9" w:rsidRDefault="006D4248">
      <w:pPr>
        <w:pStyle w:val="ListParagraph"/>
        <w:numPr>
          <w:ilvl w:val="2"/>
          <w:numId w:val="32"/>
        </w:numPr>
        <w:tabs>
          <w:tab w:val="left" w:pos="2980"/>
          <w:tab w:val="left" w:pos="2981"/>
        </w:tabs>
        <w:ind w:left="2981" w:right="904" w:hanging="721"/>
        <w:rPr>
          <w:sz w:val="24"/>
        </w:rPr>
      </w:pPr>
      <w:r>
        <w:rPr>
          <w:sz w:val="24"/>
        </w:rPr>
        <w:t>A rating of teaching effectiveness will be accomplished by the use of two forms:</w:t>
      </w:r>
    </w:p>
    <w:p w14:paraId="4EF7E75D" w14:textId="77777777" w:rsidR="008C08A9" w:rsidRDefault="008C08A9">
      <w:pPr>
        <w:pStyle w:val="BodyText"/>
      </w:pPr>
    </w:p>
    <w:p w14:paraId="1773B9B9" w14:textId="77777777" w:rsidR="008C08A9" w:rsidRDefault="006D4248">
      <w:pPr>
        <w:pStyle w:val="ListParagraph"/>
        <w:numPr>
          <w:ilvl w:val="3"/>
          <w:numId w:val="32"/>
        </w:numPr>
        <w:tabs>
          <w:tab w:val="left" w:pos="3760"/>
          <w:tab w:val="left" w:pos="3761"/>
        </w:tabs>
        <w:spacing w:line="242" w:lineRule="auto"/>
        <w:ind w:right="2230" w:hanging="720"/>
        <w:rPr>
          <w:sz w:val="24"/>
        </w:rPr>
      </w:pPr>
      <w:r>
        <w:tab/>
      </w:r>
      <w:r>
        <w:rPr>
          <w:sz w:val="24"/>
        </w:rPr>
        <w:t xml:space="preserve">Form </w:t>
      </w:r>
      <w:r>
        <w:rPr>
          <w:b/>
          <w:sz w:val="24"/>
        </w:rPr>
        <w:t xml:space="preserve">FE-1, Chairperson/Dean Rating of Faculty Teaching Effectiveness </w:t>
      </w:r>
      <w:r>
        <w:rPr>
          <w:sz w:val="24"/>
        </w:rPr>
        <w:t>(see</w:t>
      </w:r>
      <w:r>
        <w:rPr>
          <w:spacing w:val="-1"/>
          <w:sz w:val="24"/>
        </w:rPr>
        <w:t xml:space="preserve"> </w:t>
      </w:r>
      <w:r>
        <w:rPr>
          <w:sz w:val="24"/>
        </w:rPr>
        <w:t>Appendix).</w:t>
      </w:r>
    </w:p>
    <w:p w14:paraId="4DA8A701" w14:textId="77777777" w:rsidR="008C08A9" w:rsidRDefault="006D4248">
      <w:pPr>
        <w:pStyle w:val="BodyText"/>
        <w:spacing w:before="180"/>
        <w:ind w:left="3701" w:right="1342"/>
        <w:jc w:val="both"/>
      </w:pPr>
      <w:r>
        <w:t xml:space="preserve">This form is to be completed by the department chair on </w:t>
      </w:r>
      <w:r>
        <w:rPr>
          <w:spacing w:val="-5"/>
        </w:rPr>
        <w:t xml:space="preserve">each </w:t>
      </w:r>
      <w:r>
        <w:t>member of the full-time and part-time faculty assigned to the department.</w:t>
      </w:r>
    </w:p>
    <w:p w14:paraId="5A1B9F10" w14:textId="77777777" w:rsidR="008C08A9" w:rsidRDefault="006D4248">
      <w:pPr>
        <w:pStyle w:val="ListParagraph"/>
        <w:numPr>
          <w:ilvl w:val="3"/>
          <w:numId w:val="32"/>
        </w:numPr>
        <w:tabs>
          <w:tab w:val="left" w:pos="3760"/>
          <w:tab w:val="left" w:pos="3761"/>
        </w:tabs>
        <w:spacing w:before="185"/>
        <w:ind w:left="3761" w:hanging="780"/>
        <w:rPr>
          <w:sz w:val="24"/>
        </w:rPr>
      </w:pPr>
      <w:r>
        <w:rPr>
          <w:sz w:val="24"/>
        </w:rPr>
        <w:t xml:space="preserve">Form </w:t>
      </w:r>
      <w:r>
        <w:rPr>
          <w:b/>
          <w:sz w:val="24"/>
        </w:rPr>
        <w:t xml:space="preserve">FE-2, Student Appraisal of Faculty </w:t>
      </w:r>
      <w:r>
        <w:rPr>
          <w:sz w:val="24"/>
        </w:rPr>
        <w:t>(see</w:t>
      </w:r>
      <w:r>
        <w:rPr>
          <w:spacing w:val="2"/>
          <w:sz w:val="24"/>
        </w:rPr>
        <w:t xml:space="preserve"> </w:t>
      </w:r>
      <w:r>
        <w:rPr>
          <w:sz w:val="24"/>
        </w:rPr>
        <w:t>Appendix).</w:t>
      </w:r>
    </w:p>
    <w:p w14:paraId="70B21083" w14:textId="77777777" w:rsidR="008C08A9" w:rsidRDefault="008C08A9">
      <w:pPr>
        <w:pStyle w:val="BodyText"/>
      </w:pPr>
    </w:p>
    <w:p w14:paraId="7A305A69" w14:textId="77777777" w:rsidR="008C08A9" w:rsidRDefault="006D4248">
      <w:pPr>
        <w:ind w:left="3700" w:right="830"/>
        <w:rPr>
          <w:sz w:val="24"/>
        </w:rPr>
      </w:pPr>
      <w:r>
        <w:rPr>
          <w:sz w:val="24"/>
        </w:rPr>
        <w:t xml:space="preserve">This form </w:t>
      </w:r>
      <w:r>
        <w:rPr>
          <w:b/>
          <w:i/>
          <w:sz w:val="24"/>
        </w:rPr>
        <w:t xml:space="preserve">must </w:t>
      </w:r>
      <w:r>
        <w:rPr>
          <w:sz w:val="24"/>
        </w:rPr>
        <w:t xml:space="preserve">be completed by the students of each </w:t>
      </w:r>
      <w:r>
        <w:rPr>
          <w:sz w:val="24"/>
        </w:rPr>
        <w:lastRenderedPageBreak/>
        <w:t xml:space="preserve">full-time and part-time faculty member </w:t>
      </w:r>
      <w:r>
        <w:rPr>
          <w:b/>
          <w:i/>
          <w:sz w:val="24"/>
        </w:rPr>
        <w:t>for each course taught</w:t>
      </w:r>
      <w:r>
        <w:rPr>
          <w:sz w:val="24"/>
        </w:rPr>
        <w:t>.</w:t>
      </w:r>
    </w:p>
    <w:p w14:paraId="2C0972D8" w14:textId="77777777" w:rsidR="008C08A9" w:rsidRDefault="008C08A9">
      <w:pPr>
        <w:pStyle w:val="BodyText"/>
        <w:spacing w:before="10"/>
        <w:rPr>
          <w:sz w:val="20"/>
        </w:rPr>
      </w:pPr>
    </w:p>
    <w:p w14:paraId="01879653" w14:textId="77777777" w:rsidR="008C08A9" w:rsidRDefault="006D4248">
      <w:pPr>
        <w:pStyle w:val="ListParagraph"/>
        <w:numPr>
          <w:ilvl w:val="2"/>
          <w:numId w:val="32"/>
        </w:numPr>
        <w:tabs>
          <w:tab w:val="left" w:pos="2980"/>
          <w:tab w:val="left" w:pos="2981"/>
        </w:tabs>
        <w:ind w:left="2981" w:right="1611" w:hanging="721"/>
        <w:rPr>
          <w:sz w:val="24"/>
        </w:rPr>
      </w:pPr>
      <w:r>
        <w:rPr>
          <w:sz w:val="24"/>
        </w:rPr>
        <w:t>A report of teaching performance, scholarly and artistic endeavor, professional growth, and activities supportive of the University,</w:t>
      </w:r>
      <w:r>
        <w:rPr>
          <w:spacing w:val="-9"/>
          <w:sz w:val="24"/>
        </w:rPr>
        <w:t xml:space="preserve"> </w:t>
      </w:r>
      <w:r>
        <w:rPr>
          <w:sz w:val="24"/>
        </w:rPr>
        <w:t>is</w:t>
      </w:r>
    </w:p>
    <w:p w14:paraId="499E9710" w14:textId="77777777" w:rsidR="008C08A9" w:rsidRDefault="008C08A9">
      <w:pPr>
        <w:rPr>
          <w:sz w:val="24"/>
        </w:rPr>
        <w:sectPr w:rsidR="008C08A9">
          <w:pgSz w:w="12240" w:h="15840"/>
          <w:pgMar w:top="1680" w:right="680" w:bottom="280" w:left="620" w:header="1157" w:footer="0" w:gutter="0"/>
          <w:cols w:space="720"/>
        </w:sectPr>
      </w:pPr>
    </w:p>
    <w:p w14:paraId="64162165" w14:textId="77777777" w:rsidR="008C08A9" w:rsidRDefault="008C08A9">
      <w:pPr>
        <w:pStyle w:val="BodyText"/>
        <w:spacing w:before="7"/>
        <w:rPr>
          <w:sz w:val="13"/>
        </w:rPr>
      </w:pPr>
    </w:p>
    <w:p w14:paraId="400C0A2A" w14:textId="77777777" w:rsidR="008C08A9" w:rsidRDefault="006D4248">
      <w:pPr>
        <w:spacing w:before="90"/>
        <w:ind w:left="2981" w:right="1013"/>
        <w:rPr>
          <w:sz w:val="24"/>
        </w:rPr>
      </w:pPr>
      <w:r>
        <w:rPr>
          <w:sz w:val="24"/>
        </w:rPr>
        <w:t xml:space="preserve">required, to be accomplished by the use of </w:t>
      </w:r>
      <w:r>
        <w:rPr>
          <w:b/>
          <w:sz w:val="24"/>
        </w:rPr>
        <w:t xml:space="preserve">Form FE-3, Annual Report on Teaching/Job Performance, Scholarly/Artistic Activities, Professional Growth, and Service </w:t>
      </w:r>
      <w:r>
        <w:rPr>
          <w:sz w:val="24"/>
        </w:rPr>
        <w:t>(see Appendix).</w:t>
      </w:r>
    </w:p>
    <w:p w14:paraId="28EECB5F" w14:textId="77777777" w:rsidR="008C08A9" w:rsidRDefault="008C08A9">
      <w:pPr>
        <w:pStyle w:val="BodyText"/>
        <w:spacing w:before="4"/>
        <w:rPr>
          <w:sz w:val="22"/>
        </w:rPr>
      </w:pPr>
    </w:p>
    <w:p w14:paraId="6BFCB461" w14:textId="77777777" w:rsidR="008C08A9" w:rsidRDefault="006D4248">
      <w:pPr>
        <w:pStyle w:val="BodyText"/>
        <w:ind w:left="2981" w:right="1474"/>
      </w:pPr>
      <w:r>
        <w:t>This form is to be completed by each full-time faculty member as a means of indicating his or her activities in each of the four areas.</w:t>
      </w:r>
    </w:p>
    <w:p w14:paraId="58A0E845" w14:textId="77777777" w:rsidR="008C08A9" w:rsidRDefault="008C08A9">
      <w:pPr>
        <w:pStyle w:val="BodyText"/>
        <w:spacing w:before="10"/>
        <w:rPr>
          <w:sz w:val="20"/>
        </w:rPr>
      </w:pPr>
    </w:p>
    <w:p w14:paraId="2FFB82CC" w14:textId="77777777" w:rsidR="008C08A9" w:rsidRDefault="006D4248">
      <w:pPr>
        <w:pStyle w:val="ListParagraph"/>
        <w:numPr>
          <w:ilvl w:val="2"/>
          <w:numId w:val="32"/>
        </w:numPr>
        <w:tabs>
          <w:tab w:val="left" w:pos="2980"/>
          <w:tab w:val="left" w:pos="2981"/>
        </w:tabs>
        <w:ind w:left="2981" w:right="878" w:hanging="721"/>
        <w:rPr>
          <w:sz w:val="24"/>
        </w:rPr>
      </w:pPr>
      <w:r>
        <w:rPr>
          <w:sz w:val="24"/>
        </w:rPr>
        <w:t xml:space="preserve">A summary rating of each full-time faculty member based upon information secured on Forms FE-1, FE-2, and FE -3 (FE-1 and FE-2 for part-time faculty) will be accomplished by the use of Form </w:t>
      </w:r>
      <w:r>
        <w:rPr>
          <w:b/>
          <w:sz w:val="24"/>
        </w:rPr>
        <w:t xml:space="preserve">FE-4, Summary of Evaluations </w:t>
      </w:r>
      <w:r>
        <w:rPr>
          <w:sz w:val="24"/>
        </w:rPr>
        <w:t>(see Appendix). This form is to be completed by the department chairperson and is to be signed by both the chairperson or dean and the faculty member. A copy shall be retained by the faculty member and</w:t>
      </w:r>
      <w:r>
        <w:rPr>
          <w:spacing w:val="-1"/>
          <w:sz w:val="24"/>
        </w:rPr>
        <w:t xml:space="preserve"> </w:t>
      </w:r>
      <w:r>
        <w:rPr>
          <w:sz w:val="24"/>
        </w:rPr>
        <w:t>chairperson.</w:t>
      </w:r>
    </w:p>
    <w:p w14:paraId="5ED59CE1" w14:textId="77777777" w:rsidR="008C08A9" w:rsidRDefault="008C08A9">
      <w:pPr>
        <w:pStyle w:val="BodyText"/>
        <w:spacing w:before="2"/>
        <w:rPr>
          <w:sz w:val="22"/>
        </w:rPr>
      </w:pPr>
    </w:p>
    <w:p w14:paraId="43F05C99" w14:textId="77777777" w:rsidR="008C08A9" w:rsidRDefault="006D4248">
      <w:pPr>
        <w:pStyle w:val="ListParagraph"/>
        <w:numPr>
          <w:ilvl w:val="1"/>
          <w:numId w:val="32"/>
        </w:numPr>
        <w:tabs>
          <w:tab w:val="left" w:pos="2260"/>
          <w:tab w:val="left" w:pos="2261"/>
        </w:tabs>
        <w:spacing w:before="1" w:line="242" w:lineRule="auto"/>
        <w:ind w:right="2427"/>
        <w:rPr>
          <w:sz w:val="24"/>
        </w:rPr>
      </w:pPr>
      <w:r>
        <w:rPr>
          <w:sz w:val="24"/>
        </w:rPr>
        <w:t>Provisions are made in the system for the evaluation of</w:t>
      </w:r>
      <w:r>
        <w:rPr>
          <w:spacing w:val="-10"/>
          <w:sz w:val="24"/>
        </w:rPr>
        <w:t xml:space="preserve"> </w:t>
      </w:r>
      <w:r>
        <w:rPr>
          <w:sz w:val="24"/>
        </w:rPr>
        <w:t>academic supervisors/administrators</w:t>
      </w:r>
    </w:p>
    <w:p w14:paraId="771D32E5" w14:textId="77777777" w:rsidR="008C08A9" w:rsidRDefault="008C08A9">
      <w:pPr>
        <w:pStyle w:val="BodyText"/>
        <w:spacing w:before="7"/>
        <w:rPr>
          <w:sz w:val="21"/>
        </w:rPr>
      </w:pPr>
    </w:p>
    <w:p w14:paraId="363668D0" w14:textId="77777777" w:rsidR="008C08A9" w:rsidRDefault="006D4248">
      <w:pPr>
        <w:pStyle w:val="ListParagraph"/>
        <w:numPr>
          <w:ilvl w:val="2"/>
          <w:numId w:val="32"/>
        </w:numPr>
        <w:tabs>
          <w:tab w:val="left" w:pos="2980"/>
          <w:tab w:val="left" w:pos="2981"/>
        </w:tabs>
        <w:spacing w:line="242" w:lineRule="auto"/>
        <w:ind w:left="2981" w:right="1326" w:hanging="721"/>
        <w:rPr>
          <w:sz w:val="24"/>
        </w:rPr>
      </w:pPr>
      <w:r>
        <w:rPr>
          <w:sz w:val="24"/>
        </w:rPr>
        <w:t>A rating of teaching effectiveness will be accomplished by the use</w:t>
      </w:r>
      <w:r>
        <w:rPr>
          <w:spacing w:val="-12"/>
          <w:sz w:val="24"/>
        </w:rPr>
        <w:t xml:space="preserve"> </w:t>
      </w:r>
      <w:r>
        <w:rPr>
          <w:sz w:val="24"/>
        </w:rPr>
        <w:t xml:space="preserve">of the same forms used for faculty rating (Forms </w:t>
      </w:r>
      <w:r>
        <w:rPr>
          <w:sz w:val="24"/>
        </w:rPr>
        <w:lastRenderedPageBreak/>
        <w:t>FE-1 and</w:t>
      </w:r>
      <w:r>
        <w:rPr>
          <w:spacing w:val="-9"/>
          <w:sz w:val="24"/>
        </w:rPr>
        <w:t xml:space="preserve"> </w:t>
      </w:r>
      <w:r>
        <w:rPr>
          <w:sz w:val="24"/>
        </w:rPr>
        <w:t>FE-2).</w:t>
      </w:r>
    </w:p>
    <w:p w14:paraId="605FC382" w14:textId="77777777" w:rsidR="008C08A9" w:rsidRDefault="008C08A9">
      <w:pPr>
        <w:pStyle w:val="BodyText"/>
        <w:spacing w:before="8"/>
        <w:rPr>
          <w:sz w:val="21"/>
        </w:rPr>
      </w:pPr>
    </w:p>
    <w:p w14:paraId="54DC4B29" w14:textId="77777777" w:rsidR="008C08A9" w:rsidRDefault="006D4248">
      <w:pPr>
        <w:pStyle w:val="ListParagraph"/>
        <w:numPr>
          <w:ilvl w:val="2"/>
          <w:numId w:val="32"/>
        </w:numPr>
        <w:tabs>
          <w:tab w:val="left" w:pos="2980"/>
          <w:tab w:val="left" w:pos="2981"/>
        </w:tabs>
        <w:spacing w:line="242" w:lineRule="auto"/>
        <w:ind w:left="2981" w:right="1235" w:hanging="721"/>
        <w:rPr>
          <w:sz w:val="24"/>
        </w:rPr>
      </w:pPr>
      <w:r>
        <w:rPr>
          <w:sz w:val="24"/>
        </w:rPr>
        <w:t>A rating of teaching performance, scholarly and artistic endeavor,</w:t>
      </w:r>
      <w:r>
        <w:rPr>
          <w:spacing w:val="-12"/>
          <w:sz w:val="24"/>
        </w:rPr>
        <w:t xml:space="preserve"> </w:t>
      </w:r>
      <w:r>
        <w:rPr>
          <w:sz w:val="24"/>
        </w:rPr>
        <w:t>and professional growth will be accomplished by the use of Form</w:t>
      </w:r>
      <w:r>
        <w:rPr>
          <w:spacing w:val="-11"/>
          <w:sz w:val="24"/>
        </w:rPr>
        <w:t xml:space="preserve"> </w:t>
      </w:r>
      <w:r>
        <w:rPr>
          <w:sz w:val="24"/>
        </w:rPr>
        <w:t>FE-3.</w:t>
      </w:r>
    </w:p>
    <w:p w14:paraId="223C442E" w14:textId="77777777" w:rsidR="008C08A9" w:rsidRDefault="008C08A9">
      <w:pPr>
        <w:pStyle w:val="BodyText"/>
        <w:spacing w:before="9"/>
        <w:rPr>
          <w:sz w:val="21"/>
        </w:rPr>
      </w:pPr>
    </w:p>
    <w:p w14:paraId="7D105BD8" w14:textId="77777777" w:rsidR="008C08A9" w:rsidRDefault="006D4248">
      <w:pPr>
        <w:pStyle w:val="ListParagraph"/>
        <w:numPr>
          <w:ilvl w:val="2"/>
          <w:numId w:val="32"/>
        </w:numPr>
        <w:tabs>
          <w:tab w:val="left" w:pos="2980"/>
          <w:tab w:val="left" w:pos="2981"/>
        </w:tabs>
        <w:spacing w:before="1"/>
        <w:ind w:left="2981" w:right="951" w:hanging="721"/>
        <w:rPr>
          <w:sz w:val="24"/>
        </w:rPr>
      </w:pPr>
      <w:r>
        <w:rPr>
          <w:sz w:val="24"/>
        </w:rPr>
        <w:t xml:space="preserve">A rating of performance will be accomplished by the use of Form </w:t>
      </w:r>
      <w:r>
        <w:rPr>
          <w:b/>
          <w:sz w:val="24"/>
        </w:rPr>
        <w:t>FE-5, Evaluation of Chairpersons by Faculty and Deans, Deans by Chairpersons and Executive Vice President and Provost, and Executive Vice President and Provost by Deans</w:t>
      </w:r>
      <w:r>
        <w:rPr>
          <w:sz w:val="24"/>
        </w:rPr>
        <w:t>. Separate forms are to be completed by each faculty member, chairperson, and dean for his or her</w:t>
      </w:r>
      <w:r>
        <w:rPr>
          <w:spacing w:val="-1"/>
          <w:sz w:val="24"/>
        </w:rPr>
        <w:t xml:space="preserve"> </w:t>
      </w:r>
      <w:r>
        <w:rPr>
          <w:sz w:val="24"/>
        </w:rPr>
        <w:t>supervisor.</w:t>
      </w:r>
    </w:p>
    <w:p w14:paraId="77A06414" w14:textId="77777777" w:rsidR="008C08A9" w:rsidRDefault="008C08A9">
      <w:pPr>
        <w:pStyle w:val="BodyText"/>
        <w:spacing w:before="10"/>
        <w:rPr>
          <w:sz w:val="20"/>
        </w:rPr>
      </w:pPr>
    </w:p>
    <w:p w14:paraId="5F2C41C9" w14:textId="77777777" w:rsidR="008C08A9" w:rsidRDefault="006D4248">
      <w:pPr>
        <w:pStyle w:val="ListParagraph"/>
        <w:numPr>
          <w:ilvl w:val="2"/>
          <w:numId w:val="32"/>
        </w:numPr>
        <w:tabs>
          <w:tab w:val="left" w:pos="2980"/>
          <w:tab w:val="left" w:pos="2981"/>
        </w:tabs>
        <w:ind w:left="2981" w:right="963" w:hanging="721"/>
        <w:rPr>
          <w:sz w:val="24"/>
        </w:rPr>
      </w:pPr>
      <w:r>
        <w:rPr>
          <w:sz w:val="24"/>
        </w:rPr>
        <w:t>A summary rating of each supervisor based upon information secured</w:t>
      </w:r>
      <w:r>
        <w:rPr>
          <w:spacing w:val="-13"/>
          <w:sz w:val="24"/>
        </w:rPr>
        <w:t xml:space="preserve"> </w:t>
      </w:r>
      <w:r>
        <w:rPr>
          <w:sz w:val="24"/>
        </w:rPr>
        <w:t xml:space="preserve">on Form FE-5 will be accomplished by the use of Form </w:t>
      </w:r>
      <w:r>
        <w:rPr>
          <w:b/>
          <w:sz w:val="24"/>
        </w:rPr>
        <w:t>FE-6, Summary Sheet for Evaluation of Chairperson by Faculty, Deans by Chairpersons, and Executive Vice President and Provost by Deans</w:t>
      </w:r>
      <w:r>
        <w:rPr>
          <w:sz w:val="24"/>
        </w:rPr>
        <w:t>. This form is to be completed by a designated representative from the President’s office and routed to the appropriate</w:t>
      </w:r>
      <w:r>
        <w:rPr>
          <w:spacing w:val="-6"/>
          <w:sz w:val="24"/>
        </w:rPr>
        <w:t xml:space="preserve"> </w:t>
      </w:r>
      <w:r>
        <w:rPr>
          <w:sz w:val="24"/>
        </w:rPr>
        <w:t>evaluator.</w:t>
      </w:r>
    </w:p>
    <w:p w14:paraId="3FE492DD" w14:textId="77777777" w:rsidR="008C08A9" w:rsidRDefault="008C08A9">
      <w:pPr>
        <w:pStyle w:val="BodyText"/>
        <w:spacing w:before="8"/>
        <w:rPr>
          <w:sz w:val="20"/>
        </w:rPr>
      </w:pPr>
    </w:p>
    <w:p w14:paraId="3EE2EFC4" w14:textId="77777777" w:rsidR="008C08A9" w:rsidRDefault="006D4248">
      <w:pPr>
        <w:pStyle w:val="ListParagraph"/>
        <w:numPr>
          <w:ilvl w:val="1"/>
          <w:numId w:val="32"/>
        </w:numPr>
        <w:tabs>
          <w:tab w:val="left" w:pos="2260"/>
          <w:tab w:val="left" w:pos="2261"/>
        </w:tabs>
        <w:ind w:right="1223"/>
        <w:rPr>
          <w:sz w:val="24"/>
        </w:rPr>
      </w:pPr>
      <w:r>
        <w:rPr>
          <w:sz w:val="24"/>
        </w:rPr>
        <w:t xml:space="preserve">Any person may request reconsideration of an evaluation by the appropriate department chair or equivalent administrator and, as the need exists, subsequently </w:t>
      </w:r>
      <w:r>
        <w:rPr>
          <w:spacing w:val="2"/>
          <w:sz w:val="24"/>
        </w:rPr>
        <w:t xml:space="preserve">by </w:t>
      </w:r>
      <w:r>
        <w:rPr>
          <w:sz w:val="24"/>
        </w:rPr>
        <w:t xml:space="preserve">the appropriate academic dean and, </w:t>
      </w:r>
      <w:r>
        <w:rPr>
          <w:sz w:val="24"/>
        </w:rPr>
        <w:lastRenderedPageBreak/>
        <w:t xml:space="preserve">finally, by the Executive Vice President and Provost. Allegations of sexual or racial discrimination or bias in evaluation will be addressed through established grievance </w:t>
      </w:r>
      <w:r>
        <w:rPr>
          <w:spacing w:val="-3"/>
          <w:sz w:val="24"/>
        </w:rPr>
        <w:t xml:space="preserve">procedures </w:t>
      </w:r>
      <w:r>
        <w:rPr>
          <w:sz w:val="24"/>
        </w:rPr>
        <w:t>dealing with sexual or racial discrimination or</w:t>
      </w:r>
      <w:r>
        <w:rPr>
          <w:spacing w:val="-3"/>
          <w:sz w:val="24"/>
        </w:rPr>
        <w:t xml:space="preserve"> </w:t>
      </w:r>
      <w:r>
        <w:rPr>
          <w:sz w:val="24"/>
        </w:rPr>
        <w:t>bias.</w:t>
      </w:r>
    </w:p>
    <w:p w14:paraId="231516FC" w14:textId="77777777" w:rsidR="008C08A9" w:rsidRDefault="008C08A9">
      <w:pPr>
        <w:rPr>
          <w:sz w:val="24"/>
        </w:rPr>
        <w:sectPr w:rsidR="008C08A9">
          <w:pgSz w:w="12240" w:h="15840"/>
          <w:pgMar w:top="1680" w:right="680" w:bottom="280" w:left="620" w:header="1157" w:footer="0" w:gutter="0"/>
          <w:cols w:space="720"/>
        </w:sectPr>
      </w:pPr>
    </w:p>
    <w:p w14:paraId="7B1F80C8" w14:textId="77777777" w:rsidR="008C08A9" w:rsidRDefault="008C08A9">
      <w:pPr>
        <w:pStyle w:val="BodyText"/>
        <w:spacing w:before="10"/>
        <w:rPr>
          <w:sz w:val="13"/>
        </w:rPr>
      </w:pPr>
    </w:p>
    <w:p w14:paraId="029C848D" w14:textId="77777777" w:rsidR="008C08A9" w:rsidRDefault="006D4248">
      <w:pPr>
        <w:pStyle w:val="ListParagraph"/>
        <w:numPr>
          <w:ilvl w:val="0"/>
          <w:numId w:val="32"/>
        </w:numPr>
        <w:tabs>
          <w:tab w:val="left" w:pos="1540"/>
          <w:tab w:val="left" w:pos="1541"/>
        </w:tabs>
        <w:spacing w:before="90"/>
        <w:jc w:val="left"/>
        <w:rPr>
          <w:sz w:val="24"/>
        </w:rPr>
      </w:pPr>
      <w:r>
        <w:rPr>
          <w:sz w:val="24"/>
        </w:rPr>
        <w:t>Procedures for Faculty Evaluation and</w:t>
      </w:r>
      <w:r>
        <w:rPr>
          <w:spacing w:val="-4"/>
          <w:sz w:val="24"/>
        </w:rPr>
        <w:t xml:space="preserve"> </w:t>
      </w:r>
      <w:r>
        <w:rPr>
          <w:sz w:val="24"/>
        </w:rPr>
        <w:t>Appraisal</w:t>
      </w:r>
    </w:p>
    <w:p w14:paraId="4995CD7E" w14:textId="77777777" w:rsidR="008C08A9" w:rsidRDefault="008C08A9">
      <w:pPr>
        <w:pStyle w:val="BodyText"/>
        <w:spacing w:before="1"/>
        <w:rPr>
          <w:sz w:val="22"/>
        </w:rPr>
      </w:pPr>
    </w:p>
    <w:p w14:paraId="12F9446E" w14:textId="77777777" w:rsidR="008C08A9" w:rsidRDefault="006D4248">
      <w:pPr>
        <w:pStyle w:val="ListParagraph"/>
        <w:numPr>
          <w:ilvl w:val="1"/>
          <w:numId w:val="32"/>
        </w:numPr>
        <w:tabs>
          <w:tab w:val="left" w:pos="2260"/>
          <w:tab w:val="left" w:pos="2261"/>
        </w:tabs>
        <w:rPr>
          <w:sz w:val="24"/>
        </w:rPr>
      </w:pPr>
      <w:r>
        <w:rPr>
          <w:sz w:val="24"/>
        </w:rPr>
        <w:t>Three documents will be used to evaluate the faculty</w:t>
      </w:r>
      <w:r>
        <w:rPr>
          <w:spacing w:val="-7"/>
          <w:sz w:val="24"/>
        </w:rPr>
        <w:t xml:space="preserve"> </w:t>
      </w:r>
      <w:r>
        <w:rPr>
          <w:sz w:val="24"/>
        </w:rPr>
        <w:t>member:</w:t>
      </w:r>
    </w:p>
    <w:p w14:paraId="7FC2D86B" w14:textId="77777777" w:rsidR="008C08A9" w:rsidRDefault="006D4248">
      <w:pPr>
        <w:pStyle w:val="BodyText"/>
        <w:ind w:left="2260" w:right="1287"/>
      </w:pPr>
      <w:r>
        <w:t>Form FE-1, Chairperson/Dean Rating of Faculty Teaching Effectiveness, Form FE-2, Student Appraisal of Faculty, and Form FE-3, Annual Report on</w:t>
      </w:r>
    </w:p>
    <w:p w14:paraId="70F5845E" w14:textId="77777777" w:rsidR="008C08A9" w:rsidRDefault="006D4248">
      <w:pPr>
        <w:pStyle w:val="BodyText"/>
        <w:ind w:left="2260" w:right="768"/>
      </w:pPr>
      <w:r>
        <w:t>Professional Growth and Service. The documents listed above will be used by the evaluator to determine ratings on Form FE-4, Summary of Evaluations, the permanent record of the annual evaluation.</w:t>
      </w:r>
    </w:p>
    <w:p w14:paraId="15E401F6" w14:textId="77777777" w:rsidR="008C08A9" w:rsidRDefault="008C08A9">
      <w:pPr>
        <w:pStyle w:val="BodyText"/>
      </w:pPr>
    </w:p>
    <w:p w14:paraId="672BFEED" w14:textId="77777777" w:rsidR="008C08A9" w:rsidRDefault="006D4248">
      <w:pPr>
        <w:pStyle w:val="ListParagraph"/>
        <w:numPr>
          <w:ilvl w:val="1"/>
          <w:numId w:val="32"/>
        </w:numPr>
        <w:tabs>
          <w:tab w:val="left" w:pos="2260"/>
          <w:tab w:val="left" w:pos="2261"/>
        </w:tabs>
        <w:rPr>
          <w:sz w:val="24"/>
        </w:rPr>
      </w:pPr>
      <w:r>
        <w:rPr>
          <w:sz w:val="24"/>
        </w:rPr>
        <w:t>Rating of Faculty Teaching Effectiveness Form</w:t>
      </w:r>
      <w:r>
        <w:rPr>
          <w:spacing w:val="-10"/>
          <w:sz w:val="24"/>
        </w:rPr>
        <w:t xml:space="preserve"> </w:t>
      </w:r>
      <w:r>
        <w:rPr>
          <w:sz w:val="24"/>
        </w:rPr>
        <w:t>FE-1</w:t>
      </w:r>
    </w:p>
    <w:p w14:paraId="1DDFABA8" w14:textId="77777777" w:rsidR="008C08A9" w:rsidRDefault="006D4248">
      <w:pPr>
        <w:pStyle w:val="BodyText"/>
        <w:spacing w:before="1"/>
        <w:ind w:left="2260" w:right="742"/>
      </w:pPr>
      <w:r>
        <w:t>Each department chair or dean will prepare the Rating of Faculty Teaching Effectiveness form using student evaluations, the faculty self-inventory, and his or her own knowledge of the work of the faculty member. The faculty and head within each department will have the option of choosing to use classroom visitation by the supervisor, peer evaluation, or neither as part of the evaluation of faculty teaching effectiveness. If either of these evaluation methods is used, the criteria for evaluation shall be developed by the faculty and head involved. The following outline is to be used as a guide in the assessment of teaching effectiveness.</w:t>
      </w:r>
    </w:p>
    <w:p w14:paraId="28C9128A" w14:textId="77777777" w:rsidR="008C08A9" w:rsidRDefault="008C08A9">
      <w:pPr>
        <w:pStyle w:val="BodyText"/>
      </w:pPr>
    </w:p>
    <w:p w14:paraId="44D90F0D" w14:textId="77777777" w:rsidR="008C08A9" w:rsidRDefault="006D4248">
      <w:pPr>
        <w:pStyle w:val="BodyText"/>
        <w:ind w:left="2260" w:right="929"/>
      </w:pPr>
      <w:r>
        <w:t>The following five categories are identified for rating purposes, with weights for each:</w:t>
      </w:r>
    </w:p>
    <w:p w14:paraId="5623342C" w14:textId="77777777" w:rsidR="008C08A9" w:rsidRDefault="006D4248">
      <w:pPr>
        <w:pStyle w:val="ListParagraph"/>
        <w:numPr>
          <w:ilvl w:val="0"/>
          <w:numId w:val="31"/>
        </w:numPr>
        <w:tabs>
          <w:tab w:val="left" w:pos="3700"/>
          <w:tab w:val="left" w:pos="3701"/>
        </w:tabs>
        <w:spacing w:before="1"/>
        <w:rPr>
          <w:sz w:val="24"/>
        </w:rPr>
      </w:pPr>
      <w:r>
        <w:rPr>
          <w:sz w:val="24"/>
        </w:rPr>
        <w:lastRenderedPageBreak/>
        <w:t>Preparation for Teaching</w:t>
      </w:r>
      <w:r>
        <w:rPr>
          <w:spacing w:val="-1"/>
          <w:sz w:val="24"/>
        </w:rPr>
        <w:t xml:space="preserve"> </w:t>
      </w:r>
      <w:r>
        <w:rPr>
          <w:sz w:val="24"/>
        </w:rPr>
        <w:t>(30%)</w:t>
      </w:r>
    </w:p>
    <w:p w14:paraId="1F955CA5" w14:textId="77777777" w:rsidR="008C08A9" w:rsidRDefault="008C08A9">
      <w:pPr>
        <w:pStyle w:val="BodyText"/>
        <w:spacing w:before="10"/>
        <w:rPr>
          <w:sz w:val="20"/>
        </w:rPr>
      </w:pPr>
    </w:p>
    <w:p w14:paraId="400FE58E" w14:textId="77777777" w:rsidR="008C08A9" w:rsidRDefault="006D4248">
      <w:pPr>
        <w:pStyle w:val="ListParagraph"/>
        <w:numPr>
          <w:ilvl w:val="1"/>
          <w:numId w:val="31"/>
        </w:numPr>
        <w:tabs>
          <w:tab w:val="left" w:pos="4420"/>
          <w:tab w:val="left" w:pos="4421"/>
        </w:tabs>
        <w:rPr>
          <w:sz w:val="24"/>
        </w:rPr>
      </w:pPr>
      <w:r>
        <w:rPr>
          <w:sz w:val="24"/>
        </w:rPr>
        <w:t>Maintains currency in</w:t>
      </w:r>
      <w:r>
        <w:rPr>
          <w:spacing w:val="-5"/>
          <w:sz w:val="24"/>
        </w:rPr>
        <w:t xml:space="preserve"> </w:t>
      </w:r>
      <w:r>
        <w:rPr>
          <w:sz w:val="24"/>
        </w:rPr>
        <w:t>field.</w:t>
      </w:r>
    </w:p>
    <w:p w14:paraId="3CE65A98" w14:textId="77777777" w:rsidR="008C08A9" w:rsidRDefault="006D4248">
      <w:pPr>
        <w:pStyle w:val="ListParagraph"/>
        <w:numPr>
          <w:ilvl w:val="1"/>
          <w:numId w:val="31"/>
        </w:numPr>
        <w:tabs>
          <w:tab w:val="left" w:pos="4420"/>
          <w:tab w:val="left" w:pos="4421"/>
        </w:tabs>
        <w:ind w:right="1692"/>
        <w:rPr>
          <w:sz w:val="24"/>
        </w:rPr>
      </w:pPr>
      <w:r>
        <w:rPr>
          <w:sz w:val="24"/>
        </w:rPr>
        <w:t>Develops instructional materials (syllabi,</w:t>
      </w:r>
      <w:r>
        <w:rPr>
          <w:spacing w:val="-9"/>
          <w:sz w:val="24"/>
        </w:rPr>
        <w:t xml:space="preserve"> </w:t>
      </w:r>
      <w:r>
        <w:rPr>
          <w:sz w:val="24"/>
        </w:rPr>
        <w:t>outlines, electronic aids, classroom policy statement,</w:t>
      </w:r>
      <w:r>
        <w:rPr>
          <w:spacing w:val="-7"/>
          <w:sz w:val="24"/>
        </w:rPr>
        <w:t xml:space="preserve"> </w:t>
      </w:r>
      <w:r>
        <w:rPr>
          <w:sz w:val="24"/>
        </w:rPr>
        <w:t>etc.).</w:t>
      </w:r>
    </w:p>
    <w:p w14:paraId="6C2E432C" w14:textId="77777777" w:rsidR="008C08A9" w:rsidRDefault="006D4248">
      <w:pPr>
        <w:pStyle w:val="ListParagraph"/>
        <w:numPr>
          <w:ilvl w:val="1"/>
          <w:numId w:val="31"/>
        </w:numPr>
        <w:tabs>
          <w:tab w:val="left" w:pos="4420"/>
          <w:tab w:val="left" w:pos="4421"/>
        </w:tabs>
        <w:spacing w:line="274" w:lineRule="exact"/>
        <w:rPr>
          <w:sz w:val="24"/>
        </w:rPr>
      </w:pPr>
      <w:r>
        <w:rPr>
          <w:sz w:val="24"/>
        </w:rPr>
        <w:t>Organizes and prepares subject matter on a regular</w:t>
      </w:r>
      <w:r>
        <w:rPr>
          <w:spacing w:val="-3"/>
          <w:sz w:val="24"/>
        </w:rPr>
        <w:t xml:space="preserve"> </w:t>
      </w:r>
      <w:r>
        <w:rPr>
          <w:sz w:val="24"/>
        </w:rPr>
        <w:t>basis.</w:t>
      </w:r>
    </w:p>
    <w:p w14:paraId="45D3D38A" w14:textId="77777777" w:rsidR="008C08A9" w:rsidRDefault="008C08A9">
      <w:pPr>
        <w:pStyle w:val="BodyText"/>
      </w:pPr>
    </w:p>
    <w:p w14:paraId="6A6725FA" w14:textId="77777777" w:rsidR="008C08A9" w:rsidRDefault="006D4248">
      <w:pPr>
        <w:pStyle w:val="ListParagraph"/>
        <w:numPr>
          <w:ilvl w:val="0"/>
          <w:numId w:val="31"/>
        </w:numPr>
        <w:tabs>
          <w:tab w:val="left" w:pos="3700"/>
          <w:tab w:val="left" w:pos="3701"/>
        </w:tabs>
        <w:rPr>
          <w:sz w:val="24"/>
        </w:rPr>
      </w:pPr>
      <w:r>
        <w:rPr>
          <w:sz w:val="24"/>
        </w:rPr>
        <w:t>Classroom/Lab Presentation</w:t>
      </w:r>
      <w:r>
        <w:rPr>
          <w:spacing w:val="-1"/>
          <w:sz w:val="24"/>
        </w:rPr>
        <w:t xml:space="preserve"> </w:t>
      </w:r>
      <w:r>
        <w:rPr>
          <w:sz w:val="24"/>
        </w:rPr>
        <w:t>(30%)</w:t>
      </w:r>
    </w:p>
    <w:p w14:paraId="1228E7A7" w14:textId="77777777" w:rsidR="008C08A9" w:rsidRDefault="008C08A9">
      <w:pPr>
        <w:pStyle w:val="BodyText"/>
      </w:pPr>
    </w:p>
    <w:p w14:paraId="464BA080" w14:textId="77777777" w:rsidR="008C08A9" w:rsidRDefault="006D4248">
      <w:pPr>
        <w:pStyle w:val="ListParagraph"/>
        <w:numPr>
          <w:ilvl w:val="1"/>
          <w:numId w:val="31"/>
        </w:numPr>
        <w:tabs>
          <w:tab w:val="left" w:pos="4420"/>
          <w:tab w:val="left" w:pos="4421"/>
        </w:tabs>
        <w:rPr>
          <w:sz w:val="24"/>
        </w:rPr>
      </w:pPr>
      <w:r>
        <w:rPr>
          <w:sz w:val="24"/>
        </w:rPr>
        <w:t>Seeks to establish rapport with</w:t>
      </w:r>
      <w:r>
        <w:rPr>
          <w:spacing w:val="-1"/>
          <w:sz w:val="24"/>
        </w:rPr>
        <w:t xml:space="preserve"> </w:t>
      </w:r>
      <w:r>
        <w:rPr>
          <w:sz w:val="24"/>
        </w:rPr>
        <w:t>students.</w:t>
      </w:r>
    </w:p>
    <w:p w14:paraId="5E591621" w14:textId="77777777" w:rsidR="008C08A9" w:rsidRDefault="006D4248">
      <w:pPr>
        <w:pStyle w:val="ListParagraph"/>
        <w:numPr>
          <w:ilvl w:val="1"/>
          <w:numId w:val="31"/>
        </w:numPr>
        <w:tabs>
          <w:tab w:val="left" w:pos="4420"/>
          <w:tab w:val="left" w:pos="4421"/>
        </w:tabs>
        <w:rPr>
          <w:sz w:val="24"/>
        </w:rPr>
      </w:pPr>
      <w:r>
        <w:rPr>
          <w:sz w:val="24"/>
        </w:rPr>
        <w:t>Communicates subject matter</w:t>
      </w:r>
      <w:r>
        <w:rPr>
          <w:spacing w:val="-3"/>
          <w:sz w:val="24"/>
        </w:rPr>
        <w:t xml:space="preserve"> </w:t>
      </w:r>
      <w:r>
        <w:rPr>
          <w:sz w:val="24"/>
        </w:rPr>
        <w:t>effectively.</w:t>
      </w:r>
    </w:p>
    <w:p w14:paraId="1AB2E2B5" w14:textId="77777777" w:rsidR="008C08A9" w:rsidRDefault="006D4248">
      <w:pPr>
        <w:pStyle w:val="ListParagraph"/>
        <w:numPr>
          <w:ilvl w:val="1"/>
          <w:numId w:val="31"/>
        </w:numPr>
        <w:tabs>
          <w:tab w:val="left" w:pos="4420"/>
          <w:tab w:val="left" w:pos="4421"/>
        </w:tabs>
        <w:ind w:right="844"/>
        <w:rPr>
          <w:sz w:val="24"/>
        </w:rPr>
      </w:pPr>
      <w:r>
        <w:rPr>
          <w:sz w:val="24"/>
        </w:rPr>
        <w:t xml:space="preserve">Stimulates student thinking and exposes students to a </w:t>
      </w:r>
      <w:r>
        <w:rPr>
          <w:spacing w:val="-4"/>
          <w:sz w:val="24"/>
        </w:rPr>
        <w:t xml:space="preserve">wide </w:t>
      </w:r>
      <w:r>
        <w:rPr>
          <w:sz w:val="24"/>
        </w:rPr>
        <w:t>variety of</w:t>
      </w:r>
      <w:r>
        <w:rPr>
          <w:spacing w:val="-5"/>
          <w:sz w:val="24"/>
        </w:rPr>
        <w:t xml:space="preserve"> </w:t>
      </w:r>
      <w:r>
        <w:rPr>
          <w:sz w:val="24"/>
        </w:rPr>
        <w:t>viewpoints.</w:t>
      </w:r>
    </w:p>
    <w:p w14:paraId="5BAFF0C0" w14:textId="77777777" w:rsidR="008C08A9" w:rsidRDefault="006D4248">
      <w:pPr>
        <w:pStyle w:val="ListParagraph"/>
        <w:numPr>
          <w:ilvl w:val="1"/>
          <w:numId w:val="31"/>
        </w:numPr>
        <w:tabs>
          <w:tab w:val="left" w:pos="4420"/>
          <w:tab w:val="left" w:pos="4421"/>
        </w:tabs>
        <w:spacing w:before="1"/>
        <w:rPr>
          <w:sz w:val="24"/>
        </w:rPr>
      </w:pPr>
      <w:r>
        <w:rPr>
          <w:sz w:val="24"/>
        </w:rPr>
        <w:t>Makes organized presentation of</w:t>
      </w:r>
      <w:r>
        <w:rPr>
          <w:spacing w:val="-2"/>
          <w:sz w:val="24"/>
        </w:rPr>
        <w:t xml:space="preserve"> </w:t>
      </w:r>
      <w:r>
        <w:rPr>
          <w:sz w:val="24"/>
        </w:rPr>
        <w:t>material.</w:t>
      </w:r>
    </w:p>
    <w:p w14:paraId="07B3DC08" w14:textId="77777777" w:rsidR="008C08A9" w:rsidRDefault="006D4248">
      <w:pPr>
        <w:pStyle w:val="ListParagraph"/>
        <w:numPr>
          <w:ilvl w:val="1"/>
          <w:numId w:val="31"/>
        </w:numPr>
        <w:tabs>
          <w:tab w:val="left" w:pos="4420"/>
          <w:tab w:val="left" w:pos="4421"/>
        </w:tabs>
        <w:rPr>
          <w:sz w:val="24"/>
        </w:rPr>
      </w:pPr>
      <w:r>
        <w:rPr>
          <w:sz w:val="24"/>
        </w:rPr>
        <w:t>Creates an environment conducive to learning.</w:t>
      </w:r>
    </w:p>
    <w:p w14:paraId="1A0CD010" w14:textId="77777777" w:rsidR="008C08A9" w:rsidRDefault="008C08A9">
      <w:pPr>
        <w:pStyle w:val="BodyText"/>
        <w:spacing w:before="9"/>
        <w:rPr>
          <w:sz w:val="20"/>
        </w:rPr>
      </w:pPr>
    </w:p>
    <w:p w14:paraId="7896AF48" w14:textId="77777777" w:rsidR="008C08A9" w:rsidRDefault="006D4248">
      <w:pPr>
        <w:pStyle w:val="ListParagraph"/>
        <w:numPr>
          <w:ilvl w:val="0"/>
          <w:numId w:val="31"/>
        </w:numPr>
        <w:tabs>
          <w:tab w:val="left" w:pos="3760"/>
          <w:tab w:val="left" w:pos="3761"/>
        </w:tabs>
        <w:spacing w:before="1"/>
        <w:ind w:left="3761" w:hanging="780"/>
        <w:rPr>
          <w:sz w:val="24"/>
        </w:rPr>
      </w:pPr>
      <w:r>
        <w:rPr>
          <w:sz w:val="24"/>
        </w:rPr>
        <w:t>Evaluation of Student Achievement</w:t>
      </w:r>
      <w:r>
        <w:rPr>
          <w:spacing w:val="-1"/>
          <w:sz w:val="24"/>
        </w:rPr>
        <w:t xml:space="preserve"> </w:t>
      </w:r>
      <w:r>
        <w:rPr>
          <w:sz w:val="24"/>
        </w:rPr>
        <w:t>(10%)</w:t>
      </w:r>
    </w:p>
    <w:p w14:paraId="47CF4335" w14:textId="77777777" w:rsidR="008C08A9" w:rsidRDefault="008C08A9">
      <w:pPr>
        <w:pStyle w:val="BodyText"/>
        <w:spacing w:before="11"/>
        <w:rPr>
          <w:sz w:val="23"/>
        </w:rPr>
      </w:pPr>
    </w:p>
    <w:p w14:paraId="75523160" w14:textId="77777777" w:rsidR="008C08A9" w:rsidRDefault="006D4248">
      <w:pPr>
        <w:pStyle w:val="ListParagraph"/>
        <w:numPr>
          <w:ilvl w:val="1"/>
          <w:numId w:val="31"/>
        </w:numPr>
        <w:tabs>
          <w:tab w:val="left" w:pos="4420"/>
          <w:tab w:val="left" w:pos="4421"/>
        </w:tabs>
        <w:ind w:right="1133"/>
        <w:rPr>
          <w:sz w:val="24"/>
        </w:rPr>
      </w:pPr>
      <w:r>
        <w:rPr>
          <w:sz w:val="24"/>
        </w:rPr>
        <w:t>Applies and communicates in writing effective and equitable procedures in measuring student</w:t>
      </w:r>
      <w:r>
        <w:rPr>
          <w:spacing w:val="-19"/>
          <w:sz w:val="24"/>
        </w:rPr>
        <w:t xml:space="preserve"> </w:t>
      </w:r>
      <w:r>
        <w:rPr>
          <w:sz w:val="24"/>
        </w:rPr>
        <w:t>performance.</w:t>
      </w:r>
    </w:p>
    <w:p w14:paraId="6D3D2A01" w14:textId="77777777" w:rsidR="008C08A9" w:rsidRDefault="006D4248">
      <w:pPr>
        <w:pStyle w:val="ListParagraph"/>
        <w:numPr>
          <w:ilvl w:val="1"/>
          <w:numId w:val="31"/>
        </w:numPr>
        <w:tabs>
          <w:tab w:val="left" w:pos="4420"/>
          <w:tab w:val="left" w:pos="4421"/>
        </w:tabs>
        <w:rPr>
          <w:sz w:val="24"/>
        </w:rPr>
      </w:pPr>
      <w:r>
        <w:rPr>
          <w:sz w:val="24"/>
        </w:rPr>
        <w:t>Evaluates student performance in a reasonable</w:t>
      </w:r>
      <w:r>
        <w:rPr>
          <w:spacing w:val="-3"/>
          <w:sz w:val="24"/>
        </w:rPr>
        <w:t xml:space="preserve"> </w:t>
      </w:r>
      <w:r>
        <w:rPr>
          <w:sz w:val="24"/>
        </w:rPr>
        <w:t>manner.</w:t>
      </w:r>
    </w:p>
    <w:p w14:paraId="5E816B90" w14:textId="77777777" w:rsidR="008C08A9" w:rsidRDefault="006D4248">
      <w:pPr>
        <w:pStyle w:val="ListParagraph"/>
        <w:numPr>
          <w:ilvl w:val="1"/>
          <w:numId w:val="31"/>
        </w:numPr>
        <w:tabs>
          <w:tab w:val="left" w:pos="4420"/>
          <w:tab w:val="left" w:pos="4421"/>
        </w:tabs>
        <w:ind w:right="1731"/>
        <w:rPr>
          <w:sz w:val="24"/>
        </w:rPr>
      </w:pPr>
      <w:r>
        <w:rPr>
          <w:sz w:val="24"/>
        </w:rPr>
        <w:lastRenderedPageBreak/>
        <w:t>Makes available up-to-date information regarding individual student</w:t>
      </w:r>
      <w:r>
        <w:rPr>
          <w:spacing w:val="-1"/>
          <w:sz w:val="24"/>
        </w:rPr>
        <w:t xml:space="preserve"> </w:t>
      </w:r>
      <w:r>
        <w:rPr>
          <w:sz w:val="24"/>
        </w:rPr>
        <w:t>progress.</w:t>
      </w:r>
    </w:p>
    <w:p w14:paraId="26084F40" w14:textId="77777777" w:rsidR="008C08A9" w:rsidRDefault="008C08A9">
      <w:pPr>
        <w:rPr>
          <w:sz w:val="24"/>
        </w:rPr>
        <w:sectPr w:rsidR="008C08A9">
          <w:pgSz w:w="12240" w:h="15840"/>
          <w:pgMar w:top="1680" w:right="680" w:bottom="280" w:left="620" w:header="1157" w:footer="0" w:gutter="0"/>
          <w:cols w:space="720"/>
        </w:sectPr>
      </w:pPr>
    </w:p>
    <w:p w14:paraId="27D51F38" w14:textId="77777777" w:rsidR="008C08A9" w:rsidRDefault="008C08A9">
      <w:pPr>
        <w:pStyle w:val="BodyText"/>
        <w:spacing w:before="7"/>
        <w:rPr>
          <w:sz w:val="13"/>
        </w:rPr>
      </w:pPr>
    </w:p>
    <w:p w14:paraId="361B806F" w14:textId="77777777" w:rsidR="008C08A9" w:rsidRDefault="006D4248">
      <w:pPr>
        <w:pStyle w:val="ListParagraph"/>
        <w:numPr>
          <w:ilvl w:val="0"/>
          <w:numId w:val="31"/>
        </w:numPr>
        <w:tabs>
          <w:tab w:val="left" w:pos="3700"/>
          <w:tab w:val="left" w:pos="3701"/>
        </w:tabs>
        <w:spacing w:before="90"/>
        <w:rPr>
          <w:sz w:val="24"/>
        </w:rPr>
      </w:pPr>
      <w:r>
        <w:rPr>
          <w:sz w:val="24"/>
        </w:rPr>
        <w:t>Response to Individual Student Needs</w:t>
      </w:r>
      <w:r>
        <w:rPr>
          <w:spacing w:val="1"/>
          <w:sz w:val="24"/>
        </w:rPr>
        <w:t xml:space="preserve"> </w:t>
      </w:r>
      <w:r>
        <w:rPr>
          <w:sz w:val="24"/>
        </w:rPr>
        <w:t>(20%)</w:t>
      </w:r>
    </w:p>
    <w:p w14:paraId="581AFB0A" w14:textId="77777777" w:rsidR="008C08A9" w:rsidRDefault="008C08A9">
      <w:pPr>
        <w:pStyle w:val="BodyText"/>
      </w:pPr>
    </w:p>
    <w:p w14:paraId="1E1D8ADF" w14:textId="77777777" w:rsidR="008C08A9" w:rsidRDefault="006D4248">
      <w:pPr>
        <w:pStyle w:val="ListParagraph"/>
        <w:numPr>
          <w:ilvl w:val="1"/>
          <w:numId w:val="31"/>
        </w:numPr>
        <w:tabs>
          <w:tab w:val="left" w:pos="4420"/>
          <w:tab w:val="left" w:pos="4421"/>
        </w:tabs>
        <w:ind w:right="1036"/>
        <w:rPr>
          <w:sz w:val="24"/>
        </w:rPr>
      </w:pPr>
      <w:r>
        <w:rPr>
          <w:sz w:val="24"/>
        </w:rPr>
        <w:t xml:space="preserve">Is readily and reasonably available for student conferences and counseling; maintains appropriate </w:t>
      </w:r>
      <w:r>
        <w:rPr>
          <w:spacing w:val="-3"/>
          <w:sz w:val="24"/>
        </w:rPr>
        <w:t xml:space="preserve">office </w:t>
      </w:r>
      <w:r>
        <w:rPr>
          <w:sz w:val="24"/>
        </w:rPr>
        <w:t>hours.</w:t>
      </w:r>
    </w:p>
    <w:p w14:paraId="6E65577D" w14:textId="77777777" w:rsidR="008C08A9" w:rsidRDefault="006D4248">
      <w:pPr>
        <w:pStyle w:val="ListParagraph"/>
        <w:numPr>
          <w:ilvl w:val="1"/>
          <w:numId w:val="31"/>
        </w:numPr>
        <w:tabs>
          <w:tab w:val="left" w:pos="4483"/>
          <w:tab w:val="left" w:pos="4484"/>
        </w:tabs>
        <w:ind w:left="4483" w:hanging="782"/>
        <w:rPr>
          <w:sz w:val="24"/>
        </w:rPr>
      </w:pPr>
      <w:r>
        <w:rPr>
          <w:spacing w:val="-3"/>
          <w:sz w:val="24"/>
        </w:rPr>
        <w:t xml:space="preserve">Is </w:t>
      </w:r>
      <w:r>
        <w:rPr>
          <w:sz w:val="24"/>
        </w:rPr>
        <w:t>reasonably sensitive to individual student</w:t>
      </w:r>
      <w:r>
        <w:rPr>
          <w:spacing w:val="-1"/>
          <w:sz w:val="24"/>
        </w:rPr>
        <w:t xml:space="preserve"> </w:t>
      </w:r>
      <w:r>
        <w:rPr>
          <w:sz w:val="24"/>
        </w:rPr>
        <w:t>needs.</w:t>
      </w:r>
    </w:p>
    <w:p w14:paraId="40DA4561" w14:textId="77777777" w:rsidR="008C08A9" w:rsidRDefault="008C08A9">
      <w:pPr>
        <w:pStyle w:val="BodyText"/>
        <w:spacing w:before="10"/>
        <w:rPr>
          <w:sz w:val="20"/>
        </w:rPr>
      </w:pPr>
    </w:p>
    <w:p w14:paraId="10A47488" w14:textId="77777777" w:rsidR="008C08A9" w:rsidRDefault="006D4248">
      <w:pPr>
        <w:pStyle w:val="ListParagraph"/>
        <w:numPr>
          <w:ilvl w:val="0"/>
          <w:numId w:val="31"/>
        </w:numPr>
        <w:tabs>
          <w:tab w:val="left" w:pos="3700"/>
          <w:tab w:val="left" w:pos="3701"/>
        </w:tabs>
        <w:spacing w:before="1"/>
        <w:rPr>
          <w:sz w:val="24"/>
        </w:rPr>
      </w:pPr>
      <w:r>
        <w:rPr>
          <w:sz w:val="24"/>
        </w:rPr>
        <w:t>Professional Demeanor</w:t>
      </w:r>
      <w:r>
        <w:rPr>
          <w:spacing w:val="-1"/>
          <w:sz w:val="24"/>
        </w:rPr>
        <w:t xml:space="preserve"> </w:t>
      </w:r>
      <w:r>
        <w:rPr>
          <w:sz w:val="24"/>
        </w:rPr>
        <w:t>(10%)</w:t>
      </w:r>
    </w:p>
    <w:p w14:paraId="1017342A" w14:textId="77777777" w:rsidR="008C08A9" w:rsidRDefault="008C08A9">
      <w:pPr>
        <w:pStyle w:val="BodyText"/>
        <w:spacing w:before="11"/>
        <w:rPr>
          <w:sz w:val="23"/>
        </w:rPr>
      </w:pPr>
    </w:p>
    <w:p w14:paraId="6538EFEB" w14:textId="77777777" w:rsidR="008C08A9" w:rsidRDefault="006D4248">
      <w:pPr>
        <w:pStyle w:val="ListParagraph"/>
        <w:numPr>
          <w:ilvl w:val="1"/>
          <w:numId w:val="31"/>
        </w:numPr>
        <w:tabs>
          <w:tab w:val="left" w:pos="4420"/>
          <w:tab w:val="left" w:pos="4421"/>
        </w:tabs>
        <w:ind w:left="4420" w:hanging="719"/>
        <w:rPr>
          <w:sz w:val="24"/>
        </w:rPr>
      </w:pPr>
      <w:r>
        <w:rPr>
          <w:sz w:val="24"/>
        </w:rPr>
        <w:t>Is punctual and</w:t>
      </w:r>
      <w:r>
        <w:rPr>
          <w:spacing w:val="-1"/>
          <w:sz w:val="24"/>
        </w:rPr>
        <w:t xml:space="preserve"> </w:t>
      </w:r>
      <w:r>
        <w:rPr>
          <w:sz w:val="24"/>
        </w:rPr>
        <w:t>dependable.</w:t>
      </w:r>
    </w:p>
    <w:p w14:paraId="54590135" w14:textId="77777777" w:rsidR="008C08A9" w:rsidRDefault="006D4248">
      <w:pPr>
        <w:pStyle w:val="ListParagraph"/>
        <w:numPr>
          <w:ilvl w:val="1"/>
          <w:numId w:val="31"/>
        </w:numPr>
        <w:tabs>
          <w:tab w:val="left" w:pos="4420"/>
          <w:tab w:val="left" w:pos="4421"/>
        </w:tabs>
        <w:spacing w:before="1"/>
        <w:ind w:right="1919"/>
        <w:rPr>
          <w:sz w:val="24"/>
        </w:rPr>
      </w:pPr>
      <w:r>
        <w:rPr>
          <w:sz w:val="24"/>
        </w:rPr>
        <w:t xml:space="preserve">Maintains appropriate professional demeanor </w:t>
      </w:r>
      <w:r>
        <w:rPr>
          <w:spacing w:val="-7"/>
          <w:sz w:val="24"/>
        </w:rPr>
        <w:t xml:space="preserve">in </w:t>
      </w:r>
      <w:r>
        <w:rPr>
          <w:sz w:val="24"/>
        </w:rPr>
        <w:t>teaching</w:t>
      </w:r>
      <w:r>
        <w:rPr>
          <w:spacing w:val="-4"/>
          <w:sz w:val="24"/>
        </w:rPr>
        <w:t xml:space="preserve"> </w:t>
      </w:r>
      <w:r>
        <w:rPr>
          <w:sz w:val="24"/>
        </w:rPr>
        <w:t>situations.</w:t>
      </w:r>
    </w:p>
    <w:p w14:paraId="75902B3D" w14:textId="77777777" w:rsidR="008C08A9" w:rsidRDefault="006D4248">
      <w:pPr>
        <w:pStyle w:val="ListParagraph"/>
        <w:numPr>
          <w:ilvl w:val="1"/>
          <w:numId w:val="31"/>
        </w:numPr>
        <w:tabs>
          <w:tab w:val="left" w:pos="4420"/>
          <w:tab w:val="left" w:pos="4421"/>
        </w:tabs>
        <w:ind w:right="1774"/>
        <w:rPr>
          <w:sz w:val="24"/>
        </w:rPr>
      </w:pPr>
      <w:r>
        <w:rPr>
          <w:sz w:val="24"/>
        </w:rPr>
        <w:t>Exercises reasonable care of University</w:t>
      </w:r>
      <w:r>
        <w:rPr>
          <w:spacing w:val="-11"/>
          <w:sz w:val="24"/>
        </w:rPr>
        <w:t xml:space="preserve"> </w:t>
      </w:r>
      <w:r>
        <w:rPr>
          <w:sz w:val="24"/>
        </w:rPr>
        <w:t>facilities, equipment, and</w:t>
      </w:r>
      <w:r>
        <w:rPr>
          <w:spacing w:val="-1"/>
          <w:sz w:val="24"/>
        </w:rPr>
        <w:t xml:space="preserve"> </w:t>
      </w:r>
      <w:r>
        <w:rPr>
          <w:sz w:val="24"/>
        </w:rPr>
        <w:t>supplies.</w:t>
      </w:r>
    </w:p>
    <w:p w14:paraId="36D7ACF6" w14:textId="77777777" w:rsidR="008C08A9" w:rsidRDefault="008C08A9">
      <w:pPr>
        <w:pStyle w:val="BodyText"/>
      </w:pPr>
    </w:p>
    <w:p w14:paraId="0B131F21" w14:textId="77777777" w:rsidR="008C08A9" w:rsidRDefault="006D4248">
      <w:pPr>
        <w:pStyle w:val="ListParagraph"/>
        <w:numPr>
          <w:ilvl w:val="1"/>
          <w:numId w:val="32"/>
        </w:numPr>
        <w:tabs>
          <w:tab w:val="left" w:pos="2260"/>
          <w:tab w:val="left" w:pos="2261"/>
        </w:tabs>
        <w:rPr>
          <w:sz w:val="24"/>
        </w:rPr>
      </w:pPr>
      <w:r>
        <w:rPr>
          <w:sz w:val="24"/>
        </w:rPr>
        <w:t>Student Appraisal of Faculty Form</w:t>
      </w:r>
      <w:r>
        <w:rPr>
          <w:spacing w:val="-6"/>
          <w:sz w:val="24"/>
        </w:rPr>
        <w:t xml:space="preserve"> </w:t>
      </w:r>
      <w:r>
        <w:rPr>
          <w:sz w:val="24"/>
        </w:rPr>
        <w:t>FE-2</w:t>
      </w:r>
    </w:p>
    <w:p w14:paraId="779DEC95" w14:textId="77777777" w:rsidR="008C08A9" w:rsidRDefault="008C08A9">
      <w:pPr>
        <w:pStyle w:val="BodyText"/>
      </w:pPr>
    </w:p>
    <w:p w14:paraId="008A07CB" w14:textId="77777777" w:rsidR="008C08A9" w:rsidRDefault="006D4248">
      <w:pPr>
        <w:pStyle w:val="BodyText"/>
        <w:ind w:left="2260" w:right="793"/>
        <w:rPr>
          <w:rFonts w:ascii="Lucida Sans"/>
        </w:rPr>
      </w:pPr>
      <w:r>
        <w:t>Student evaluation of faculty will take place for every course taught. For courses that run the full length of the semester, evaluations will be made available to students from the day after the last day to withdraw from a course through the day before final examinations of courses scheduled for the full length of the semester. For courses with formats shorter than the full length of the semester, e.g., eight- week format and weekend-</w:t>
      </w:r>
      <w:r>
        <w:lastRenderedPageBreak/>
        <w:t>format courses, the courses will be evaluated according to the schedule of the full-semester courses. January intersession courses will be evaluated according to the Spring</w:t>
      </w:r>
      <w:r>
        <w:rPr>
          <w:spacing w:val="-5"/>
        </w:rPr>
        <w:t xml:space="preserve"> </w:t>
      </w:r>
      <w:r>
        <w:t>schedule</w:t>
      </w:r>
      <w:r>
        <w:rPr>
          <w:rFonts w:ascii="Lucida Sans"/>
        </w:rPr>
        <w:t>.</w:t>
      </w:r>
    </w:p>
    <w:p w14:paraId="4A59AD5E" w14:textId="77777777" w:rsidR="008C08A9" w:rsidRDefault="006D4248">
      <w:pPr>
        <w:pStyle w:val="ListParagraph"/>
        <w:numPr>
          <w:ilvl w:val="1"/>
          <w:numId w:val="32"/>
        </w:numPr>
        <w:tabs>
          <w:tab w:val="left" w:pos="2260"/>
          <w:tab w:val="left" w:pos="2261"/>
        </w:tabs>
        <w:spacing w:before="242" w:line="242" w:lineRule="auto"/>
        <w:ind w:right="1436"/>
        <w:rPr>
          <w:sz w:val="24"/>
        </w:rPr>
      </w:pPr>
      <w:r>
        <w:rPr>
          <w:sz w:val="24"/>
        </w:rPr>
        <w:t>Annual Report on Teaching/Job Performance, Scholarly/Artistic Activities, Professional Growth, and Service Form</w:t>
      </w:r>
      <w:r>
        <w:rPr>
          <w:spacing w:val="2"/>
          <w:sz w:val="24"/>
        </w:rPr>
        <w:t xml:space="preserve"> </w:t>
      </w:r>
      <w:r>
        <w:rPr>
          <w:sz w:val="24"/>
        </w:rPr>
        <w:t>FE-3</w:t>
      </w:r>
    </w:p>
    <w:p w14:paraId="6D5CD8F2" w14:textId="77777777" w:rsidR="008C08A9" w:rsidRDefault="008C08A9">
      <w:pPr>
        <w:pStyle w:val="BodyText"/>
        <w:spacing w:before="7"/>
        <w:rPr>
          <w:sz w:val="21"/>
        </w:rPr>
      </w:pPr>
    </w:p>
    <w:p w14:paraId="1DFBB381" w14:textId="77777777" w:rsidR="008C08A9" w:rsidRDefault="006D4248">
      <w:pPr>
        <w:pStyle w:val="BodyText"/>
        <w:spacing w:before="1"/>
        <w:ind w:left="2260" w:right="896"/>
      </w:pPr>
      <w:r>
        <w:t>Each faculty member will prepare an annual report prior to February 1 of each year. (The report interval shall be January 1 to December 31.) The following outline is offered as a guide for preparing the document. It also may be used by the evaluator in assessing the year’s activities of the staff member. Not all items on the outline will be pertinent to all faculty, and inapplicable points should be omitted.</w:t>
      </w:r>
    </w:p>
    <w:p w14:paraId="5C220B71" w14:textId="77777777" w:rsidR="008C08A9" w:rsidRDefault="008C08A9">
      <w:pPr>
        <w:pStyle w:val="BodyText"/>
        <w:spacing w:before="10"/>
        <w:rPr>
          <w:sz w:val="20"/>
        </w:rPr>
      </w:pPr>
    </w:p>
    <w:p w14:paraId="211DD501" w14:textId="77777777" w:rsidR="008C08A9" w:rsidRDefault="006D4248">
      <w:pPr>
        <w:pStyle w:val="ListParagraph"/>
        <w:numPr>
          <w:ilvl w:val="2"/>
          <w:numId w:val="32"/>
        </w:numPr>
        <w:tabs>
          <w:tab w:val="left" w:pos="2980"/>
          <w:tab w:val="left" w:pos="2981"/>
        </w:tabs>
        <w:ind w:left="2981" w:hanging="721"/>
        <w:rPr>
          <w:sz w:val="24"/>
        </w:rPr>
      </w:pPr>
      <w:r>
        <w:rPr>
          <w:sz w:val="24"/>
        </w:rPr>
        <w:t>Teaching/Job</w:t>
      </w:r>
      <w:r>
        <w:rPr>
          <w:spacing w:val="-1"/>
          <w:sz w:val="24"/>
        </w:rPr>
        <w:t xml:space="preserve"> </w:t>
      </w:r>
      <w:r>
        <w:rPr>
          <w:sz w:val="24"/>
        </w:rPr>
        <w:t>Performance</w:t>
      </w:r>
    </w:p>
    <w:p w14:paraId="108150DF" w14:textId="77777777" w:rsidR="008C08A9" w:rsidRDefault="008C08A9">
      <w:pPr>
        <w:pStyle w:val="BodyText"/>
      </w:pPr>
    </w:p>
    <w:p w14:paraId="4C0835C1" w14:textId="77777777" w:rsidR="008C08A9" w:rsidRDefault="006D4248">
      <w:pPr>
        <w:pStyle w:val="BodyText"/>
        <w:ind w:left="2981" w:right="927"/>
      </w:pPr>
      <w:r>
        <w:t>The Rating of Faculty Teaching Effectiveness outline (listed in 2.11, B2) provides a guide in preparing this portion of the report.</w:t>
      </w:r>
    </w:p>
    <w:p w14:paraId="72031689" w14:textId="77777777" w:rsidR="008C08A9" w:rsidRDefault="008C08A9">
      <w:pPr>
        <w:sectPr w:rsidR="008C08A9">
          <w:pgSz w:w="12240" w:h="15840"/>
          <w:pgMar w:top="1680" w:right="680" w:bottom="280" w:left="620" w:header="1157" w:footer="0" w:gutter="0"/>
          <w:cols w:space="720"/>
        </w:sectPr>
      </w:pPr>
    </w:p>
    <w:p w14:paraId="7B847569" w14:textId="77777777" w:rsidR="008C08A9" w:rsidRDefault="008C08A9">
      <w:pPr>
        <w:pStyle w:val="BodyText"/>
        <w:spacing w:before="7"/>
        <w:rPr>
          <w:sz w:val="13"/>
        </w:rPr>
      </w:pPr>
    </w:p>
    <w:p w14:paraId="23992FDD" w14:textId="77777777" w:rsidR="008C08A9" w:rsidRDefault="006D4248">
      <w:pPr>
        <w:pStyle w:val="ListParagraph"/>
        <w:numPr>
          <w:ilvl w:val="2"/>
          <w:numId w:val="32"/>
        </w:numPr>
        <w:tabs>
          <w:tab w:val="left" w:pos="2980"/>
          <w:tab w:val="left" w:pos="2981"/>
        </w:tabs>
        <w:spacing w:before="90"/>
        <w:ind w:left="2981" w:hanging="721"/>
        <w:rPr>
          <w:sz w:val="24"/>
        </w:rPr>
      </w:pPr>
      <w:r>
        <w:rPr>
          <w:sz w:val="24"/>
        </w:rPr>
        <w:t>Scholarly and Artistic</w:t>
      </w:r>
      <w:r>
        <w:rPr>
          <w:spacing w:val="-5"/>
          <w:sz w:val="24"/>
        </w:rPr>
        <w:t xml:space="preserve"> </w:t>
      </w:r>
      <w:r>
        <w:rPr>
          <w:sz w:val="24"/>
        </w:rPr>
        <w:t>Endeavor</w:t>
      </w:r>
    </w:p>
    <w:p w14:paraId="46CDE85B" w14:textId="77777777" w:rsidR="008C08A9" w:rsidRDefault="008C08A9">
      <w:pPr>
        <w:pStyle w:val="BodyText"/>
        <w:spacing w:before="10"/>
        <w:rPr>
          <w:sz w:val="20"/>
        </w:rPr>
      </w:pPr>
    </w:p>
    <w:p w14:paraId="6457D84D" w14:textId="77777777" w:rsidR="008C08A9" w:rsidRDefault="006D4248">
      <w:pPr>
        <w:pStyle w:val="ListParagraph"/>
        <w:numPr>
          <w:ilvl w:val="3"/>
          <w:numId w:val="32"/>
        </w:numPr>
        <w:tabs>
          <w:tab w:val="left" w:pos="3700"/>
          <w:tab w:val="left" w:pos="3701"/>
        </w:tabs>
        <w:ind w:hanging="720"/>
        <w:rPr>
          <w:sz w:val="24"/>
        </w:rPr>
      </w:pPr>
      <w:r>
        <w:rPr>
          <w:sz w:val="24"/>
        </w:rPr>
        <w:t>Scholarly</w:t>
      </w:r>
      <w:r>
        <w:rPr>
          <w:spacing w:val="-4"/>
          <w:sz w:val="24"/>
        </w:rPr>
        <w:t xml:space="preserve"> </w:t>
      </w:r>
      <w:r>
        <w:rPr>
          <w:sz w:val="24"/>
        </w:rPr>
        <w:t>Activities</w:t>
      </w:r>
    </w:p>
    <w:p w14:paraId="1911FBBC" w14:textId="77777777" w:rsidR="008C08A9" w:rsidRDefault="008C08A9">
      <w:pPr>
        <w:pStyle w:val="BodyText"/>
        <w:spacing w:before="10"/>
        <w:rPr>
          <w:sz w:val="20"/>
        </w:rPr>
      </w:pPr>
    </w:p>
    <w:p w14:paraId="61F31524" w14:textId="77777777" w:rsidR="008C08A9" w:rsidRDefault="006D4248">
      <w:pPr>
        <w:pStyle w:val="BodyText"/>
        <w:ind w:left="3701" w:right="766"/>
      </w:pPr>
      <w:r>
        <w:t>Scholarly activities shall be interpreted to include but are not limited to involvement in basic and applied research, writing and publication, and presentations to professional and learned</w:t>
      </w:r>
      <w:r>
        <w:rPr>
          <w:spacing w:val="-18"/>
        </w:rPr>
        <w:t xml:space="preserve"> </w:t>
      </w:r>
      <w:r>
        <w:t>societies. The distinction between scholarly activities and professional and university service is often difficult to discern. A faculty member should judge the primary focus of an endeavor from the perspective of his or her involvement and categorize it appropriately.</w:t>
      </w:r>
    </w:p>
    <w:p w14:paraId="457EE89C" w14:textId="77777777" w:rsidR="008C08A9" w:rsidRDefault="008C08A9">
      <w:pPr>
        <w:pStyle w:val="BodyText"/>
        <w:spacing w:before="5"/>
        <w:rPr>
          <w:sz w:val="22"/>
        </w:rPr>
      </w:pPr>
    </w:p>
    <w:p w14:paraId="30AE7D0B" w14:textId="77777777" w:rsidR="008C08A9" w:rsidRDefault="006D4248">
      <w:pPr>
        <w:pStyle w:val="ListParagraph"/>
        <w:numPr>
          <w:ilvl w:val="4"/>
          <w:numId w:val="32"/>
        </w:numPr>
        <w:tabs>
          <w:tab w:val="left" w:pos="4420"/>
          <w:tab w:val="left" w:pos="4421"/>
        </w:tabs>
        <w:ind w:right="822" w:hanging="720"/>
        <w:rPr>
          <w:sz w:val="24"/>
        </w:rPr>
      </w:pPr>
      <w:r>
        <w:rPr>
          <w:sz w:val="24"/>
        </w:rPr>
        <w:t>Publications are defined as follows: articles (scholarly articles published in professional journals which were subjected to peer review and other scholarly articles not subject to peer review, e.g., abstracts), books (scholarly works and textbooks), and other publications (e.g.,</w:t>
      </w:r>
      <w:r>
        <w:rPr>
          <w:spacing w:val="-40"/>
          <w:sz w:val="24"/>
        </w:rPr>
        <w:t xml:space="preserve"> </w:t>
      </w:r>
      <w:r>
        <w:rPr>
          <w:sz w:val="24"/>
        </w:rPr>
        <w:t>research reports, government</w:t>
      </w:r>
      <w:r>
        <w:rPr>
          <w:spacing w:val="1"/>
          <w:sz w:val="24"/>
        </w:rPr>
        <w:t xml:space="preserve"> </w:t>
      </w:r>
      <w:r>
        <w:rPr>
          <w:sz w:val="24"/>
        </w:rPr>
        <w:t>reports).</w:t>
      </w:r>
    </w:p>
    <w:p w14:paraId="30FFD6B4" w14:textId="77777777" w:rsidR="008C08A9" w:rsidRDefault="008C08A9">
      <w:pPr>
        <w:pStyle w:val="BodyText"/>
        <w:spacing w:before="10"/>
        <w:rPr>
          <w:sz w:val="20"/>
        </w:rPr>
      </w:pPr>
    </w:p>
    <w:p w14:paraId="61DC8AB6" w14:textId="77777777" w:rsidR="008C08A9" w:rsidRDefault="006D4248">
      <w:pPr>
        <w:pStyle w:val="ListParagraph"/>
        <w:numPr>
          <w:ilvl w:val="4"/>
          <w:numId w:val="32"/>
        </w:numPr>
        <w:tabs>
          <w:tab w:val="left" w:pos="4420"/>
          <w:tab w:val="left" w:pos="4421"/>
        </w:tabs>
        <w:ind w:right="798" w:hanging="720"/>
        <w:rPr>
          <w:sz w:val="24"/>
        </w:rPr>
      </w:pPr>
      <w:r>
        <w:rPr>
          <w:sz w:val="24"/>
        </w:rPr>
        <w:t xml:space="preserve">Research and or grant activities should be addressed </w:t>
      </w:r>
      <w:r>
        <w:rPr>
          <w:sz w:val="24"/>
        </w:rPr>
        <w:lastRenderedPageBreak/>
        <w:t>by listing activities supported by competitive research grants from outside organizations, university research grants, non- competitive and non-funded research activities, and proposals prepared and submitted but</w:t>
      </w:r>
      <w:r>
        <w:rPr>
          <w:spacing w:val="2"/>
          <w:sz w:val="24"/>
        </w:rPr>
        <w:t xml:space="preserve"> </w:t>
      </w:r>
      <w:r>
        <w:rPr>
          <w:sz w:val="24"/>
        </w:rPr>
        <w:t>rejected.</w:t>
      </w:r>
    </w:p>
    <w:p w14:paraId="64C2415B" w14:textId="77777777" w:rsidR="008C08A9" w:rsidRDefault="008C08A9">
      <w:pPr>
        <w:pStyle w:val="BodyText"/>
        <w:spacing w:before="11"/>
        <w:rPr>
          <w:sz w:val="20"/>
        </w:rPr>
      </w:pPr>
    </w:p>
    <w:p w14:paraId="0B5226B7" w14:textId="77777777" w:rsidR="008C08A9" w:rsidRDefault="006D4248">
      <w:pPr>
        <w:pStyle w:val="ListParagraph"/>
        <w:numPr>
          <w:ilvl w:val="4"/>
          <w:numId w:val="32"/>
        </w:numPr>
        <w:tabs>
          <w:tab w:val="left" w:pos="4420"/>
          <w:tab w:val="left" w:pos="4421"/>
        </w:tabs>
        <w:ind w:right="782" w:hanging="720"/>
        <w:rPr>
          <w:sz w:val="24"/>
        </w:rPr>
      </w:pPr>
      <w:r>
        <w:rPr>
          <w:sz w:val="24"/>
        </w:rPr>
        <w:t>Presentation of scholarly work at professional meetings</w:t>
      </w:r>
      <w:r>
        <w:rPr>
          <w:spacing w:val="-12"/>
          <w:sz w:val="24"/>
        </w:rPr>
        <w:t xml:space="preserve"> </w:t>
      </w:r>
      <w:r>
        <w:rPr>
          <w:sz w:val="24"/>
        </w:rPr>
        <w:t>and learned societies should be addressed by providing a listing of presentations at national or international meetings, presentations at regional meetings, and presentations at state and local</w:t>
      </w:r>
      <w:r>
        <w:rPr>
          <w:spacing w:val="8"/>
          <w:sz w:val="24"/>
        </w:rPr>
        <w:t xml:space="preserve"> </w:t>
      </w:r>
      <w:r>
        <w:rPr>
          <w:sz w:val="24"/>
        </w:rPr>
        <w:t>meetings.</w:t>
      </w:r>
    </w:p>
    <w:p w14:paraId="69A3E81C" w14:textId="77777777" w:rsidR="008C08A9" w:rsidRDefault="006D4248">
      <w:pPr>
        <w:pStyle w:val="ListParagraph"/>
        <w:numPr>
          <w:ilvl w:val="4"/>
          <w:numId w:val="32"/>
        </w:numPr>
        <w:tabs>
          <w:tab w:val="left" w:pos="4420"/>
          <w:tab w:val="left" w:pos="4421"/>
        </w:tabs>
        <w:spacing w:before="189"/>
        <w:ind w:right="758" w:hanging="720"/>
        <w:rPr>
          <w:sz w:val="24"/>
        </w:rPr>
      </w:pPr>
      <w:r>
        <w:rPr>
          <w:sz w:val="24"/>
        </w:rPr>
        <w:t xml:space="preserve">Other scholarly endeavors should be listed, including </w:t>
      </w:r>
      <w:r>
        <w:rPr>
          <w:spacing w:val="-3"/>
          <w:sz w:val="24"/>
        </w:rPr>
        <w:t xml:space="preserve">works </w:t>
      </w:r>
      <w:r>
        <w:rPr>
          <w:sz w:val="24"/>
        </w:rPr>
        <w:t>in</w:t>
      </w:r>
      <w:r>
        <w:rPr>
          <w:spacing w:val="-1"/>
          <w:sz w:val="24"/>
        </w:rPr>
        <w:t xml:space="preserve"> </w:t>
      </w:r>
      <w:r>
        <w:rPr>
          <w:sz w:val="24"/>
        </w:rPr>
        <w:t>progress.</w:t>
      </w:r>
    </w:p>
    <w:p w14:paraId="500C6BC3" w14:textId="77777777" w:rsidR="008C08A9" w:rsidRDefault="008C08A9">
      <w:pPr>
        <w:pStyle w:val="BodyText"/>
        <w:spacing w:before="2"/>
        <w:rPr>
          <w:sz w:val="21"/>
        </w:rPr>
      </w:pPr>
    </w:p>
    <w:p w14:paraId="078EFFC5" w14:textId="77777777" w:rsidR="008C08A9" w:rsidRDefault="006D4248">
      <w:pPr>
        <w:pStyle w:val="ListParagraph"/>
        <w:numPr>
          <w:ilvl w:val="3"/>
          <w:numId w:val="32"/>
        </w:numPr>
        <w:tabs>
          <w:tab w:val="left" w:pos="3700"/>
          <w:tab w:val="left" w:pos="3701"/>
        </w:tabs>
        <w:ind w:hanging="720"/>
        <w:rPr>
          <w:sz w:val="24"/>
        </w:rPr>
      </w:pPr>
      <w:r>
        <w:rPr>
          <w:sz w:val="24"/>
        </w:rPr>
        <w:t>Artistic</w:t>
      </w:r>
      <w:r>
        <w:rPr>
          <w:spacing w:val="-2"/>
          <w:sz w:val="24"/>
        </w:rPr>
        <w:t xml:space="preserve"> </w:t>
      </w:r>
      <w:r>
        <w:rPr>
          <w:sz w:val="24"/>
        </w:rPr>
        <w:t>Endeavor</w:t>
      </w:r>
    </w:p>
    <w:p w14:paraId="13F6D993" w14:textId="77777777" w:rsidR="008C08A9" w:rsidRDefault="008C08A9">
      <w:pPr>
        <w:pStyle w:val="BodyText"/>
        <w:spacing w:before="10"/>
        <w:rPr>
          <w:sz w:val="21"/>
        </w:rPr>
      </w:pPr>
    </w:p>
    <w:p w14:paraId="000587F1" w14:textId="77777777" w:rsidR="008C08A9" w:rsidRDefault="006D4248">
      <w:pPr>
        <w:pStyle w:val="BodyText"/>
        <w:spacing w:before="1"/>
        <w:ind w:left="3700" w:right="949"/>
      </w:pPr>
      <w:r>
        <w:t xml:space="preserve">Different disciplines and individuals define art in different ways, engage in different types of artistic endeavors, and evaluate art differently; thus, the criteria for evaluation can be defined here in only the most general of terms. Each department will have to define its own </w:t>
      </w:r>
      <w:r>
        <w:lastRenderedPageBreak/>
        <w:t>specific criteria. Ultimately, individuals must be evaluated on the merit of their art and the level of its critical success.</w:t>
      </w:r>
    </w:p>
    <w:p w14:paraId="6F3CCA1E" w14:textId="77777777" w:rsidR="008C08A9" w:rsidRDefault="008C08A9">
      <w:pPr>
        <w:sectPr w:rsidR="008C08A9">
          <w:pgSz w:w="12240" w:h="15840"/>
          <w:pgMar w:top="1680" w:right="680" w:bottom="280" w:left="620" w:header="1157" w:footer="0" w:gutter="0"/>
          <w:cols w:space="720"/>
        </w:sectPr>
      </w:pPr>
    </w:p>
    <w:p w14:paraId="0A22C921" w14:textId="77777777" w:rsidR="008C08A9" w:rsidRDefault="008C08A9">
      <w:pPr>
        <w:pStyle w:val="BodyText"/>
        <w:spacing w:before="7"/>
        <w:rPr>
          <w:sz w:val="13"/>
        </w:rPr>
      </w:pPr>
    </w:p>
    <w:p w14:paraId="738AAB5C" w14:textId="77777777" w:rsidR="008C08A9" w:rsidRDefault="006D4248">
      <w:pPr>
        <w:pStyle w:val="BodyText"/>
        <w:spacing w:before="90"/>
        <w:ind w:left="3700" w:right="762"/>
      </w:pPr>
      <w:r>
        <w:t>Faculty should list artistic endeavors for the past year (performances, shows, projects, etc.) and indicate the date and location of particular events. A statement of commitment in terms of time, preparation, responsibilities, and effort devoted to each endeavor should be included. In describing a show or performance, the faculty member should indicate the level of critical success as judged by others in the field (e.g., awards, reviews, etc.). Where it is relevant, faculty should evaluate the success in terms of level of competition and recognition (local, regional, state, national, or international).</w:t>
      </w:r>
    </w:p>
    <w:p w14:paraId="29DCE75A" w14:textId="77777777" w:rsidR="008C08A9" w:rsidRDefault="008C08A9">
      <w:pPr>
        <w:pStyle w:val="BodyText"/>
        <w:spacing w:before="2"/>
        <w:rPr>
          <w:sz w:val="21"/>
        </w:rPr>
      </w:pPr>
    </w:p>
    <w:p w14:paraId="1AA43626" w14:textId="77777777" w:rsidR="008C08A9" w:rsidRDefault="006D4248">
      <w:pPr>
        <w:pStyle w:val="ListParagraph"/>
        <w:numPr>
          <w:ilvl w:val="2"/>
          <w:numId w:val="32"/>
        </w:numPr>
        <w:tabs>
          <w:tab w:val="left" w:pos="2980"/>
          <w:tab w:val="left" w:pos="2981"/>
        </w:tabs>
        <w:ind w:left="2981" w:hanging="721"/>
        <w:rPr>
          <w:sz w:val="24"/>
        </w:rPr>
      </w:pPr>
      <w:r>
        <w:rPr>
          <w:sz w:val="24"/>
        </w:rPr>
        <w:t>Report on Professional Growth and Professional</w:t>
      </w:r>
      <w:r>
        <w:rPr>
          <w:spacing w:val="-1"/>
          <w:sz w:val="24"/>
        </w:rPr>
        <w:t xml:space="preserve"> </w:t>
      </w:r>
      <w:r>
        <w:rPr>
          <w:sz w:val="24"/>
        </w:rPr>
        <w:t>Activities</w:t>
      </w:r>
    </w:p>
    <w:p w14:paraId="28BE0A1A" w14:textId="77777777" w:rsidR="008C08A9" w:rsidRDefault="008C08A9">
      <w:pPr>
        <w:pStyle w:val="BodyText"/>
        <w:spacing w:before="1"/>
        <w:rPr>
          <w:sz w:val="22"/>
        </w:rPr>
      </w:pPr>
    </w:p>
    <w:p w14:paraId="1D964710" w14:textId="77777777" w:rsidR="008C08A9" w:rsidRDefault="006D4248">
      <w:pPr>
        <w:pStyle w:val="ListParagraph"/>
        <w:numPr>
          <w:ilvl w:val="3"/>
          <w:numId w:val="32"/>
        </w:numPr>
        <w:tabs>
          <w:tab w:val="left" w:pos="3700"/>
          <w:tab w:val="left" w:pos="3701"/>
        </w:tabs>
        <w:spacing w:before="1"/>
        <w:ind w:hanging="720"/>
        <w:rPr>
          <w:sz w:val="24"/>
        </w:rPr>
      </w:pPr>
      <w:r>
        <w:rPr>
          <w:sz w:val="24"/>
        </w:rPr>
        <w:t>Professional</w:t>
      </w:r>
      <w:r>
        <w:rPr>
          <w:spacing w:val="-1"/>
          <w:sz w:val="24"/>
        </w:rPr>
        <w:t xml:space="preserve"> </w:t>
      </w:r>
      <w:r>
        <w:rPr>
          <w:sz w:val="24"/>
        </w:rPr>
        <w:t>Associations.</w:t>
      </w:r>
    </w:p>
    <w:p w14:paraId="2930EC75" w14:textId="77777777" w:rsidR="008C08A9" w:rsidRDefault="008C08A9">
      <w:pPr>
        <w:pStyle w:val="BodyText"/>
        <w:spacing w:before="11"/>
        <w:rPr>
          <w:sz w:val="23"/>
        </w:rPr>
      </w:pPr>
    </w:p>
    <w:p w14:paraId="54EC0E75" w14:textId="77777777" w:rsidR="008C08A9" w:rsidRDefault="006D4248">
      <w:pPr>
        <w:pStyle w:val="BodyText"/>
        <w:ind w:left="3701" w:right="887"/>
      </w:pPr>
      <w:r>
        <w:t>This category includes current memberships, meetings attended and source of funding for travel, committee appointments, elected offices, honors, and the like at all levels: international, national, regional, state, and local.</w:t>
      </w:r>
    </w:p>
    <w:p w14:paraId="7EF3830E" w14:textId="77777777" w:rsidR="008C08A9" w:rsidRDefault="008C08A9">
      <w:pPr>
        <w:pStyle w:val="BodyText"/>
        <w:spacing w:before="1"/>
        <w:rPr>
          <w:sz w:val="21"/>
        </w:rPr>
      </w:pPr>
    </w:p>
    <w:p w14:paraId="5EF7A725" w14:textId="77777777" w:rsidR="008C08A9" w:rsidRDefault="006D4248">
      <w:pPr>
        <w:pStyle w:val="ListParagraph"/>
        <w:numPr>
          <w:ilvl w:val="3"/>
          <w:numId w:val="32"/>
        </w:numPr>
        <w:tabs>
          <w:tab w:val="left" w:pos="3700"/>
          <w:tab w:val="left" w:pos="3701"/>
        </w:tabs>
        <w:ind w:hanging="720"/>
        <w:rPr>
          <w:sz w:val="24"/>
        </w:rPr>
      </w:pPr>
      <w:r>
        <w:rPr>
          <w:sz w:val="24"/>
        </w:rPr>
        <w:t>Continuing Professional</w:t>
      </w:r>
      <w:r>
        <w:rPr>
          <w:spacing w:val="-1"/>
          <w:sz w:val="24"/>
        </w:rPr>
        <w:t xml:space="preserve"> </w:t>
      </w:r>
      <w:r>
        <w:rPr>
          <w:sz w:val="24"/>
        </w:rPr>
        <w:t>Education.</w:t>
      </w:r>
    </w:p>
    <w:p w14:paraId="5DD42868" w14:textId="77777777" w:rsidR="008C08A9" w:rsidRDefault="008C08A9">
      <w:pPr>
        <w:pStyle w:val="BodyText"/>
        <w:spacing w:before="8"/>
        <w:rPr>
          <w:sz w:val="20"/>
        </w:rPr>
      </w:pPr>
    </w:p>
    <w:p w14:paraId="2F1F0230" w14:textId="77777777" w:rsidR="008C08A9" w:rsidRDefault="006D4248">
      <w:pPr>
        <w:pStyle w:val="BodyText"/>
        <w:ind w:left="3700" w:right="895"/>
      </w:pPr>
      <w:r>
        <w:lastRenderedPageBreak/>
        <w:t>This category includes participation in workshops, seminars, courses, self-study, and the like, with the indication of title, place, dates, time involved, and credit hours, if applicable.</w:t>
      </w:r>
    </w:p>
    <w:p w14:paraId="53A3AE33" w14:textId="77777777" w:rsidR="008C08A9" w:rsidRDefault="008C08A9">
      <w:pPr>
        <w:pStyle w:val="BodyText"/>
        <w:spacing w:before="10"/>
        <w:rPr>
          <w:sz w:val="20"/>
        </w:rPr>
      </w:pPr>
    </w:p>
    <w:p w14:paraId="495EAE4C" w14:textId="77777777" w:rsidR="008C08A9" w:rsidRDefault="006D4248">
      <w:pPr>
        <w:pStyle w:val="ListParagraph"/>
        <w:numPr>
          <w:ilvl w:val="3"/>
          <w:numId w:val="32"/>
        </w:numPr>
        <w:tabs>
          <w:tab w:val="left" w:pos="3700"/>
          <w:tab w:val="left" w:pos="3701"/>
        </w:tabs>
        <w:ind w:hanging="720"/>
        <w:rPr>
          <w:sz w:val="24"/>
        </w:rPr>
      </w:pPr>
      <w:r>
        <w:rPr>
          <w:sz w:val="24"/>
        </w:rPr>
        <w:t>Professional</w:t>
      </w:r>
      <w:r>
        <w:rPr>
          <w:spacing w:val="-1"/>
          <w:sz w:val="24"/>
        </w:rPr>
        <w:t xml:space="preserve"> </w:t>
      </w:r>
      <w:r>
        <w:rPr>
          <w:sz w:val="24"/>
        </w:rPr>
        <w:t>Service.</w:t>
      </w:r>
    </w:p>
    <w:p w14:paraId="5051764C" w14:textId="77777777" w:rsidR="008C08A9" w:rsidRDefault="008C08A9">
      <w:pPr>
        <w:pStyle w:val="BodyText"/>
        <w:spacing w:before="10"/>
        <w:rPr>
          <w:sz w:val="20"/>
        </w:rPr>
      </w:pPr>
    </w:p>
    <w:p w14:paraId="60340F88" w14:textId="77777777" w:rsidR="008C08A9" w:rsidRDefault="006D4248">
      <w:pPr>
        <w:pStyle w:val="BodyText"/>
        <w:ind w:left="3701" w:right="894"/>
      </w:pPr>
      <w:r>
        <w:t>This category includes service to schools, governmental agencies, and private enterprise, community service, and the like.</w:t>
      </w:r>
    </w:p>
    <w:p w14:paraId="4844D103" w14:textId="77777777" w:rsidR="008C08A9" w:rsidRDefault="008C08A9">
      <w:pPr>
        <w:pStyle w:val="BodyText"/>
        <w:spacing w:before="1"/>
        <w:rPr>
          <w:sz w:val="21"/>
        </w:rPr>
      </w:pPr>
    </w:p>
    <w:p w14:paraId="13133C8E" w14:textId="77777777" w:rsidR="008C08A9" w:rsidRDefault="006D4248">
      <w:pPr>
        <w:pStyle w:val="ListParagraph"/>
        <w:numPr>
          <w:ilvl w:val="2"/>
          <w:numId w:val="32"/>
        </w:numPr>
        <w:tabs>
          <w:tab w:val="left" w:pos="2980"/>
          <w:tab w:val="left" w:pos="2981"/>
        </w:tabs>
        <w:spacing w:line="460" w:lineRule="auto"/>
        <w:ind w:left="2981" w:right="1764" w:hanging="721"/>
        <w:rPr>
          <w:sz w:val="24"/>
        </w:rPr>
      </w:pPr>
      <w:r>
        <w:rPr>
          <w:sz w:val="24"/>
        </w:rPr>
        <w:t>Report on Non-Teaching Activities Supportive of the University Non-teaching activities shall include the</w:t>
      </w:r>
      <w:r>
        <w:rPr>
          <w:spacing w:val="-5"/>
          <w:sz w:val="24"/>
        </w:rPr>
        <w:t xml:space="preserve"> </w:t>
      </w:r>
      <w:r>
        <w:rPr>
          <w:sz w:val="24"/>
        </w:rPr>
        <w:t>following:</w:t>
      </w:r>
    </w:p>
    <w:p w14:paraId="6406CC9B" w14:textId="77777777" w:rsidR="008C08A9" w:rsidRDefault="006D4248">
      <w:pPr>
        <w:pStyle w:val="ListParagraph"/>
        <w:numPr>
          <w:ilvl w:val="3"/>
          <w:numId w:val="32"/>
        </w:numPr>
        <w:tabs>
          <w:tab w:val="left" w:pos="3700"/>
          <w:tab w:val="left" w:pos="3701"/>
        </w:tabs>
        <w:spacing w:line="263" w:lineRule="exact"/>
        <w:ind w:hanging="720"/>
        <w:rPr>
          <w:sz w:val="24"/>
        </w:rPr>
      </w:pPr>
      <w:r>
        <w:rPr>
          <w:sz w:val="24"/>
        </w:rPr>
        <w:t>Committee</w:t>
      </w:r>
      <w:r>
        <w:rPr>
          <w:spacing w:val="-3"/>
          <w:sz w:val="24"/>
        </w:rPr>
        <w:t xml:space="preserve"> </w:t>
      </w:r>
      <w:r>
        <w:rPr>
          <w:sz w:val="24"/>
        </w:rPr>
        <w:t>service.</w:t>
      </w:r>
    </w:p>
    <w:p w14:paraId="73E438E9" w14:textId="77777777" w:rsidR="008C08A9" w:rsidRDefault="008C08A9">
      <w:pPr>
        <w:pStyle w:val="BodyText"/>
        <w:spacing w:before="8"/>
        <w:rPr>
          <w:sz w:val="20"/>
        </w:rPr>
      </w:pPr>
    </w:p>
    <w:p w14:paraId="15684459" w14:textId="77777777" w:rsidR="008C08A9" w:rsidRDefault="006D4248">
      <w:pPr>
        <w:pStyle w:val="ListParagraph"/>
        <w:numPr>
          <w:ilvl w:val="3"/>
          <w:numId w:val="32"/>
        </w:numPr>
        <w:tabs>
          <w:tab w:val="left" w:pos="3700"/>
          <w:tab w:val="left" w:pos="3701"/>
        </w:tabs>
        <w:ind w:hanging="720"/>
        <w:rPr>
          <w:sz w:val="24"/>
        </w:rPr>
      </w:pPr>
      <w:r>
        <w:rPr>
          <w:sz w:val="24"/>
        </w:rPr>
        <w:t>Recruitment.</w:t>
      </w:r>
    </w:p>
    <w:p w14:paraId="5C12CDFE" w14:textId="77777777" w:rsidR="008C08A9" w:rsidRDefault="008C08A9">
      <w:pPr>
        <w:pStyle w:val="BodyText"/>
        <w:spacing w:before="10"/>
        <w:rPr>
          <w:sz w:val="20"/>
        </w:rPr>
      </w:pPr>
    </w:p>
    <w:p w14:paraId="587563EF" w14:textId="77777777" w:rsidR="008C08A9" w:rsidRDefault="006D4248">
      <w:pPr>
        <w:pStyle w:val="ListParagraph"/>
        <w:numPr>
          <w:ilvl w:val="3"/>
          <w:numId w:val="32"/>
        </w:numPr>
        <w:tabs>
          <w:tab w:val="left" w:pos="3700"/>
          <w:tab w:val="left" w:pos="3701"/>
        </w:tabs>
        <w:spacing w:line="242" w:lineRule="auto"/>
        <w:ind w:right="1693" w:hanging="720"/>
        <w:rPr>
          <w:sz w:val="24"/>
        </w:rPr>
      </w:pPr>
      <w:r>
        <w:rPr>
          <w:sz w:val="24"/>
        </w:rPr>
        <w:t>Advisement (e.g., academic advisement, degree</w:t>
      </w:r>
      <w:r>
        <w:rPr>
          <w:spacing w:val="-8"/>
          <w:sz w:val="24"/>
        </w:rPr>
        <w:t xml:space="preserve"> </w:t>
      </w:r>
      <w:r>
        <w:rPr>
          <w:sz w:val="24"/>
        </w:rPr>
        <w:t>planning, registration, and orientation</w:t>
      </w:r>
      <w:r>
        <w:rPr>
          <w:spacing w:val="-1"/>
          <w:sz w:val="24"/>
        </w:rPr>
        <w:t xml:space="preserve"> </w:t>
      </w:r>
      <w:r>
        <w:rPr>
          <w:sz w:val="24"/>
        </w:rPr>
        <w:t>programs).</w:t>
      </w:r>
    </w:p>
    <w:p w14:paraId="2A87BFC9" w14:textId="77777777" w:rsidR="008C08A9" w:rsidRDefault="008C08A9">
      <w:pPr>
        <w:pStyle w:val="BodyText"/>
        <w:spacing w:before="4"/>
        <w:rPr>
          <w:sz w:val="20"/>
        </w:rPr>
      </w:pPr>
    </w:p>
    <w:p w14:paraId="34D55471" w14:textId="77777777" w:rsidR="008C08A9" w:rsidRDefault="006D4248">
      <w:pPr>
        <w:pStyle w:val="ListParagraph"/>
        <w:numPr>
          <w:ilvl w:val="3"/>
          <w:numId w:val="32"/>
        </w:numPr>
        <w:tabs>
          <w:tab w:val="left" w:pos="3700"/>
          <w:tab w:val="left" w:pos="3701"/>
        </w:tabs>
        <w:spacing w:line="242" w:lineRule="auto"/>
        <w:ind w:right="894" w:hanging="720"/>
        <w:rPr>
          <w:sz w:val="24"/>
        </w:rPr>
      </w:pPr>
      <w:r>
        <w:rPr>
          <w:sz w:val="24"/>
        </w:rPr>
        <w:lastRenderedPageBreak/>
        <w:t>Acquisition and development of facilities, equipment, and other resources (including outside funding obtained for these</w:t>
      </w:r>
      <w:r>
        <w:rPr>
          <w:spacing w:val="-1"/>
          <w:sz w:val="24"/>
        </w:rPr>
        <w:t xml:space="preserve"> </w:t>
      </w:r>
      <w:r>
        <w:rPr>
          <w:spacing w:val="-2"/>
          <w:sz w:val="24"/>
        </w:rPr>
        <w:t>purposes).</w:t>
      </w:r>
    </w:p>
    <w:p w14:paraId="77154565" w14:textId="77777777" w:rsidR="008C08A9" w:rsidRDefault="008C08A9">
      <w:pPr>
        <w:spacing w:line="242" w:lineRule="auto"/>
        <w:rPr>
          <w:sz w:val="24"/>
        </w:rPr>
        <w:sectPr w:rsidR="008C08A9">
          <w:pgSz w:w="12240" w:h="15840"/>
          <w:pgMar w:top="1680" w:right="680" w:bottom="280" w:left="620" w:header="1157" w:footer="0" w:gutter="0"/>
          <w:cols w:space="720"/>
        </w:sectPr>
      </w:pPr>
    </w:p>
    <w:p w14:paraId="06142570" w14:textId="77777777" w:rsidR="008C08A9" w:rsidRDefault="008C08A9">
      <w:pPr>
        <w:pStyle w:val="BodyText"/>
        <w:spacing w:before="10"/>
        <w:rPr>
          <w:sz w:val="13"/>
        </w:rPr>
      </w:pPr>
    </w:p>
    <w:p w14:paraId="4DECE2F9" w14:textId="77777777" w:rsidR="008C08A9" w:rsidRDefault="006D4248">
      <w:pPr>
        <w:pStyle w:val="ListParagraph"/>
        <w:numPr>
          <w:ilvl w:val="3"/>
          <w:numId w:val="32"/>
        </w:numPr>
        <w:tabs>
          <w:tab w:val="left" w:pos="3700"/>
          <w:tab w:val="left" w:pos="3701"/>
        </w:tabs>
        <w:spacing w:before="90"/>
        <w:ind w:right="1013" w:hanging="720"/>
        <w:rPr>
          <w:sz w:val="24"/>
        </w:rPr>
      </w:pPr>
      <w:r>
        <w:rPr>
          <w:sz w:val="24"/>
        </w:rPr>
        <w:t>Program development (e.g., major curriculum development,</w:t>
      </w:r>
      <w:r>
        <w:rPr>
          <w:spacing w:val="-10"/>
          <w:sz w:val="24"/>
        </w:rPr>
        <w:t xml:space="preserve"> </w:t>
      </w:r>
      <w:r>
        <w:rPr>
          <w:sz w:val="24"/>
        </w:rPr>
        <w:t>new degree programs, and research programs, including outside funding obtained for these</w:t>
      </w:r>
      <w:r>
        <w:rPr>
          <w:spacing w:val="-4"/>
          <w:sz w:val="24"/>
        </w:rPr>
        <w:t xml:space="preserve"> </w:t>
      </w:r>
      <w:r>
        <w:rPr>
          <w:sz w:val="24"/>
        </w:rPr>
        <w:t>purposes).</w:t>
      </w:r>
    </w:p>
    <w:p w14:paraId="13CC4785" w14:textId="77777777" w:rsidR="008C08A9" w:rsidRDefault="008C08A9">
      <w:pPr>
        <w:pStyle w:val="BodyText"/>
        <w:spacing w:before="10"/>
        <w:rPr>
          <w:sz w:val="20"/>
        </w:rPr>
      </w:pPr>
    </w:p>
    <w:p w14:paraId="1EE083B9" w14:textId="77777777" w:rsidR="008C08A9" w:rsidRDefault="006D4248">
      <w:pPr>
        <w:pStyle w:val="ListParagraph"/>
        <w:numPr>
          <w:ilvl w:val="3"/>
          <w:numId w:val="32"/>
        </w:numPr>
        <w:tabs>
          <w:tab w:val="left" w:pos="3700"/>
          <w:tab w:val="left" w:pos="3701"/>
        </w:tabs>
        <w:ind w:hanging="720"/>
        <w:rPr>
          <w:sz w:val="24"/>
        </w:rPr>
      </w:pPr>
      <w:r>
        <w:rPr>
          <w:sz w:val="24"/>
        </w:rPr>
        <w:t>Public</w:t>
      </w:r>
      <w:r>
        <w:rPr>
          <w:spacing w:val="-2"/>
          <w:sz w:val="24"/>
        </w:rPr>
        <w:t xml:space="preserve"> </w:t>
      </w:r>
      <w:r>
        <w:rPr>
          <w:sz w:val="24"/>
        </w:rPr>
        <w:t>service.</w:t>
      </w:r>
    </w:p>
    <w:p w14:paraId="262A11D9" w14:textId="77777777" w:rsidR="008C08A9" w:rsidRDefault="008C08A9">
      <w:pPr>
        <w:pStyle w:val="BodyText"/>
        <w:spacing w:before="10"/>
        <w:rPr>
          <w:sz w:val="20"/>
        </w:rPr>
      </w:pPr>
    </w:p>
    <w:p w14:paraId="36FB69CE" w14:textId="77777777" w:rsidR="008C08A9" w:rsidRDefault="006D4248">
      <w:pPr>
        <w:pStyle w:val="ListParagraph"/>
        <w:numPr>
          <w:ilvl w:val="3"/>
          <w:numId w:val="32"/>
        </w:numPr>
        <w:tabs>
          <w:tab w:val="left" w:pos="3700"/>
          <w:tab w:val="left" w:pos="3701"/>
        </w:tabs>
        <w:ind w:hanging="720"/>
        <w:rPr>
          <w:sz w:val="24"/>
        </w:rPr>
      </w:pPr>
      <w:r>
        <w:rPr>
          <w:sz w:val="24"/>
        </w:rPr>
        <w:t>Other</w:t>
      </w:r>
      <w:r>
        <w:rPr>
          <w:spacing w:val="-1"/>
          <w:sz w:val="24"/>
        </w:rPr>
        <w:t xml:space="preserve"> </w:t>
      </w:r>
      <w:r>
        <w:rPr>
          <w:sz w:val="24"/>
        </w:rPr>
        <w:t>contributions.</w:t>
      </w:r>
    </w:p>
    <w:p w14:paraId="6616D19C" w14:textId="77777777" w:rsidR="008C08A9" w:rsidRDefault="008C08A9">
      <w:pPr>
        <w:pStyle w:val="BodyText"/>
        <w:spacing w:before="10"/>
        <w:rPr>
          <w:sz w:val="20"/>
        </w:rPr>
      </w:pPr>
    </w:p>
    <w:p w14:paraId="14743C58" w14:textId="77777777" w:rsidR="008C08A9" w:rsidRDefault="006D4248">
      <w:pPr>
        <w:pStyle w:val="ListParagraph"/>
        <w:numPr>
          <w:ilvl w:val="1"/>
          <w:numId w:val="32"/>
        </w:numPr>
        <w:tabs>
          <w:tab w:val="left" w:pos="2260"/>
          <w:tab w:val="left" w:pos="2261"/>
        </w:tabs>
        <w:rPr>
          <w:sz w:val="24"/>
        </w:rPr>
      </w:pPr>
      <w:r>
        <w:rPr>
          <w:sz w:val="24"/>
        </w:rPr>
        <w:t>Summary of Evaluation Form</w:t>
      </w:r>
      <w:r>
        <w:rPr>
          <w:spacing w:val="-5"/>
          <w:sz w:val="24"/>
        </w:rPr>
        <w:t xml:space="preserve"> </w:t>
      </w:r>
      <w:r>
        <w:rPr>
          <w:sz w:val="24"/>
        </w:rPr>
        <w:t>FE-4</w:t>
      </w:r>
    </w:p>
    <w:p w14:paraId="4A3BBA4F" w14:textId="77777777" w:rsidR="008C08A9" w:rsidRDefault="008C08A9">
      <w:pPr>
        <w:pStyle w:val="BodyText"/>
        <w:spacing w:before="2"/>
        <w:rPr>
          <w:sz w:val="22"/>
        </w:rPr>
      </w:pPr>
    </w:p>
    <w:p w14:paraId="70674755" w14:textId="77777777" w:rsidR="008C08A9" w:rsidRDefault="006D4248">
      <w:pPr>
        <w:pStyle w:val="BodyText"/>
        <w:ind w:left="2260" w:right="1055"/>
      </w:pPr>
      <w:r>
        <w:t>Using student evaluations, the rating of faculty teaching effectiveness, and the annual report, the evaluator will complete Form FE-4, Summary of Evaluation. The following four, main areas of performance are identified on the summary:</w:t>
      </w:r>
    </w:p>
    <w:p w14:paraId="45287187" w14:textId="77777777" w:rsidR="008C08A9" w:rsidRDefault="008C08A9">
      <w:pPr>
        <w:pStyle w:val="BodyText"/>
        <w:spacing w:before="1"/>
        <w:rPr>
          <w:sz w:val="22"/>
        </w:rPr>
      </w:pPr>
    </w:p>
    <w:p w14:paraId="3B982661" w14:textId="77777777" w:rsidR="008C08A9" w:rsidRDefault="006D4248">
      <w:pPr>
        <w:pStyle w:val="BodyText"/>
        <w:spacing w:line="242" w:lineRule="auto"/>
        <w:ind w:left="2260" w:right="1115"/>
      </w:pPr>
      <w:r>
        <w:t>teaching, scholarly and artistic endeavor, professional growth and professional activities, and non-teaching activities.</w:t>
      </w:r>
    </w:p>
    <w:p w14:paraId="57052503" w14:textId="77777777" w:rsidR="008C08A9" w:rsidRDefault="008C08A9">
      <w:pPr>
        <w:pStyle w:val="BodyText"/>
        <w:spacing w:before="8"/>
        <w:rPr>
          <w:sz w:val="21"/>
        </w:rPr>
      </w:pPr>
    </w:p>
    <w:p w14:paraId="7B69D2C1" w14:textId="77777777" w:rsidR="008C08A9" w:rsidRDefault="006D4248">
      <w:pPr>
        <w:pStyle w:val="ListParagraph"/>
        <w:numPr>
          <w:ilvl w:val="2"/>
          <w:numId w:val="32"/>
        </w:numPr>
        <w:tabs>
          <w:tab w:val="left" w:pos="2980"/>
          <w:tab w:val="left" w:pos="2981"/>
        </w:tabs>
        <w:ind w:left="2981" w:right="954" w:hanging="721"/>
        <w:rPr>
          <w:sz w:val="24"/>
        </w:rPr>
      </w:pPr>
      <w:r>
        <w:rPr>
          <w:sz w:val="24"/>
        </w:rPr>
        <w:t>Question number 10 on FE-2 will be used as a summary measure of the students' evaluation of teaching effectiveness. The average score on question 10 will be computed, converted on a percentage, and entered</w:t>
      </w:r>
      <w:r>
        <w:rPr>
          <w:spacing w:val="-9"/>
          <w:sz w:val="24"/>
        </w:rPr>
        <w:t xml:space="preserve"> </w:t>
      </w:r>
      <w:r>
        <w:rPr>
          <w:sz w:val="24"/>
        </w:rPr>
        <w:t xml:space="preserve">on form FE-4 1.B. Assuming the average response for an instructor is 4.3, 86% (4.3 ÷ 5) would be </w:t>
      </w:r>
      <w:r>
        <w:rPr>
          <w:sz w:val="24"/>
        </w:rPr>
        <w:lastRenderedPageBreak/>
        <w:t>entered on FE-4</w:t>
      </w:r>
      <w:r>
        <w:rPr>
          <w:spacing w:val="-1"/>
          <w:sz w:val="24"/>
        </w:rPr>
        <w:t xml:space="preserve"> </w:t>
      </w:r>
      <w:r>
        <w:rPr>
          <w:sz w:val="24"/>
        </w:rPr>
        <w:t>1.B.</w:t>
      </w:r>
    </w:p>
    <w:p w14:paraId="25C7412F" w14:textId="77777777" w:rsidR="008C08A9" w:rsidRDefault="008C08A9">
      <w:pPr>
        <w:pStyle w:val="BodyText"/>
        <w:spacing w:before="2"/>
        <w:rPr>
          <w:sz w:val="22"/>
        </w:rPr>
      </w:pPr>
    </w:p>
    <w:p w14:paraId="681C6058" w14:textId="77777777" w:rsidR="008C08A9" w:rsidRDefault="006D4248">
      <w:pPr>
        <w:pStyle w:val="ListParagraph"/>
        <w:numPr>
          <w:ilvl w:val="2"/>
          <w:numId w:val="32"/>
        </w:numPr>
        <w:tabs>
          <w:tab w:val="left" w:pos="2980"/>
          <w:tab w:val="left" w:pos="2981"/>
        </w:tabs>
        <w:ind w:left="2981" w:right="821" w:hanging="721"/>
        <w:rPr>
          <w:sz w:val="24"/>
        </w:rPr>
      </w:pPr>
      <w:r>
        <w:rPr>
          <w:sz w:val="24"/>
        </w:rPr>
        <w:t>Weights (%) are suggested for rating each category. Chairpersons shall consider available information bearing upon the various criteria to determine weights. At the beginning of the evaluation period each faculty member and his or her respective chairperson must agree on the</w:t>
      </w:r>
      <w:r>
        <w:rPr>
          <w:spacing w:val="-8"/>
          <w:sz w:val="24"/>
        </w:rPr>
        <w:t xml:space="preserve"> </w:t>
      </w:r>
      <w:r>
        <w:rPr>
          <w:sz w:val="24"/>
        </w:rPr>
        <w:t>basic</w:t>
      </w:r>
    </w:p>
    <w:p w14:paraId="23A8F99F" w14:textId="77777777" w:rsidR="008C08A9" w:rsidRDefault="006D4248">
      <w:pPr>
        <w:pStyle w:val="BodyText"/>
        <w:ind w:left="2980" w:right="748"/>
      </w:pPr>
      <w:r>
        <w:t>weights to be used in the year’s evaluations and put this into writing. Both the faculty member and the chairperson shall sign this agreement (FE-4) to indicate their approval or disapproval. Criteria may be adjusted if the responsibilities of the faculty member change significantly.</w:t>
      </w:r>
    </w:p>
    <w:p w14:paraId="247D0096" w14:textId="77777777" w:rsidR="008C08A9" w:rsidRDefault="008C08A9">
      <w:pPr>
        <w:sectPr w:rsidR="008C08A9">
          <w:pgSz w:w="12240" w:h="15840"/>
          <w:pgMar w:top="1680" w:right="680" w:bottom="280" w:left="620" w:header="1157" w:footer="0" w:gutter="0"/>
          <w:cols w:space="720"/>
        </w:sectPr>
      </w:pPr>
    </w:p>
    <w:p w14:paraId="6A8C3A54" w14:textId="77777777" w:rsidR="008C08A9" w:rsidRDefault="006D4248">
      <w:pPr>
        <w:pStyle w:val="Heading2"/>
        <w:ind w:left="460" w:right="4215"/>
      </w:pPr>
      <w:r>
        <w:lastRenderedPageBreak/>
        <w:t>Policy Reviewed by: Executive Vice President and Provost Approval Authority: President of the University</w:t>
      </w:r>
    </w:p>
    <w:p w14:paraId="20A69F6E" w14:textId="77777777" w:rsidR="008C08A9" w:rsidRDefault="006D4248">
      <w:pPr>
        <w:tabs>
          <w:tab w:val="left" w:pos="2620"/>
        </w:tabs>
        <w:ind w:left="460"/>
        <w:rPr>
          <w:b/>
          <w:sz w:val="24"/>
        </w:rPr>
      </w:pPr>
      <w:r>
        <w:rPr>
          <w:b/>
          <w:sz w:val="24"/>
        </w:rPr>
        <w:t>Approval</w:t>
      </w:r>
      <w:r>
        <w:rPr>
          <w:b/>
          <w:spacing w:val="-1"/>
          <w:sz w:val="24"/>
        </w:rPr>
        <w:t xml:space="preserve"> </w:t>
      </w:r>
      <w:r>
        <w:rPr>
          <w:b/>
          <w:sz w:val="24"/>
        </w:rPr>
        <w:t>Date:</w:t>
      </w:r>
      <w:r>
        <w:rPr>
          <w:b/>
          <w:sz w:val="24"/>
        </w:rPr>
        <w:tab/>
        <w:t>March 29,</w:t>
      </w:r>
      <w:r>
        <w:rPr>
          <w:b/>
          <w:spacing w:val="-3"/>
          <w:sz w:val="24"/>
        </w:rPr>
        <w:t xml:space="preserve"> </w:t>
      </w:r>
      <w:r>
        <w:rPr>
          <w:b/>
          <w:sz w:val="24"/>
        </w:rPr>
        <w:t>2016</w:t>
      </w:r>
    </w:p>
    <w:p w14:paraId="333EFC8E" w14:textId="77777777" w:rsidR="008C08A9" w:rsidRDefault="006D4248">
      <w:pPr>
        <w:tabs>
          <w:tab w:val="left" w:pos="2620"/>
        </w:tabs>
        <w:ind w:left="460"/>
        <w:rPr>
          <w:b/>
          <w:sz w:val="24"/>
        </w:rPr>
      </w:pPr>
      <w:r>
        <w:rPr>
          <w:b/>
          <w:sz w:val="24"/>
        </w:rPr>
        <w:t>Next</w:t>
      </w:r>
      <w:r>
        <w:rPr>
          <w:b/>
          <w:spacing w:val="-3"/>
          <w:sz w:val="24"/>
        </w:rPr>
        <w:t xml:space="preserve"> </w:t>
      </w:r>
      <w:r>
        <w:rPr>
          <w:b/>
          <w:sz w:val="24"/>
        </w:rPr>
        <w:t>Review Date:</w:t>
      </w:r>
      <w:r>
        <w:rPr>
          <w:b/>
          <w:sz w:val="24"/>
        </w:rPr>
        <w:tab/>
        <w:t>March 29,</w:t>
      </w:r>
      <w:r>
        <w:rPr>
          <w:b/>
          <w:spacing w:val="-3"/>
          <w:sz w:val="24"/>
        </w:rPr>
        <w:t xml:space="preserve"> </w:t>
      </w:r>
      <w:r>
        <w:rPr>
          <w:b/>
          <w:sz w:val="24"/>
        </w:rPr>
        <w:t>2021</w:t>
      </w:r>
    </w:p>
    <w:p w14:paraId="126B92E7" w14:textId="77777777" w:rsidR="008C08A9" w:rsidRDefault="008C08A9">
      <w:pPr>
        <w:pStyle w:val="BodyText"/>
        <w:spacing w:before="1"/>
        <w:rPr>
          <w:b/>
          <w:sz w:val="21"/>
        </w:rPr>
      </w:pPr>
    </w:p>
    <w:p w14:paraId="43EF6E0D" w14:textId="77777777" w:rsidR="008C08A9" w:rsidRDefault="006D4248">
      <w:pPr>
        <w:ind w:left="460"/>
        <w:rPr>
          <w:b/>
          <w:sz w:val="24"/>
        </w:rPr>
      </w:pPr>
      <w:r>
        <w:rPr>
          <w:b/>
          <w:sz w:val="24"/>
        </w:rPr>
        <w:t>NEW ADDITION approved by EC on February 13, 2018</w:t>
      </w:r>
    </w:p>
    <w:p w14:paraId="535DC329" w14:textId="77777777" w:rsidR="008C08A9" w:rsidRDefault="008C08A9">
      <w:pPr>
        <w:pStyle w:val="BodyText"/>
        <w:rPr>
          <w:b/>
          <w:sz w:val="26"/>
        </w:rPr>
      </w:pPr>
    </w:p>
    <w:p w14:paraId="4F14DEF3" w14:textId="77777777" w:rsidR="008C08A9" w:rsidRDefault="006D4248">
      <w:pPr>
        <w:pStyle w:val="ListParagraph"/>
        <w:numPr>
          <w:ilvl w:val="0"/>
          <w:numId w:val="32"/>
        </w:numPr>
        <w:tabs>
          <w:tab w:val="left" w:pos="1180"/>
          <w:tab w:val="left" w:pos="1181"/>
        </w:tabs>
        <w:spacing w:before="198"/>
        <w:ind w:left="1180" w:right="1970"/>
        <w:jc w:val="left"/>
        <w:rPr>
          <w:sz w:val="24"/>
        </w:rPr>
      </w:pPr>
      <w:r>
        <w:rPr>
          <w:sz w:val="24"/>
        </w:rPr>
        <w:t>General Features of the Academic Evaluation System for Faculty with Part-Time Appointment.</w:t>
      </w:r>
    </w:p>
    <w:p w14:paraId="6EB9EF0F" w14:textId="77777777" w:rsidR="008C08A9" w:rsidRDefault="008C08A9">
      <w:pPr>
        <w:pStyle w:val="BodyText"/>
      </w:pPr>
    </w:p>
    <w:p w14:paraId="6E150A08" w14:textId="77777777" w:rsidR="008C08A9" w:rsidRDefault="006D4248">
      <w:pPr>
        <w:pStyle w:val="ListParagraph"/>
        <w:numPr>
          <w:ilvl w:val="1"/>
          <w:numId w:val="32"/>
        </w:numPr>
        <w:tabs>
          <w:tab w:val="left" w:pos="1541"/>
        </w:tabs>
        <w:ind w:left="1540" w:right="816" w:hanging="360"/>
        <w:rPr>
          <w:sz w:val="24"/>
        </w:rPr>
      </w:pPr>
      <w:r>
        <w:rPr>
          <w:sz w:val="24"/>
        </w:rPr>
        <w:t>Sul Ross State University values the contributions made by part-time faculty, so department chairs provide each part time faculty member with an evaluation at the end</w:t>
      </w:r>
      <w:r>
        <w:rPr>
          <w:spacing w:val="-11"/>
          <w:sz w:val="24"/>
        </w:rPr>
        <w:t xml:space="preserve"> </w:t>
      </w:r>
      <w:r>
        <w:rPr>
          <w:sz w:val="24"/>
        </w:rPr>
        <w:t>of each semester</w:t>
      </w:r>
      <w:r>
        <w:rPr>
          <w:spacing w:val="-2"/>
          <w:sz w:val="24"/>
        </w:rPr>
        <w:t xml:space="preserve"> </w:t>
      </w:r>
      <w:r>
        <w:rPr>
          <w:sz w:val="24"/>
        </w:rPr>
        <w:t>taught.</w:t>
      </w:r>
    </w:p>
    <w:p w14:paraId="382ED137" w14:textId="77777777" w:rsidR="008C08A9" w:rsidRDefault="008C08A9">
      <w:pPr>
        <w:pStyle w:val="BodyText"/>
        <w:spacing w:before="1"/>
      </w:pPr>
    </w:p>
    <w:p w14:paraId="771CEBA4" w14:textId="77777777" w:rsidR="008C08A9" w:rsidRDefault="006D4248">
      <w:pPr>
        <w:pStyle w:val="ListParagraph"/>
        <w:numPr>
          <w:ilvl w:val="1"/>
          <w:numId w:val="32"/>
        </w:numPr>
        <w:tabs>
          <w:tab w:val="left" w:pos="1541"/>
        </w:tabs>
        <w:ind w:left="1540" w:hanging="360"/>
        <w:rPr>
          <w:sz w:val="24"/>
        </w:rPr>
      </w:pPr>
      <w:r>
        <w:rPr>
          <w:sz w:val="24"/>
        </w:rPr>
        <w:t>The objectives of the Part-Time Faculty Evaluation Procedure</w:t>
      </w:r>
      <w:r>
        <w:rPr>
          <w:spacing w:val="-9"/>
          <w:sz w:val="24"/>
        </w:rPr>
        <w:t xml:space="preserve"> </w:t>
      </w:r>
      <w:r>
        <w:rPr>
          <w:sz w:val="24"/>
        </w:rPr>
        <w:t>are:</w:t>
      </w:r>
    </w:p>
    <w:p w14:paraId="2B88E96A" w14:textId="77777777" w:rsidR="008C08A9" w:rsidRDefault="008C08A9">
      <w:pPr>
        <w:pStyle w:val="BodyText"/>
        <w:spacing w:before="1"/>
      </w:pPr>
    </w:p>
    <w:p w14:paraId="3E6F64A5" w14:textId="77777777" w:rsidR="008C08A9" w:rsidRDefault="006D4248">
      <w:pPr>
        <w:pStyle w:val="ListParagraph"/>
        <w:numPr>
          <w:ilvl w:val="2"/>
          <w:numId w:val="32"/>
        </w:numPr>
        <w:tabs>
          <w:tab w:val="left" w:pos="1901"/>
        </w:tabs>
        <w:ind w:left="1900" w:hanging="269"/>
        <w:rPr>
          <w:rFonts w:ascii="Arial"/>
          <w:sz w:val="24"/>
        </w:rPr>
      </w:pPr>
      <w:r>
        <w:rPr>
          <w:sz w:val="24"/>
        </w:rPr>
        <w:t>To promote the delivery of quality instruction and</w:t>
      </w:r>
      <w:r>
        <w:rPr>
          <w:spacing w:val="-9"/>
          <w:sz w:val="24"/>
        </w:rPr>
        <w:t xml:space="preserve"> </w:t>
      </w:r>
      <w:r>
        <w:rPr>
          <w:sz w:val="24"/>
        </w:rPr>
        <w:t>services;</w:t>
      </w:r>
    </w:p>
    <w:p w14:paraId="5274DF50" w14:textId="77777777" w:rsidR="008C08A9" w:rsidRDefault="008C08A9">
      <w:pPr>
        <w:pStyle w:val="BodyText"/>
        <w:rPr>
          <w:sz w:val="26"/>
        </w:rPr>
      </w:pPr>
    </w:p>
    <w:p w14:paraId="68A7E3F1" w14:textId="77777777" w:rsidR="008C08A9" w:rsidRDefault="008C08A9">
      <w:pPr>
        <w:pStyle w:val="BodyText"/>
        <w:rPr>
          <w:sz w:val="22"/>
        </w:rPr>
      </w:pPr>
    </w:p>
    <w:p w14:paraId="0BE07343" w14:textId="77777777" w:rsidR="008C08A9" w:rsidRDefault="006D4248">
      <w:pPr>
        <w:pStyle w:val="ListParagraph"/>
        <w:numPr>
          <w:ilvl w:val="2"/>
          <w:numId w:val="32"/>
        </w:numPr>
        <w:tabs>
          <w:tab w:val="left" w:pos="1992"/>
        </w:tabs>
        <w:ind w:left="2080" w:right="1797"/>
        <w:rPr>
          <w:sz w:val="24"/>
        </w:rPr>
      </w:pPr>
      <w:r>
        <w:rPr>
          <w:sz w:val="24"/>
        </w:rPr>
        <w:t>To strengthen the supervisor/faculty relationship by developing a mutual understanding of responsibilities, expectations, goals, and performance</w:t>
      </w:r>
      <w:r>
        <w:rPr>
          <w:spacing w:val="-14"/>
          <w:sz w:val="24"/>
        </w:rPr>
        <w:t xml:space="preserve"> </w:t>
      </w:r>
      <w:r>
        <w:rPr>
          <w:sz w:val="24"/>
        </w:rPr>
        <w:t>in instructional delivery and/or</w:t>
      </w:r>
      <w:r>
        <w:rPr>
          <w:spacing w:val="-5"/>
          <w:sz w:val="24"/>
        </w:rPr>
        <w:t xml:space="preserve"> </w:t>
      </w:r>
      <w:r>
        <w:rPr>
          <w:sz w:val="24"/>
        </w:rPr>
        <w:t>services;</w:t>
      </w:r>
    </w:p>
    <w:p w14:paraId="3CB29B98" w14:textId="77777777" w:rsidR="008C08A9" w:rsidRDefault="008C08A9">
      <w:pPr>
        <w:pStyle w:val="BodyText"/>
        <w:spacing w:before="1"/>
      </w:pPr>
    </w:p>
    <w:p w14:paraId="2B07F049" w14:textId="77777777" w:rsidR="008C08A9" w:rsidRDefault="006D4248">
      <w:pPr>
        <w:pStyle w:val="ListParagraph"/>
        <w:numPr>
          <w:ilvl w:val="2"/>
          <w:numId w:val="32"/>
        </w:numPr>
        <w:tabs>
          <w:tab w:val="left" w:pos="2081"/>
        </w:tabs>
        <w:ind w:left="2080"/>
        <w:rPr>
          <w:sz w:val="24"/>
        </w:rPr>
      </w:pPr>
      <w:r>
        <w:rPr>
          <w:sz w:val="24"/>
        </w:rPr>
        <w:t>To identify areas for improvement and areas of outstanding</w:t>
      </w:r>
      <w:r>
        <w:rPr>
          <w:spacing w:val="-8"/>
          <w:sz w:val="24"/>
        </w:rPr>
        <w:t xml:space="preserve"> </w:t>
      </w:r>
      <w:r>
        <w:rPr>
          <w:sz w:val="24"/>
        </w:rPr>
        <w:t>performance;</w:t>
      </w:r>
    </w:p>
    <w:p w14:paraId="6A99E0BB" w14:textId="77777777" w:rsidR="008C08A9" w:rsidRDefault="008C08A9">
      <w:pPr>
        <w:pStyle w:val="BodyText"/>
        <w:spacing w:before="6"/>
        <w:rPr>
          <w:sz w:val="27"/>
        </w:rPr>
      </w:pPr>
    </w:p>
    <w:p w14:paraId="2C4F5953" w14:textId="77777777" w:rsidR="008C08A9" w:rsidRDefault="006D4248">
      <w:pPr>
        <w:pStyle w:val="ListParagraph"/>
        <w:numPr>
          <w:ilvl w:val="2"/>
          <w:numId w:val="32"/>
        </w:numPr>
        <w:tabs>
          <w:tab w:val="left" w:pos="2081"/>
        </w:tabs>
        <w:ind w:left="2080" w:right="964"/>
        <w:rPr>
          <w:sz w:val="24"/>
        </w:rPr>
      </w:pPr>
      <w:r>
        <w:rPr>
          <w:sz w:val="24"/>
        </w:rPr>
        <w:t>To enhance development of part-time faculty and the growth of the university as</w:t>
      </w:r>
      <w:r>
        <w:rPr>
          <w:spacing w:val="-14"/>
          <w:sz w:val="24"/>
        </w:rPr>
        <w:t xml:space="preserve"> </w:t>
      </w:r>
      <w:r>
        <w:rPr>
          <w:sz w:val="24"/>
        </w:rPr>
        <w:t>a whole.</w:t>
      </w:r>
    </w:p>
    <w:p w14:paraId="7B229480" w14:textId="77777777" w:rsidR="008C08A9" w:rsidRDefault="008C08A9">
      <w:pPr>
        <w:pStyle w:val="BodyText"/>
      </w:pPr>
    </w:p>
    <w:p w14:paraId="78A7DA0C" w14:textId="77777777" w:rsidR="008C08A9" w:rsidRDefault="006D4248">
      <w:pPr>
        <w:pStyle w:val="ListParagraph"/>
        <w:numPr>
          <w:ilvl w:val="1"/>
          <w:numId w:val="32"/>
        </w:numPr>
        <w:tabs>
          <w:tab w:val="left" w:pos="1541"/>
        </w:tabs>
        <w:ind w:left="1540" w:hanging="360"/>
        <w:rPr>
          <w:sz w:val="24"/>
        </w:rPr>
      </w:pPr>
      <w:r>
        <w:rPr>
          <w:sz w:val="24"/>
        </w:rPr>
        <w:t>The components of the evaluation consist</w:t>
      </w:r>
      <w:r>
        <w:rPr>
          <w:spacing w:val="-2"/>
          <w:sz w:val="24"/>
        </w:rPr>
        <w:t xml:space="preserve"> </w:t>
      </w:r>
      <w:r>
        <w:rPr>
          <w:sz w:val="24"/>
        </w:rPr>
        <w:t>of:</w:t>
      </w:r>
    </w:p>
    <w:p w14:paraId="5A64FFC2" w14:textId="77777777" w:rsidR="008C08A9" w:rsidRDefault="006D4248">
      <w:pPr>
        <w:pStyle w:val="ListParagraph"/>
        <w:numPr>
          <w:ilvl w:val="2"/>
          <w:numId w:val="32"/>
        </w:numPr>
        <w:tabs>
          <w:tab w:val="left" w:pos="1901"/>
        </w:tabs>
        <w:spacing w:before="1"/>
        <w:ind w:left="1900"/>
        <w:rPr>
          <w:rFonts w:ascii="Arial"/>
          <w:sz w:val="24"/>
        </w:rPr>
      </w:pPr>
      <w:r>
        <w:rPr>
          <w:sz w:val="24"/>
        </w:rPr>
        <w:t>Review of course</w:t>
      </w:r>
      <w:r>
        <w:rPr>
          <w:spacing w:val="-4"/>
          <w:sz w:val="24"/>
        </w:rPr>
        <w:t xml:space="preserve"> </w:t>
      </w:r>
      <w:r>
        <w:rPr>
          <w:sz w:val="24"/>
        </w:rPr>
        <w:t>syllabi;</w:t>
      </w:r>
    </w:p>
    <w:p w14:paraId="6FB4A9FD" w14:textId="77777777" w:rsidR="008C08A9" w:rsidRDefault="008C08A9">
      <w:pPr>
        <w:pStyle w:val="BodyText"/>
        <w:spacing w:before="11"/>
        <w:rPr>
          <w:sz w:val="23"/>
        </w:rPr>
      </w:pPr>
    </w:p>
    <w:p w14:paraId="00EA3A10" w14:textId="77777777" w:rsidR="008C08A9" w:rsidRDefault="006D4248">
      <w:pPr>
        <w:pStyle w:val="ListParagraph"/>
        <w:numPr>
          <w:ilvl w:val="2"/>
          <w:numId w:val="32"/>
        </w:numPr>
        <w:tabs>
          <w:tab w:val="left" w:pos="1901"/>
        </w:tabs>
        <w:ind w:left="1900"/>
        <w:rPr>
          <w:rFonts w:ascii="Arial"/>
          <w:sz w:val="24"/>
        </w:rPr>
      </w:pPr>
      <w:r>
        <w:rPr>
          <w:sz w:val="24"/>
        </w:rPr>
        <w:t>Review the student course</w:t>
      </w:r>
      <w:r>
        <w:rPr>
          <w:spacing w:val="-3"/>
          <w:sz w:val="24"/>
        </w:rPr>
        <w:t xml:space="preserve"> </w:t>
      </w:r>
      <w:r>
        <w:rPr>
          <w:sz w:val="24"/>
        </w:rPr>
        <w:t>evaluations;</w:t>
      </w:r>
    </w:p>
    <w:p w14:paraId="34C221B3" w14:textId="77777777" w:rsidR="008C08A9" w:rsidRDefault="008C08A9">
      <w:pPr>
        <w:pStyle w:val="BodyText"/>
        <w:spacing w:before="1"/>
      </w:pPr>
    </w:p>
    <w:p w14:paraId="1693981D" w14:textId="77777777" w:rsidR="008C08A9" w:rsidRDefault="006D4248">
      <w:pPr>
        <w:pStyle w:val="ListParagraph"/>
        <w:numPr>
          <w:ilvl w:val="2"/>
          <w:numId w:val="32"/>
        </w:numPr>
        <w:tabs>
          <w:tab w:val="left" w:pos="1901"/>
        </w:tabs>
        <w:ind w:left="1900"/>
        <w:rPr>
          <w:rFonts w:ascii="Arial"/>
          <w:sz w:val="24"/>
        </w:rPr>
      </w:pPr>
      <w:r>
        <w:rPr>
          <w:sz w:val="24"/>
        </w:rPr>
        <w:t>Instructional observations and/or</w:t>
      </w:r>
      <w:r>
        <w:rPr>
          <w:spacing w:val="-1"/>
          <w:sz w:val="24"/>
        </w:rPr>
        <w:t xml:space="preserve"> </w:t>
      </w:r>
      <w:r>
        <w:rPr>
          <w:sz w:val="24"/>
        </w:rPr>
        <w:t>conferencing;</w:t>
      </w:r>
    </w:p>
    <w:p w14:paraId="373F4579" w14:textId="77777777" w:rsidR="008C08A9" w:rsidRDefault="008C08A9">
      <w:pPr>
        <w:pStyle w:val="BodyText"/>
      </w:pPr>
    </w:p>
    <w:p w14:paraId="1159063E" w14:textId="77777777" w:rsidR="008C08A9" w:rsidRDefault="006D4248">
      <w:pPr>
        <w:pStyle w:val="ListParagraph"/>
        <w:numPr>
          <w:ilvl w:val="2"/>
          <w:numId w:val="32"/>
        </w:numPr>
        <w:tabs>
          <w:tab w:val="left" w:pos="1901"/>
        </w:tabs>
        <w:ind w:left="1900"/>
        <w:rPr>
          <w:rFonts w:ascii="Arial"/>
          <w:sz w:val="24"/>
        </w:rPr>
      </w:pPr>
      <w:r>
        <w:rPr>
          <w:sz w:val="24"/>
        </w:rPr>
        <w:t>Completion of Part-Time Faculty Evaluation</w:t>
      </w:r>
      <w:r>
        <w:rPr>
          <w:spacing w:val="-7"/>
          <w:sz w:val="24"/>
        </w:rPr>
        <w:t xml:space="preserve"> </w:t>
      </w:r>
      <w:r>
        <w:rPr>
          <w:sz w:val="24"/>
        </w:rPr>
        <w:t>Form.</w:t>
      </w:r>
    </w:p>
    <w:p w14:paraId="1F513B10" w14:textId="77777777" w:rsidR="008C08A9" w:rsidRDefault="008C08A9">
      <w:pPr>
        <w:pStyle w:val="BodyText"/>
      </w:pPr>
    </w:p>
    <w:p w14:paraId="0A5393AE" w14:textId="77777777" w:rsidR="008C08A9" w:rsidRDefault="006D4248">
      <w:pPr>
        <w:pStyle w:val="ListParagraph"/>
        <w:numPr>
          <w:ilvl w:val="1"/>
          <w:numId w:val="32"/>
        </w:numPr>
        <w:tabs>
          <w:tab w:val="left" w:pos="1541"/>
        </w:tabs>
        <w:ind w:left="1540" w:hanging="360"/>
        <w:rPr>
          <w:sz w:val="24"/>
        </w:rPr>
      </w:pPr>
      <w:r>
        <w:rPr>
          <w:sz w:val="24"/>
        </w:rPr>
        <w:t>The Dean of the College will ensure department chairs follow the</w:t>
      </w:r>
      <w:r>
        <w:rPr>
          <w:spacing w:val="-8"/>
          <w:sz w:val="24"/>
        </w:rPr>
        <w:t xml:space="preserve"> </w:t>
      </w:r>
      <w:r>
        <w:rPr>
          <w:sz w:val="24"/>
        </w:rPr>
        <w:t>timeline.</w:t>
      </w:r>
    </w:p>
    <w:p w14:paraId="43553CE6" w14:textId="77777777" w:rsidR="008C08A9" w:rsidRDefault="008C08A9">
      <w:pPr>
        <w:pStyle w:val="BodyText"/>
        <w:spacing w:before="9"/>
        <w:rPr>
          <w:sz w:val="23"/>
        </w:rPr>
      </w:pPr>
    </w:p>
    <w:p w14:paraId="380E105B" w14:textId="77777777" w:rsidR="008C08A9" w:rsidRDefault="006D4248">
      <w:pPr>
        <w:pStyle w:val="ListParagraph"/>
        <w:numPr>
          <w:ilvl w:val="2"/>
          <w:numId w:val="32"/>
        </w:numPr>
        <w:tabs>
          <w:tab w:val="left" w:pos="2080"/>
          <w:tab w:val="left" w:pos="2081"/>
        </w:tabs>
        <w:ind w:left="2080" w:hanging="540"/>
        <w:rPr>
          <w:sz w:val="24"/>
        </w:rPr>
      </w:pPr>
      <w:r>
        <w:rPr>
          <w:sz w:val="24"/>
        </w:rPr>
        <w:t>Prior to beginning of term, the department chairs</w:t>
      </w:r>
      <w:r>
        <w:rPr>
          <w:spacing w:val="-4"/>
          <w:sz w:val="24"/>
        </w:rPr>
        <w:t xml:space="preserve"> </w:t>
      </w:r>
      <w:r>
        <w:rPr>
          <w:sz w:val="24"/>
        </w:rPr>
        <w:t>shall:</w:t>
      </w:r>
    </w:p>
    <w:p w14:paraId="0E9653DF" w14:textId="77777777" w:rsidR="008C08A9" w:rsidRDefault="006D4248">
      <w:pPr>
        <w:pStyle w:val="ListParagraph"/>
        <w:numPr>
          <w:ilvl w:val="0"/>
          <w:numId w:val="30"/>
        </w:numPr>
        <w:tabs>
          <w:tab w:val="left" w:pos="2260"/>
          <w:tab w:val="left" w:pos="2261"/>
        </w:tabs>
        <w:spacing w:before="2"/>
        <w:rPr>
          <w:sz w:val="24"/>
        </w:rPr>
      </w:pPr>
      <w:r>
        <w:rPr>
          <w:sz w:val="24"/>
        </w:rPr>
        <w:t>Inform part-time faculty of the Part-time Faculty Evaluation</w:t>
      </w:r>
      <w:r>
        <w:rPr>
          <w:spacing w:val="-9"/>
          <w:sz w:val="24"/>
        </w:rPr>
        <w:t xml:space="preserve"> </w:t>
      </w:r>
      <w:r>
        <w:rPr>
          <w:sz w:val="24"/>
        </w:rPr>
        <w:t>Process;</w:t>
      </w:r>
    </w:p>
    <w:p w14:paraId="381C3933" w14:textId="77777777" w:rsidR="008C08A9" w:rsidRDefault="008C08A9">
      <w:pPr>
        <w:pStyle w:val="BodyText"/>
        <w:spacing w:before="1"/>
      </w:pPr>
    </w:p>
    <w:p w14:paraId="2DCB334B" w14:textId="77777777" w:rsidR="008C08A9" w:rsidRDefault="006D4248">
      <w:pPr>
        <w:pStyle w:val="ListParagraph"/>
        <w:numPr>
          <w:ilvl w:val="0"/>
          <w:numId w:val="30"/>
        </w:numPr>
        <w:tabs>
          <w:tab w:val="left" w:pos="2261"/>
        </w:tabs>
        <w:rPr>
          <w:sz w:val="24"/>
        </w:rPr>
      </w:pPr>
      <w:r>
        <w:rPr>
          <w:sz w:val="24"/>
        </w:rPr>
        <w:t>Review course</w:t>
      </w:r>
      <w:r>
        <w:rPr>
          <w:spacing w:val="-3"/>
          <w:sz w:val="24"/>
        </w:rPr>
        <w:t xml:space="preserve"> </w:t>
      </w:r>
      <w:r>
        <w:rPr>
          <w:sz w:val="24"/>
        </w:rPr>
        <w:t>syllabi;</w:t>
      </w:r>
    </w:p>
    <w:p w14:paraId="677B8EF3" w14:textId="77777777" w:rsidR="008C08A9" w:rsidRDefault="008C08A9">
      <w:pPr>
        <w:rPr>
          <w:sz w:val="24"/>
        </w:rPr>
        <w:sectPr w:rsidR="008C08A9">
          <w:headerReference w:type="default" r:id="rId33"/>
          <w:pgSz w:w="12240" w:h="15840"/>
          <w:pgMar w:top="1620" w:right="680" w:bottom="280" w:left="620" w:header="1087" w:footer="0" w:gutter="0"/>
          <w:cols w:space="720"/>
        </w:sectPr>
      </w:pPr>
    </w:p>
    <w:p w14:paraId="0A27DDCB" w14:textId="77777777" w:rsidR="008C08A9" w:rsidRDefault="006D4248">
      <w:pPr>
        <w:pStyle w:val="ListParagraph"/>
        <w:numPr>
          <w:ilvl w:val="2"/>
          <w:numId w:val="32"/>
        </w:numPr>
        <w:tabs>
          <w:tab w:val="left" w:pos="1901"/>
        </w:tabs>
        <w:spacing w:before="72"/>
        <w:ind w:left="1900" w:right="922"/>
        <w:rPr>
          <w:sz w:val="24"/>
        </w:rPr>
      </w:pPr>
      <w:r>
        <w:rPr>
          <w:sz w:val="24"/>
        </w:rPr>
        <w:lastRenderedPageBreak/>
        <w:t>During the term, the department chairs shall hold an instructional observation</w:t>
      </w:r>
      <w:r>
        <w:rPr>
          <w:spacing w:val="-12"/>
          <w:sz w:val="24"/>
        </w:rPr>
        <w:t xml:space="preserve"> </w:t>
      </w:r>
      <w:r>
        <w:rPr>
          <w:sz w:val="24"/>
        </w:rPr>
        <w:t>and/or conference;</w:t>
      </w:r>
    </w:p>
    <w:p w14:paraId="36745C3C" w14:textId="77777777" w:rsidR="008C08A9" w:rsidRDefault="008C08A9">
      <w:pPr>
        <w:pStyle w:val="BodyText"/>
      </w:pPr>
    </w:p>
    <w:p w14:paraId="29033913" w14:textId="77777777" w:rsidR="008C08A9" w:rsidRDefault="006D4248">
      <w:pPr>
        <w:pStyle w:val="ListParagraph"/>
        <w:numPr>
          <w:ilvl w:val="2"/>
          <w:numId w:val="32"/>
        </w:numPr>
        <w:tabs>
          <w:tab w:val="left" w:pos="2080"/>
          <w:tab w:val="left" w:pos="2081"/>
        </w:tabs>
        <w:ind w:left="2080" w:hanging="540"/>
        <w:rPr>
          <w:sz w:val="24"/>
        </w:rPr>
      </w:pPr>
      <w:r>
        <w:rPr>
          <w:sz w:val="24"/>
        </w:rPr>
        <w:t>After the end of term, the department chairs shall</w:t>
      </w:r>
      <w:r>
        <w:rPr>
          <w:spacing w:val="-3"/>
          <w:sz w:val="24"/>
        </w:rPr>
        <w:t xml:space="preserve"> </w:t>
      </w:r>
      <w:r>
        <w:rPr>
          <w:sz w:val="24"/>
        </w:rPr>
        <w:t>:</w:t>
      </w:r>
    </w:p>
    <w:p w14:paraId="7BB1481E" w14:textId="77777777" w:rsidR="008C08A9" w:rsidRDefault="008C08A9">
      <w:pPr>
        <w:pStyle w:val="BodyText"/>
      </w:pPr>
    </w:p>
    <w:p w14:paraId="5B28AC45" w14:textId="77777777" w:rsidR="008C08A9" w:rsidRDefault="006D4248">
      <w:pPr>
        <w:pStyle w:val="ListParagraph"/>
        <w:numPr>
          <w:ilvl w:val="0"/>
          <w:numId w:val="29"/>
        </w:numPr>
        <w:tabs>
          <w:tab w:val="left" w:pos="2621"/>
        </w:tabs>
        <w:ind w:hanging="307"/>
        <w:jc w:val="left"/>
        <w:rPr>
          <w:sz w:val="24"/>
        </w:rPr>
      </w:pPr>
      <w:r>
        <w:rPr>
          <w:sz w:val="24"/>
        </w:rPr>
        <w:t>Review the student course</w:t>
      </w:r>
      <w:r>
        <w:rPr>
          <w:spacing w:val="-3"/>
          <w:sz w:val="24"/>
        </w:rPr>
        <w:t xml:space="preserve"> </w:t>
      </w:r>
      <w:r>
        <w:rPr>
          <w:sz w:val="24"/>
        </w:rPr>
        <w:t>evaluations;</w:t>
      </w:r>
    </w:p>
    <w:p w14:paraId="4265B932" w14:textId="77777777" w:rsidR="008C08A9" w:rsidRDefault="008C08A9">
      <w:pPr>
        <w:pStyle w:val="BodyText"/>
      </w:pPr>
    </w:p>
    <w:p w14:paraId="537E7CBE" w14:textId="77777777" w:rsidR="008C08A9" w:rsidRDefault="006D4248">
      <w:pPr>
        <w:pStyle w:val="ListParagraph"/>
        <w:numPr>
          <w:ilvl w:val="0"/>
          <w:numId w:val="29"/>
        </w:numPr>
        <w:tabs>
          <w:tab w:val="left" w:pos="2621"/>
        </w:tabs>
        <w:ind w:hanging="374"/>
        <w:jc w:val="left"/>
        <w:rPr>
          <w:sz w:val="24"/>
        </w:rPr>
      </w:pPr>
      <w:r>
        <w:rPr>
          <w:sz w:val="24"/>
        </w:rPr>
        <w:t>Complete the Part-Time Faculty Evaluation</w:t>
      </w:r>
      <w:r>
        <w:rPr>
          <w:spacing w:val="-7"/>
          <w:sz w:val="24"/>
        </w:rPr>
        <w:t xml:space="preserve"> </w:t>
      </w:r>
      <w:r>
        <w:rPr>
          <w:sz w:val="24"/>
        </w:rPr>
        <w:t>Form;</w:t>
      </w:r>
    </w:p>
    <w:p w14:paraId="36846D1A" w14:textId="77777777" w:rsidR="008C08A9" w:rsidRDefault="008C08A9">
      <w:pPr>
        <w:pStyle w:val="BodyText"/>
        <w:spacing w:before="6"/>
        <w:rPr>
          <w:sz w:val="27"/>
        </w:rPr>
      </w:pPr>
    </w:p>
    <w:p w14:paraId="115A3D63" w14:textId="77777777" w:rsidR="008C08A9" w:rsidRDefault="006D4248">
      <w:pPr>
        <w:pStyle w:val="ListParagraph"/>
        <w:numPr>
          <w:ilvl w:val="0"/>
          <w:numId w:val="29"/>
        </w:numPr>
        <w:tabs>
          <w:tab w:val="left" w:pos="2621"/>
        </w:tabs>
        <w:spacing w:before="1"/>
        <w:ind w:hanging="439"/>
        <w:jc w:val="left"/>
        <w:rPr>
          <w:sz w:val="24"/>
        </w:rPr>
      </w:pPr>
      <w:r>
        <w:rPr>
          <w:sz w:val="24"/>
        </w:rPr>
        <w:t>Hold an evaluation conference with the part-time</w:t>
      </w:r>
      <w:r>
        <w:rPr>
          <w:spacing w:val="-1"/>
          <w:sz w:val="24"/>
        </w:rPr>
        <w:t xml:space="preserve"> </w:t>
      </w:r>
      <w:r>
        <w:rPr>
          <w:sz w:val="24"/>
        </w:rPr>
        <w:t>lecturer.</w:t>
      </w:r>
    </w:p>
    <w:p w14:paraId="4DF1C89E" w14:textId="77777777" w:rsidR="008C08A9" w:rsidRDefault="008C08A9">
      <w:pPr>
        <w:pStyle w:val="BodyText"/>
        <w:spacing w:before="11"/>
        <w:rPr>
          <w:sz w:val="23"/>
        </w:rPr>
      </w:pPr>
    </w:p>
    <w:p w14:paraId="4FAA4471" w14:textId="77777777" w:rsidR="008C08A9" w:rsidRDefault="006D4248">
      <w:pPr>
        <w:pStyle w:val="ListParagraph"/>
        <w:numPr>
          <w:ilvl w:val="1"/>
          <w:numId w:val="32"/>
        </w:numPr>
        <w:tabs>
          <w:tab w:val="left" w:pos="1541"/>
        </w:tabs>
        <w:ind w:left="1540" w:right="723" w:hanging="360"/>
        <w:rPr>
          <w:sz w:val="24"/>
        </w:rPr>
      </w:pPr>
      <w:r>
        <w:rPr>
          <w:sz w:val="24"/>
        </w:rPr>
        <w:t>Following the completion of the Part-Time Faculty Evaluation Form, the department</w:t>
      </w:r>
      <w:r>
        <w:rPr>
          <w:spacing w:val="-17"/>
          <w:sz w:val="24"/>
        </w:rPr>
        <w:t xml:space="preserve"> </w:t>
      </w:r>
      <w:r>
        <w:rPr>
          <w:sz w:val="24"/>
        </w:rPr>
        <w:t>chair will hold a conference with the part-time faculty member. In the conference the department chair</w:t>
      </w:r>
      <w:r>
        <w:rPr>
          <w:spacing w:val="-1"/>
          <w:sz w:val="24"/>
        </w:rPr>
        <w:t xml:space="preserve"> </w:t>
      </w:r>
      <w:r>
        <w:rPr>
          <w:sz w:val="24"/>
        </w:rPr>
        <w:t>shall:</w:t>
      </w:r>
    </w:p>
    <w:p w14:paraId="5210843B" w14:textId="77777777" w:rsidR="008C08A9" w:rsidRDefault="006D4248">
      <w:pPr>
        <w:pStyle w:val="ListParagraph"/>
        <w:numPr>
          <w:ilvl w:val="2"/>
          <w:numId w:val="32"/>
        </w:numPr>
        <w:tabs>
          <w:tab w:val="left" w:pos="2261"/>
        </w:tabs>
        <w:spacing w:before="1"/>
        <w:ind w:right="1069"/>
        <w:rPr>
          <w:sz w:val="24"/>
        </w:rPr>
      </w:pPr>
      <w:r>
        <w:rPr>
          <w:sz w:val="24"/>
        </w:rPr>
        <w:t>The department chair will discuss strengths, areas for improvement, and</w:t>
      </w:r>
      <w:r>
        <w:rPr>
          <w:spacing w:val="-13"/>
          <w:sz w:val="24"/>
        </w:rPr>
        <w:t xml:space="preserve"> </w:t>
      </w:r>
      <w:r>
        <w:rPr>
          <w:sz w:val="24"/>
        </w:rPr>
        <w:t>course management;</w:t>
      </w:r>
    </w:p>
    <w:p w14:paraId="5EADBBD3" w14:textId="77777777" w:rsidR="008C08A9" w:rsidRDefault="006D4248">
      <w:pPr>
        <w:pStyle w:val="ListParagraph"/>
        <w:numPr>
          <w:ilvl w:val="2"/>
          <w:numId w:val="32"/>
        </w:numPr>
        <w:tabs>
          <w:tab w:val="left" w:pos="2261"/>
        </w:tabs>
        <w:ind w:right="1047"/>
        <w:rPr>
          <w:sz w:val="24"/>
        </w:rPr>
      </w:pPr>
      <w:r>
        <w:rPr>
          <w:sz w:val="24"/>
        </w:rPr>
        <w:t>The part-time faculty member will have the opportunity to submit comments</w:t>
      </w:r>
      <w:r>
        <w:rPr>
          <w:spacing w:val="-15"/>
          <w:sz w:val="24"/>
        </w:rPr>
        <w:t xml:space="preserve"> </w:t>
      </w:r>
      <w:r>
        <w:rPr>
          <w:sz w:val="24"/>
        </w:rPr>
        <w:t>as part of the evaluation</w:t>
      </w:r>
      <w:r>
        <w:rPr>
          <w:spacing w:val="-2"/>
          <w:sz w:val="24"/>
        </w:rPr>
        <w:t xml:space="preserve"> </w:t>
      </w:r>
      <w:r>
        <w:rPr>
          <w:sz w:val="24"/>
        </w:rPr>
        <w:t>process.</w:t>
      </w:r>
    </w:p>
    <w:p w14:paraId="4A0B792D" w14:textId="77777777" w:rsidR="008C08A9" w:rsidRDefault="008C08A9">
      <w:pPr>
        <w:pStyle w:val="BodyText"/>
      </w:pPr>
    </w:p>
    <w:p w14:paraId="35347FED" w14:textId="77777777" w:rsidR="008C08A9" w:rsidRDefault="006D4248">
      <w:pPr>
        <w:pStyle w:val="ListParagraph"/>
        <w:numPr>
          <w:ilvl w:val="2"/>
          <w:numId w:val="32"/>
        </w:numPr>
        <w:tabs>
          <w:tab w:val="left" w:pos="2261"/>
        </w:tabs>
        <w:ind w:right="722"/>
        <w:rPr>
          <w:sz w:val="24"/>
        </w:rPr>
      </w:pPr>
      <w:r>
        <w:rPr>
          <w:sz w:val="24"/>
        </w:rPr>
        <w:t>The Part-Time Faculty Evaluation Form will be made part of the faculty</w:t>
      </w:r>
      <w:r>
        <w:rPr>
          <w:spacing w:val="-17"/>
          <w:sz w:val="24"/>
        </w:rPr>
        <w:t xml:space="preserve"> </w:t>
      </w:r>
      <w:r>
        <w:rPr>
          <w:sz w:val="24"/>
        </w:rPr>
        <w:t>member’s personnel file. A copy will be provided to the faculty</w:t>
      </w:r>
      <w:r>
        <w:rPr>
          <w:spacing w:val="-11"/>
          <w:sz w:val="24"/>
        </w:rPr>
        <w:t xml:space="preserve"> </w:t>
      </w:r>
      <w:r>
        <w:rPr>
          <w:sz w:val="24"/>
        </w:rPr>
        <w:t>member.</w:t>
      </w:r>
    </w:p>
    <w:p w14:paraId="3A1C7300" w14:textId="77777777" w:rsidR="008C08A9" w:rsidRDefault="008C08A9">
      <w:pPr>
        <w:pStyle w:val="BodyText"/>
      </w:pPr>
    </w:p>
    <w:p w14:paraId="7074A0E9" w14:textId="77777777" w:rsidR="008C08A9" w:rsidRPr="00E04732" w:rsidRDefault="006D4248" w:rsidP="00A47BA9">
      <w:pPr>
        <w:pStyle w:val="ListParagraph"/>
        <w:numPr>
          <w:ilvl w:val="1"/>
          <w:numId w:val="32"/>
        </w:numPr>
        <w:tabs>
          <w:tab w:val="left" w:pos="1541"/>
        </w:tabs>
        <w:ind w:left="1540" w:hanging="360"/>
        <w:rPr>
          <w:sz w:val="24"/>
        </w:rPr>
        <w:sectPr w:rsidR="008C08A9" w:rsidRPr="00E04732">
          <w:headerReference w:type="default" r:id="rId34"/>
          <w:pgSz w:w="12240" w:h="15840"/>
          <w:pgMar w:top="1000" w:right="680" w:bottom="280" w:left="620" w:header="0" w:footer="0" w:gutter="0"/>
          <w:cols w:space="720"/>
        </w:sectPr>
      </w:pPr>
      <w:r w:rsidRPr="00E04732">
        <w:rPr>
          <w:sz w:val="24"/>
        </w:rPr>
        <w:t>The Part-Time Lecturer may appeal the evaluation to the dean of the academic</w:t>
      </w:r>
      <w:r w:rsidRPr="00E04732">
        <w:rPr>
          <w:spacing w:val="-7"/>
          <w:sz w:val="24"/>
        </w:rPr>
        <w:t xml:space="preserve"> </w:t>
      </w:r>
      <w:r w:rsidRPr="00E04732">
        <w:rPr>
          <w:sz w:val="24"/>
        </w:rPr>
        <w:t>college</w:t>
      </w:r>
      <w:r w:rsidRPr="00E04732">
        <w:rPr>
          <w:i/>
          <w:sz w:val="24"/>
        </w:rPr>
        <w:t>.</w:t>
      </w:r>
    </w:p>
    <w:p w14:paraId="454E09A6" w14:textId="77777777" w:rsidR="008C08A9" w:rsidRDefault="006D4248">
      <w:pPr>
        <w:pStyle w:val="Heading1"/>
        <w:spacing w:before="68"/>
        <w:ind w:left="3408"/>
        <w:jc w:val="left"/>
      </w:pPr>
      <w:r>
        <w:lastRenderedPageBreak/>
        <w:t>SUL ROSS STATE UNIVERSITY</w:t>
      </w:r>
    </w:p>
    <w:p w14:paraId="5DD4FAA6" w14:textId="77777777" w:rsidR="008C08A9" w:rsidRDefault="006D4248">
      <w:pPr>
        <w:ind w:left="3585"/>
        <w:rPr>
          <w:rFonts w:ascii="Arial"/>
          <w:i/>
          <w:sz w:val="18"/>
        </w:rPr>
      </w:pPr>
      <w:r>
        <w:rPr>
          <w:rFonts w:ascii="Arial"/>
          <w:i/>
          <w:sz w:val="18"/>
        </w:rPr>
        <w:t>A Member of the Texas State University System</w:t>
      </w:r>
    </w:p>
    <w:p w14:paraId="4EA087DF" w14:textId="77777777" w:rsidR="008C08A9" w:rsidRDefault="008C08A9">
      <w:pPr>
        <w:pStyle w:val="BodyText"/>
        <w:rPr>
          <w:rFonts w:ascii="Arial"/>
          <w:i/>
        </w:rPr>
      </w:pPr>
    </w:p>
    <w:p w14:paraId="7F89607B" w14:textId="77777777" w:rsidR="008C08A9" w:rsidRDefault="006D4248">
      <w:pPr>
        <w:pStyle w:val="Heading2"/>
        <w:tabs>
          <w:tab w:val="left" w:pos="2980"/>
        </w:tabs>
        <w:ind w:right="2774"/>
      </w:pPr>
      <w:r>
        <w:t>SRSU</w:t>
      </w:r>
      <w:r>
        <w:rPr>
          <w:spacing w:val="-2"/>
        </w:rPr>
        <w:t xml:space="preserve"> </w:t>
      </w:r>
      <w:r>
        <w:t>Policy:</w:t>
      </w:r>
      <w:r>
        <w:tab/>
        <w:t>Faculty Participation in Commencement</w:t>
      </w:r>
      <w:r>
        <w:rPr>
          <w:spacing w:val="-12"/>
        </w:rPr>
        <w:t xml:space="preserve"> </w:t>
      </w:r>
      <w:r>
        <w:t>Exercises SRSU</w:t>
      </w:r>
      <w:r>
        <w:rPr>
          <w:spacing w:val="-1"/>
        </w:rPr>
        <w:t xml:space="preserve"> </w:t>
      </w:r>
      <w:r>
        <w:t>Policy</w:t>
      </w:r>
      <w:r>
        <w:rPr>
          <w:spacing w:val="-1"/>
        </w:rPr>
        <w:t xml:space="preserve"> </w:t>
      </w:r>
      <w:r>
        <w:t>ID:</w:t>
      </w:r>
      <w:r>
        <w:tab/>
        <w:t>FH</w:t>
      </w:r>
      <w:r>
        <w:rPr>
          <w:spacing w:val="-1"/>
        </w:rPr>
        <w:t xml:space="preserve"> </w:t>
      </w:r>
      <w:r>
        <w:t>2.12</w:t>
      </w:r>
    </w:p>
    <w:p w14:paraId="54475328" w14:textId="77777777" w:rsidR="008C08A9" w:rsidRDefault="006D4248">
      <w:pPr>
        <w:ind w:left="820" w:right="3744"/>
        <w:rPr>
          <w:b/>
          <w:sz w:val="24"/>
        </w:rPr>
      </w:pPr>
      <w:r>
        <w:rPr>
          <w:b/>
          <w:sz w:val="24"/>
        </w:rPr>
        <w:t>Policy Reviewed by: Executive Vice President and Provost Approval Authority: President of the University</w:t>
      </w:r>
    </w:p>
    <w:p w14:paraId="4F4E04C4"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19, 2013</w:t>
      </w:r>
    </w:p>
    <w:p w14:paraId="7F19A7DE"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19, 2018</w:t>
      </w:r>
    </w:p>
    <w:p w14:paraId="1649F998" w14:textId="77777777" w:rsidR="008C08A9" w:rsidRDefault="008C08A9">
      <w:pPr>
        <w:pStyle w:val="BodyText"/>
        <w:spacing w:before="7"/>
        <w:rPr>
          <w:b/>
          <w:sz w:val="23"/>
        </w:rPr>
      </w:pPr>
    </w:p>
    <w:p w14:paraId="2EF8FF22" w14:textId="77777777" w:rsidR="008C08A9" w:rsidRDefault="006D4248">
      <w:pPr>
        <w:pStyle w:val="BodyText"/>
        <w:ind w:left="820" w:right="1050"/>
      </w:pPr>
      <w:r>
        <w:t>Commencement exercises for the Alpine campus of Sul Ross State University are held twice each academic year, in December and May, at the conclusion of each fall and spring semester. At Rio Grande College commencement is held each December and May at a single RGC location that typically varies from one semester to the next. The University Convocations Committee and the Dean of the Rio Grande College, working directly with the Office of the Executive Vice President and Provost, have primary responsibility for the planning and implementation of each commencement exercise.</w:t>
      </w:r>
    </w:p>
    <w:p w14:paraId="216076B2" w14:textId="77777777" w:rsidR="008C08A9" w:rsidRDefault="008C08A9">
      <w:pPr>
        <w:pStyle w:val="BodyText"/>
        <w:spacing w:before="4"/>
        <w:rPr>
          <w:sz w:val="22"/>
        </w:rPr>
      </w:pPr>
    </w:p>
    <w:p w14:paraId="0CB65F1D" w14:textId="77777777" w:rsidR="008C08A9" w:rsidRDefault="006D4248">
      <w:pPr>
        <w:pStyle w:val="BodyText"/>
        <w:ind w:left="820" w:right="896"/>
      </w:pPr>
      <w:r>
        <w:t xml:space="preserve">Participation in commencement exercises is expected of all full-time faculty members. Temporary faculty appointees and other special instructional personnel are encouraged to participate. Requests for absence from commencement ceremonies will be granted based on the "University Policy on Faculty Absences," Section 2.10, with the </w:t>
      </w:r>
      <w:r>
        <w:lastRenderedPageBreak/>
        <w:t>inclusion of absences for religious conflicts.</w:t>
      </w:r>
    </w:p>
    <w:p w14:paraId="4B6B83D9" w14:textId="77777777" w:rsidR="008C08A9" w:rsidRDefault="008C08A9">
      <w:pPr>
        <w:pStyle w:val="BodyText"/>
        <w:spacing w:before="2"/>
        <w:rPr>
          <w:sz w:val="22"/>
        </w:rPr>
      </w:pPr>
    </w:p>
    <w:p w14:paraId="76ADEB07" w14:textId="77777777" w:rsidR="008C08A9" w:rsidRDefault="006D4248">
      <w:pPr>
        <w:pStyle w:val="BodyText"/>
        <w:ind w:left="820" w:right="896"/>
      </w:pPr>
      <w:r>
        <w:t>Participating faculty are expected to wear their appropriate academic regalia. The University Bookstore can, upon request, make available to members of the faculty appropriate regalia for either purchase or rent.</w:t>
      </w:r>
    </w:p>
    <w:p w14:paraId="091E6B86" w14:textId="77777777" w:rsidR="008C08A9" w:rsidRDefault="008C08A9">
      <w:pPr>
        <w:sectPr w:rsidR="008C08A9">
          <w:headerReference w:type="default" r:id="rId35"/>
          <w:pgSz w:w="12240" w:h="15840"/>
          <w:pgMar w:top="1080" w:right="680" w:bottom="280" w:left="620" w:header="0" w:footer="0" w:gutter="0"/>
          <w:cols w:space="720"/>
        </w:sectPr>
      </w:pPr>
    </w:p>
    <w:p w14:paraId="6F0FB072" w14:textId="77777777" w:rsidR="008C08A9" w:rsidRDefault="006D4248">
      <w:pPr>
        <w:tabs>
          <w:tab w:val="left" w:pos="2260"/>
        </w:tabs>
        <w:spacing w:before="74"/>
        <w:ind w:left="2260" w:right="1838" w:hanging="1440"/>
        <w:rPr>
          <w:sz w:val="24"/>
        </w:rPr>
      </w:pPr>
      <w:r>
        <w:rPr>
          <w:sz w:val="24"/>
        </w:rPr>
        <w:lastRenderedPageBreak/>
        <w:t>FH</w:t>
      </w:r>
      <w:r>
        <w:rPr>
          <w:spacing w:val="-1"/>
          <w:sz w:val="24"/>
        </w:rPr>
        <w:t xml:space="preserve"> </w:t>
      </w:r>
      <w:r>
        <w:rPr>
          <w:sz w:val="24"/>
        </w:rPr>
        <w:t>2.13</w:t>
      </w:r>
      <w:r>
        <w:rPr>
          <w:sz w:val="24"/>
        </w:rPr>
        <w:tab/>
        <w:t xml:space="preserve">Employee Benefits Available to Faculty (Please refer to </w:t>
      </w:r>
      <w:r>
        <w:rPr>
          <w:i/>
          <w:sz w:val="24"/>
        </w:rPr>
        <w:t xml:space="preserve">Administrative Policy and Procedure Manual </w:t>
      </w:r>
      <w:hyperlink r:id="rId36">
        <w:r>
          <w:rPr>
            <w:i/>
            <w:color w:val="0000FF"/>
            <w:sz w:val="24"/>
            <w:u w:val="single" w:color="0000FF"/>
          </w:rPr>
          <w:t>Chapter</w:t>
        </w:r>
        <w:r>
          <w:rPr>
            <w:i/>
            <w:color w:val="0000FF"/>
            <w:spacing w:val="-2"/>
            <w:sz w:val="24"/>
            <w:u w:val="single" w:color="0000FF"/>
          </w:rPr>
          <w:t xml:space="preserve"> </w:t>
        </w:r>
        <w:r>
          <w:rPr>
            <w:i/>
            <w:color w:val="0000FF"/>
            <w:sz w:val="24"/>
            <w:u w:val="single" w:color="0000FF"/>
          </w:rPr>
          <w:t>5.02</w:t>
        </w:r>
      </w:hyperlink>
      <w:r>
        <w:rPr>
          <w:sz w:val="24"/>
        </w:rPr>
        <w:t>).</w:t>
      </w:r>
    </w:p>
    <w:p w14:paraId="47F0EB2B" w14:textId="77777777" w:rsidR="008C08A9" w:rsidRDefault="008C08A9">
      <w:pPr>
        <w:rPr>
          <w:sz w:val="24"/>
        </w:rPr>
        <w:sectPr w:rsidR="008C08A9">
          <w:headerReference w:type="default" r:id="rId37"/>
          <w:pgSz w:w="12240" w:h="15840"/>
          <w:pgMar w:top="1360" w:right="680" w:bottom="280" w:left="620" w:header="0" w:footer="0" w:gutter="0"/>
          <w:cols w:space="720"/>
        </w:sectPr>
      </w:pPr>
    </w:p>
    <w:p w14:paraId="007A9DE0" w14:textId="77777777" w:rsidR="008C08A9" w:rsidRDefault="008C08A9">
      <w:pPr>
        <w:pStyle w:val="BodyText"/>
        <w:spacing w:before="1"/>
        <w:rPr>
          <w:sz w:val="16"/>
        </w:rPr>
      </w:pPr>
    </w:p>
    <w:p w14:paraId="7B075843" w14:textId="77777777" w:rsidR="008C08A9" w:rsidRDefault="006D4248">
      <w:pPr>
        <w:pStyle w:val="Heading2"/>
        <w:tabs>
          <w:tab w:val="left" w:pos="2980"/>
        </w:tabs>
        <w:spacing w:before="90"/>
        <w:ind w:right="3505"/>
      </w:pPr>
      <w:r>
        <w:t>SRSU</w:t>
      </w:r>
      <w:r>
        <w:rPr>
          <w:spacing w:val="-2"/>
        </w:rPr>
        <w:t xml:space="preserve"> </w:t>
      </w:r>
      <w:r>
        <w:t>Policy:</w:t>
      </w:r>
      <w:r>
        <w:tab/>
        <w:t>Academic Planning and Financial</w:t>
      </w:r>
      <w:r>
        <w:rPr>
          <w:spacing w:val="-10"/>
        </w:rPr>
        <w:t xml:space="preserve"> </w:t>
      </w:r>
      <w:r>
        <w:t>Exigency SRSU</w:t>
      </w:r>
      <w:r>
        <w:rPr>
          <w:spacing w:val="-1"/>
        </w:rPr>
        <w:t xml:space="preserve"> </w:t>
      </w:r>
      <w:r>
        <w:t>Policy</w:t>
      </w:r>
      <w:r>
        <w:rPr>
          <w:spacing w:val="-1"/>
        </w:rPr>
        <w:t xml:space="preserve"> </w:t>
      </w:r>
      <w:r>
        <w:t>ID:</w:t>
      </w:r>
      <w:r>
        <w:tab/>
        <w:t>FH</w:t>
      </w:r>
      <w:r>
        <w:rPr>
          <w:spacing w:val="-1"/>
        </w:rPr>
        <w:t xml:space="preserve"> </w:t>
      </w:r>
      <w:r>
        <w:t>2.14</w:t>
      </w:r>
    </w:p>
    <w:p w14:paraId="63D203E4" w14:textId="77777777" w:rsidR="008C08A9" w:rsidRDefault="006D4248">
      <w:pPr>
        <w:ind w:left="820" w:right="3744"/>
        <w:rPr>
          <w:b/>
          <w:sz w:val="24"/>
        </w:rPr>
      </w:pPr>
      <w:r>
        <w:rPr>
          <w:b/>
          <w:sz w:val="24"/>
        </w:rPr>
        <w:t>Policy Reviewed by: Executive Vice President and Provost Approval Authority: President of the University</w:t>
      </w:r>
    </w:p>
    <w:p w14:paraId="0AEC2975"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19, 2013</w:t>
      </w:r>
    </w:p>
    <w:p w14:paraId="20FF2900"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19, 2018</w:t>
      </w:r>
    </w:p>
    <w:p w14:paraId="77D4A104" w14:textId="77777777" w:rsidR="008C08A9" w:rsidRDefault="008C08A9">
      <w:pPr>
        <w:pStyle w:val="BodyText"/>
        <w:spacing w:before="7"/>
        <w:rPr>
          <w:b/>
          <w:sz w:val="23"/>
        </w:rPr>
      </w:pPr>
    </w:p>
    <w:p w14:paraId="33320340" w14:textId="77777777" w:rsidR="008C08A9" w:rsidRDefault="006D4248">
      <w:pPr>
        <w:pStyle w:val="BodyText"/>
        <w:ind w:left="820" w:right="768"/>
      </w:pPr>
      <w:r>
        <w:t>Changing patterns of enrollment and/or critical reductions in revenues may necessitate strategies to bring programs and staffing into alignment with enrollment and the financial realities of the University. Program and staffing realignment may be undertaken according to the following policies and procedures:</w:t>
      </w:r>
    </w:p>
    <w:p w14:paraId="20B37E33" w14:textId="77777777" w:rsidR="008C08A9" w:rsidRDefault="008C08A9">
      <w:pPr>
        <w:pStyle w:val="BodyText"/>
        <w:spacing w:before="3"/>
      </w:pPr>
    </w:p>
    <w:p w14:paraId="20FD3D1A" w14:textId="77777777" w:rsidR="008C08A9" w:rsidRDefault="006D4248">
      <w:pPr>
        <w:pStyle w:val="ListParagraph"/>
        <w:numPr>
          <w:ilvl w:val="0"/>
          <w:numId w:val="28"/>
        </w:numPr>
        <w:tabs>
          <w:tab w:val="left" w:pos="1540"/>
          <w:tab w:val="left" w:pos="1541"/>
        </w:tabs>
        <w:rPr>
          <w:sz w:val="24"/>
        </w:rPr>
      </w:pPr>
      <w:r>
        <w:rPr>
          <w:sz w:val="24"/>
        </w:rPr>
        <w:t>Termination of Faculty under Special</w:t>
      </w:r>
      <w:r>
        <w:rPr>
          <w:spacing w:val="-7"/>
          <w:sz w:val="24"/>
        </w:rPr>
        <w:t xml:space="preserve"> </w:t>
      </w:r>
      <w:r>
        <w:rPr>
          <w:sz w:val="24"/>
        </w:rPr>
        <w:t>Circumstances</w:t>
      </w:r>
    </w:p>
    <w:p w14:paraId="2E1DC85E" w14:textId="77777777" w:rsidR="008C08A9" w:rsidRDefault="008C08A9">
      <w:pPr>
        <w:pStyle w:val="BodyText"/>
        <w:spacing w:before="1"/>
        <w:rPr>
          <w:sz w:val="22"/>
        </w:rPr>
      </w:pPr>
    </w:p>
    <w:p w14:paraId="479C8149" w14:textId="77777777" w:rsidR="008C08A9" w:rsidRDefault="006D4248">
      <w:pPr>
        <w:pStyle w:val="BodyText"/>
        <w:spacing w:before="1"/>
        <w:ind w:left="1540" w:right="775"/>
      </w:pPr>
      <w:r>
        <w:t>If, in the judgment and discretion of the Board of Regents, reductions in legislative appropriations for faculty salaries; governmentally mandated reductions in faculty positions; significant loss of enrollment; consolidation of departments or other reorganization; dropping of courses, programs, or activities for educational or financial reasons; or financial exigency makes such action advisable, the employment of a faculty member before the expiration of the stated period of his or her employment may be terminated in accordance with the provision of this section (</w:t>
      </w:r>
      <w:r>
        <w:rPr>
          <w:i/>
        </w:rPr>
        <w:t>Rules and Regulations, Texas State University System</w:t>
      </w:r>
      <w:r>
        <w:t xml:space="preserve">, Chapter V, </w:t>
      </w:r>
      <w:r>
        <w:lastRenderedPageBreak/>
        <w:t>Section 4.5).</w:t>
      </w:r>
    </w:p>
    <w:p w14:paraId="5A189DC4" w14:textId="77777777" w:rsidR="008C08A9" w:rsidRDefault="008C08A9">
      <w:pPr>
        <w:pStyle w:val="BodyText"/>
        <w:spacing w:before="9"/>
        <w:rPr>
          <w:sz w:val="23"/>
        </w:rPr>
      </w:pPr>
    </w:p>
    <w:p w14:paraId="7D6956A5" w14:textId="77777777" w:rsidR="008C08A9" w:rsidRDefault="006D4248">
      <w:pPr>
        <w:pStyle w:val="ListParagraph"/>
        <w:numPr>
          <w:ilvl w:val="0"/>
          <w:numId w:val="28"/>
        </w:numPr>
        <w:tabs>
          <w:tab w:val="left" w:pos="1540"/>
          <w:tab w:val="left" w:pos="1541"/>
        </w:tabs>
        <w:rPr>
          <w:sz w:val="24"/>
        </w:rPr>
      </w:pPr>
      <w:r>
        <w:rPr>
          <w:sz w:val="24"/>
        </w:rPr>
        <w:t>Academic</w:t>
      </w:r>
      <w:r>
        <w:rPr>
          <w:spacing w:val="-2"/>
          <w:sz w:val="24"/>
        </w:rPr>
        <w:t xml:space="preserve"> </w:t>
      </w:r>
      <w:r>
        <w:rPr>
          <w:sz w:val="24"/>
        </w:rPr>
        <w:t>Planning</w:t>
      </w:r>
    </w:p>
    <w:p w14:paraId="4D2DEE1A" w14:textId="77777777" w:rsidR="008C08A9" w:rsidRDefault="008C08A9">
      <w:pPr>
        <w:pStyle w:val="BodyText"/>
      </w:pPr>
    </w:p>
    <w:p w14:paraId="76144684" w14:textId="77777777" w:rsidR="008C08A9" w:rsidRDefault="006D4248">
      <w:pPr>
        <w:pStyle w:val="BodyText"/>
        <w:ind w:left="1540" w:right="935"/>
      </w:pPr>
      <w:r>
        <w:t>The demand for classes in specific academic disciplines fluctuates over time as student career choices and the educational preferences of society change. As a result of these fluctuations, the number of the full-time-equivalent faculty allocated to a department or program may fluctuate also—expanding in periods of growth and contracting in periods of retrenchment.</w:t>
      </w:r>
    </w:p>
    <w:p w14:paraId="02E22573" w14:textId="77777777" w:rsidR="008C08A9" w:rsidRDefault="008C08A9">
      <w:pPr>
        <w:pStyle w:val="BodyText"/>
      </w:pPr>
    </w:p>
    <w:p w14:paraId="38C36B0B" w14:textId="77777777" w:rsidR="008C08A9" w:rsidRDefault="006D4248">
      <w:pPr>
        <w:pStyle w:val="ListParagraph"/>
        <w:numPr>
          <w:ilvl w:val="1"/>
          <w:numId w:val="28"/>
        </w:numPr>
        <w:tabs>
          <w:tab w:val="left" w:pos="2260"/>
          <w:tab w:val="left" w:pos="2261"/>
        </w:tabs>
        <w:ind w:right="903"/>
        <w:rPr>
          <w:sz w:val="24"/>
        </w:rPr>
      </w:pPr>
      <w:r>
        <w:rPr>
          <w:sz w:val="24"/>
        </w:rPr>
        <w:t>The Executive Vice President and Provost has the responsibility of adjusting departmental faculty size during such periods of growth or decline, so that in the long run all departments are treated equitably and the educational goals of the institution are achieved. Of course, tenured faculty may not be arbitrarily dismissed as a result of these routine periodic adjustments to departmental FTE faculty. Thus, the Executive Vice President must ensure that each department maintains a healthy balance between tenured and non-tenured faculty. If too</w:t>
      </w:r>
      <w:r>
        <w:rPr>
          <w:spacing w:val="-13"/>
          <w:sz w:val="24"/>
        </w:rPr>
        <w:t xml:space="preserve"> </w:t>
      </w:r>
      <w:r>
        <w:rPr>
          <w:sz w:val="24"/>
        </w:rPr>
        <w:t>few faculty are tenured, there can be no departmental continuity; if too many are tenured, there might be insufficient</w:t>
      </w:r>
      <w:r>
        <w:rPr>
          <w:spacing w:val="-2"/>
          <w:sz w:val="24"/>
        </w:rPr>
        <w:t xml:space="preserve"> </w:t>
      </w:r>
      <w:r>
        <w:rPr>
          <w:sz w:val="24"/>
        </w:rPr>
        <w:t>flexibility.</w:t>
      </w:r>
    </w:p>
    <w:p w14:paraId="3BEE5CAA" w14:textId="77777777" w:rsidR="008C08A9" w:rsidRDefault="006D4248">
      <w:pPr>
        <w:pStyle w:val="ListParagraph"/>
        <w:numPr>
          <w:ilvl w:val="1"/>
          <w:numId w:val="28"/>
        </w:numPr>
        <w:tabs>
          <w:tab w:val="left" w:pos="2261"/>
        </w:tabs>
        <w:spacing w:before="191"/>
        <w:ind w:right="764"/>
        <w:jc w:val="both"/>
        <w:rPr>
          <w:sz w:val="24"/>
        </w:rPr>
      </w:pPr>
      <w:r>
        <w:rPr>
          <w:sz w:val="24"/>
        </w:rPr>
        <w:t>The Executive Vice President’s decisions to adjust FTE faculty allocations will be based on careful academic planning conducted with full faculty participation.</w:t>
      </w:r>
      <w:r>
        <w:rPr>
          <w:spacing w:val="48"/>
          <w:sz w:val="24"/>
        </w:rPr>
        <w:t xml:space="preserve"> </w:t>
      </w:r>
      <w:r>
        <w:rPr>
          <w:sz w:val="24"/>
        </w:rPr>
        <w:t xml:space="preserve">The emphasis of this continuing planning process may </w:t>
      </w:r>
      <w:r>
        <w:rPr>
          <w:sz w:val="24"/>
        </w:rPr>
        <w:lastRenderedPageBreak/>
        <w:t>vary from time to time</w:t>
      </w:r>
      <w:r>
        <w:rPr>
          <w:spacing w:val="-13"/>
          <w:sz w:val="24"/>
        </w:rPr>
        <w:t xml:space="preserve"> </w:t>
      </w:r>
      <w:r>
        <w:rPr>
          <w:sz w:val="24"/>
        </w:rPr>
        <w:t>as</w:t>
      </w:r>
    </w:p>
    <w:p w14:paraId="4265C42B" w14:textId="77777777" w:rsidR="008C08A9" w:rsidRDefault="008C08A9">
      <w:pPr>
        <w:jc w:val="both"/>
        <w:rPr>
          <w:sz w:val="24"/>
        </w:rPr>
        <w:sectPr w:rsidR="008C08A9">
          <w:headerReference w:type="default" r:id="rId38"/>
          <w:pgSz w:w="12240" w:h="15840"/>
          <w:pgMar w:top="1660" w:right="680" w:bottom="280" w:left="620" w:header="1157" w:footer="0" w:gutter="0"/>
          <w:cols w:space="720"/>
        </w:sectPr>
      </w:pPr>
    </w:p>
    <w:p w14:paraId="55237A5D" w14:textId="77777777" w:rsidR="008C08A9" w:rsidRDefault="008C08A9">
      <w:pPr>
        <w:pStyle w:val="BodyText"/>
        <w:spacing w:before="8"/>
        <w:rPr>
          <w:sz w:val="15"/>
        </w:rPr>
      </w:pPr>
    </w:p>
    <w:p w14:paraId="4D1A2C55" w14:textId="77777777" w:rsidR="008C08A9" w:rsidRDefault="006D4248">
      <w:pPr>
        <w:pStyle w:val="BodyText"/>
        <w:spacing w:before="90"/>
        <w:ind w:left="2260" w:right="895"/>
      </w:pPr>
      <w:r>
        <w:t>institutional circumstances change, but the academic plan should, as a minimum, include the following:</w:t>
      </w:r>
    </w:p>
    <w:p w14:paraId="00239DF6" w14:textId="77777777" w:rsidR="008C08A9" w:rsidRDefault="008C08A9">
      <w:pPr>
        <w:pStyle w:val="BodyText"/>
      </w:pPr>
    </w:p>
    <w:p w14:paraId="716F9B1D" w14:textId="77777777" w:rsidR="008C08A9" w:rsidRDefault="006D4248">
      <w:pPr>
        <w:pStyle w:val="ListParagraph"/>
        <w:numPr>
          <w:ilvl w:val="2"/>
          <w:numId w:val="28"/>
        </w:numPr>
        <w:tabs>
          <w:tab w:val="left" w:pos="2980"/>
          <w:tab w:val="left" w:pos="2981"/>
        </w:tabs>
        <w:ind w:right="915"/>
        <w:rPr>
          <w:sz w:val="24"/>
        </w:rPr>
      </w:pPr>
      <w:r>
        <w:rPr>
          <w:sz w:val="24"/>
        </w:rPr>
        <w:t>historical data on average class size and the student-teacher ratio for</w:t>
      </w:r>
      <w:r>
        <w:rPr>
          <w:spacing w:val="-12"/>
          <w:sz w:val="24"/>
        </w:rPr>
        <w:t xml:space="preserve"> </w:t>
      </w:r>
      <w:r>
        <w:rPr>
          <w:sz w:val="24"/>
        </w:rPr>
        <w:t>each department, together with a departmental statement on the educational implications of present class size,</w:t>
      </w:r>
    </w:p>
    <w:p w14:paraId="619EA2F1" w14:textId="77777777" w:rsidR="008C08A9" w:rsidRDefault="008C08A9">
      <w:pPr>
        <w:pStyle w:val="BodyText"/>
        <w:spacing w:before="4"/>
        <w:rPr>
          <w:sz w:val="22"/>
        </w:rPr>
      </w:pPr>
    </w:p>
    <w:p w14:paraId="1DDDE613" w14:textId="77777777" w:rsidR="008C08A9" w:rsidRDefault="006D4248">
      <w:pPr>
        <w:pStyle w:val="ListParagraph"/>
        <w:numPr>
          <w:ilvl w:val="2"/>
          <w:numId w:val="28"/>
        </w:numPr>
        <w:tabs>
          <w:tab w:val="left" w:pos="2980"/>
          <w:tab w:val="left" w:pos="2981"/>
        </w:tabs>
        <w:spacing w:line="242" w:lineRule="auto"/>
        <w:ind w:right="905"/>
        <w:rPr>
          <w:sz w:val="24"/>
        </w:rPr>
      </w:pPr>
      <w:r>
        <w:rPr>
          <w:sz w:val="24"/>
        </w:rPr>
        <w:t>a demographic analysis of departmental faculty, e.g., rank, age, sex, race and national origin, tenure status, and field,</w:t>
      </w:r>
      <w:r>
        <w:rPr>
          <w:spacing w:val="-3"/>
          <w:sz w:val="24"/>
        </w:rPr>
        <w:t xml:space="preserve"> </w:t>
      </w:r>
      <w:r>
        <w:rPr>
          <w:sz w:val="24"/>
        </w:rPr>
        <w:t>and</w:t>
      </w:r>
    </w:p>
    <w:p w14:paraId="64D0174E" w14:textId="77777777" w:rsidR="008C08A9" w:rsidRDefault="008C08A9">
      <w:pPr>
        <w:pStyle w:val="BodyText"/>
        <w:spacing w:before="8"/>
        <w:rPr>
          <w:sz w:val="21"/>
        </w:rPr>
      </w:pPr>
    </w:p>
    <w:p w14:paraId="1E1AF237" w14:textId="77777777" w:rsidR="008C08A9" w:rsidRDefault="006D4248">
      <w:pPr>
        <w:pStyle w:val="ListParagraph"/>
        <w:numPr>
          <w:ilvl w:val="2"/>
          <w:numId w:val="28"/>
        </w:numPr>
        <w:tabs>
          <w:tab w:val="left" w:pos="2980"/>
          <w:tab w:val="left" w:pos="2981"/>
        </w:tabs>
        <w:ind w:right="1078"/>
        <w:rPr>
          <w:sz w:val="24"/>
        </w:rPr>
      </w:pPr>
      <w:r>
        <w:rPr>
          <w:sz w:val="24"/>
        </w:rPr>
        <w:t>faculty and administrative judgments regarding the precise role each department plays in the realization of the broad educational goals of</w:t>
      </w:r>
      <w:r>
        <w:rPr>
          <w:spacing w:val="-15"/>
          <w:sz w:val="24"/>
        </w:rPr>
        <w:t xml:space="preserve"> </w:t>
      </w:r>
      <w:r>
        <w:rPr>
          <w:sz w:val="24"/>
        </w:rPr>
        <w:t>the institution.</w:t>
      </w:r>
    </w:p>
    <w:p w14:paraId="0ACAEA85" w14:textId="77777777" w:rsidR="008C08A9" w:rsidRDefault="008C08A9">
      <w:pPr>
        <w:pStyle w:val="BodyText"/>
        <w:spacing w:before="4"/>
        <w:rPr>
          <w:sz w:val="22"/>
        </w:rPr>
      </w:pPr>
    </w:p>
    <w:p w14:paraId="2593AF2F" w14:textId="77777777" w:rsidR="008C08A9" w:rsidRDefault="006D4248">
      <w:pPr>
        <w:pStyle w:val="ListParagraph"/>
        <w:numPr>
          <w:ilvl w:val="0"/>
          <w:numId w:val="28"/>
        </w:numPr>
        <w:tabs>
          <w:tab w:val="left" w:pos="1540"/>
          <w:tab w:val="left" w:pos="1541"/>
        </w:tabs>
        <w:rPr>
          <w:sz w:val="24"/>
        </w:rPr>
      </w:pPr>
      <w:r>
        <w:rPr>
          <w:sz w:val="24"/>
        </w:rPr>
        <w:t>Discontinuance of a Program or Dismissal of Faculty for Educational</w:t>
      </w:r>
      <w:r>
        <w:rPr>
          <w:spacing w:val="-9"/>
          <w:sz w:val="24"/>
        </w:rPr>
        <w:t xml:space="preserve"> </w:t>
      </w:r>
      <w:r>
        <w:rPr>
          <w:sz w:val="24"/>
        </w:rPr>
        <w:t>Reasons</w:t>
      </w:r>
    </w:p>
    <w:p w14:paraId="2DB460C3" w14:textId="77777777" w:rsidR="008C08A9" w:rsidRDefault="008C08A9">
      <w:pPr>
        <w:pStyle w:val="BodyText"/>
        <w:spacing w:before="10"/>
        <w:rPr>
          <w:sz w:val="21"/>
        </w:rPr>
      </w:pPr>
    </w:p>
    <w:p w14:paraId="7BF0E5A3" w14:textId="77777777" w:rsidR="008C08A9" w:rsidRDefault="006D4248">
      <w:pPr>
        <w:pStyle w:val="ListParagraph"/>
        <w:numPr>
          <w:ilvl w:val="1"/>
          <w:numId w:val="28"/>
        </w:numPr>
        <w:tabs>
          <w:tab w:val="left" w:pos="2260"/>
          <w:tab w:val="left" w:pos="2261"/>
        </w:tabs>
        <w:ind w:right="934"/>
        <w:rPr>
          <w:sz w:val="24"/>
        </w:rPr>
      </w:pPr>
      <w:r>
        <w:rPr>
          <w:sz w:val="24"/>
        </w:rPr>
        <w:t>A department or degree program in which tenured faculty are employed may not be arbitrarily abolished. On the other hand, a department or program may be discontinued or combined for educational</w:t>
      </w:r>
      <w:r>
        <w:rPr>
          <w:spacing w:val="-3"/>
          <w:sz w:val="24"/>
        </w:rPr>
        <w:t xml:space="preserve"> </w:t>
      </w:r>
      <w:r>
        <w:rPr>
          <w:sz w:val="24"/>
        </w:rPr>
        <w:t>reasons.</w:t>
      </w:r>
    </w:p>
    <w:p w14:paraId="63A6A562" w14:textId="77777777" w:rsidR="008C08A9" w:rsidRDefault="006D4248">
      <w:pPr>
        <w:pStyle w:val="ListParagraph"/>
        <w:numPr>
          <w:ilvl w:val="1"/>
          <w:numId w:val="28"/>
        </w:numPr>
        <w:tabs>
          <w:tab w:val="left" w:pos="2260"/>
          <w:tab w:val="left" w:pos="2261"/>
        </w:tabs>
        <w:spacing w:before="190"/>
        <w:ind w:right="864"/>
        <w:rPr>
          <w:sz w:val="24"/>
        </w:rPr>
      </w:pPr>
      <w:r>
        <w:rPr>
          <w:sz w:val="24"/>
        </w:rPr>
        <w:t xml:space="preserve">If the long-term educational goals of the institution would be enhanced by the abolition of a department or program which would require the </w:t>
      </w:r>
      <w:r>
        <w:rPr>
          <w:sz w:val="24"/>
        </w:rPr>
        <w:lastRenderedPageBreak/>
        <w:t>dismissal of tenured faculty, the Executive Vice President and Provost may recommend to the President that a department or program be discontinued. If the President agrees with the recommendation to discontinue, he should submit the question to the Academic Planning Committee (hereinafter called the Committee and defined below) for thorough study. Upon receipt of the written report to the Committee, the President will decide whether or not to recommend to the Board that the department or program be</w:t>
      </w:r>
      <w:r>
        <w:rPr>
          <w:spacing w:val="-2"/>
          <w:sz w:val="24"/>
        </w:rPr>
        <w:t xml:space="preserve"> </w:t>
      </w:r>
      <w:r>
        <w:rPr>
          <w:sz w:val="24"/>
        </w:rPr>
        <w:t>abolished.</w:t>
      </w:r>
    </w:p>
    <w:p w14:paraId="0B239485" w14:textId="77777777" w:rsidR="008C08A9" w:rsidRDefault="008C08A9">
      <w:pPr>
        <w:pStyle w:val="BodyText"/>
        <w:spacing w:before="3"/>
      </w:pPr>
    </w:p>
    <w:p w14:paraId="6F0565B7" w14:textId="77777777" w:rsidR="008C08A9" w:rsidRDefault="006D4248">
      <w:pPr>
        <w:pStyle w:val="ListParagraph"/>
        <w:numPr>
          <w:ilvl w:val="0"/>
          <w:numId w:val="28"/>
        </w:numPr>
        <w:tabs>
          <w:tab w:val="left" w:pos="1540"/>
          <w:tab w:val="left" w:pos="1541"/>
        </w:tabs>
        <w:rPr>
          <w:sz w:val="24"/>
        </w:rPr>
      </w:pPr>
      <w:r>
        <w:rPr>
          <w:sz w:val="24"/>
        </w:rPr>
        <w:t>Discontinuance of a Program or Dismissal of Faculty for Financial</w:t>
      </w:r>
      <w:r>
        <w:rPr>
          <w:spacing w:val="-7"/>
          <w:sz w:val="24"/>
        </w:rPr>
        <w:t xml:space="preserve"> </w:t>
      </w:r>
      <w:r>
        <w:rPr>
          <w:sz w:val="24"/>
        </w:rPr>
        <w:t>Exigency</w:t>
      </w:r>
    </w:p>
    <w:p w14:paraId="3D1C0E8C" w14:textId="77777777" w:rsidR="008C08A9" w:rsidRDefault="008C08A9">
      <w:pPr>
        <w:pStyle w:val="BodyText"/>
        <w:spacing w:before="1"/>
        <w:rPr>
          <w:sz w:val="22"/>
        </w:rPr>
      </w:pPr>
    </w:p>
    <w:p w14:paraId="7866EE71" w14:textId="77777777" w:rsidR="008C08A9" w:rsidRDefault="006D4248">
      <w:pPr>
        <w:pStyle w:val="ListParagraph"/>
        <w:numPr>
          <w:ilvl w:val="1"/>
          <w:numId w:val="28"/>
        </w:numPr>
        <w:tabs>
          <w:tab w:val="left" w:pos="2260"/>
          <w:tab w:val="left" w:pos="2261"/>
        </w:tabs>
        <w:ind w:right="765"/>
        <w:rPr>
          <w:sz w:val="24"/>
        </w:rPr>
      </w:pPr>
      <w:r>
        <w:rPr>
          <w:sz w:val="24"/>
        </w:rPr>
        <w:t xml:space="preserve">If, as a result of a substantial loss of enrollment or of financial support which threatens to alter the essential character of the University, it appears to the President or Executive Vice President and Provost necessary to reallocate faculty FTE positions in such a way that tenured members of the faculty would have to be dismissed, other faculty would have to be terminated before the expiration of their term contracts, and/or a department or program would have to be abolished for monetary reasons, then a financial exigency may be imminent. </w:t>
      </w:r>
      <w:r>
        <w:rPr>
          <w:spacing w:val="-3"/>
          <w:sz w:val="24"/>
        </w:rPr>
        <w:t xml:space="preserve">In </w:t>
      </w:r>
      <w:r>
        <w:rPr>
          <w:sz w:val="24"/>
        </w:rPr>
        <w:t>that event, the Executive Vice President and Provost will inform the President in writing of the nature and extent of the</w:t>
      </w:r>
      <w:r>
        <w:rPr>
          <w:spacing w:val="-2"/>
          <w:sz w:val="24"/>
        </w:rPr>
        <w:t xml:space="preserve"> </w:t>
      </w:r>
      <w:r>
        <w:rPr>
          <w:sz w:val="24"/>
        </w:rPr>
        <w:t>crisis.</w:t>
      </w:r>
    </w:p>
    <w:p w14:paraId="1FD6603C" w14:textId="77777777" w:rsidR="008C08A9" w:rsidRDefault="008C08A9">
      <w:pPr>
        <w:pStyle w:val="BodyText"/>
        <w:spacing w:before="10"/>
        <w:rPr>
          <w:sz w:val="23"/>
        </w:rPr>
      </w:pPr>
    </w:p>
    <w:p w14:paraId="7E36A8F2" w14:textId="77777777" w:rsidR="008C08A9" w:rsidRDefault="006D4248">
      <w:pPr>
        <w:pStyle w:val="ListParagraph"/>
        <w:numPr>
          <w:ilvl w:val="1"/>
          <w:numId w:val="28"/>
        </w:numPr>
        <w:tabs>
          <w:tab w:val="left" w:pos="2260"/>
          <w:tab w:val="left" w:pos="2261"/>
        </w:tabs>
        <w:ind w:right="772"/>
        <w:rPr>
          <w:sz w:val="24"/>
        </w:rPr>
      </w:pPr>
      <w:r>
        <w:rPr>
          <w:sz w:val="24"/>
        </w:rPr>
        <w:t>If the President agrees that the financial crisis facing the University is of</w:t>
      </w:r>
      <w:r>
        <w:rPr>
          <w:spacing w:val="-17"/>
          <w:sz w:val="24"/>
        </w:rPr>
        <w:t xml:space="preserve"> </w:t>
      </w:r>
      <w:r>
        <w:rPr>
          <w:sz w:val="24"/>
        </w:rPr>
        <w:lastRenderedPageBreak/>
        <w:t>sufficient magnitude to justify the dismissal of tenured faculty, the termination of other faculty before the expiration of their contracts, or the abolition of a department</w:t>
      </w:r>
      <w:r>
        <w:rPr>
          <w:spacing w:val="-12"/>
          <w:sz w:val="24"/>
        </w:rPr>
        <w:t xml:space="preserve"> </w:t>
      </w:r>
      <w:r>
        <w:rPr>
          <w:sz w:val="24"/>
        </w:rPr>
        <w:t>or</w:t>
      </w:r>
    </w:p>
    <w:p w14:paraId="11FC533D" w14:textId="77777777" w:rsidR="008C08A9" w:rsidRDefault="008C08A9">
      <w:pPr>
        <w:rPr>
          <w:sz w:val="24"/>
        </w:rPr>
        <w:sectPr w:rsidR="008C08A9">
          <w:pgSz w:w="12240" w:h="15840"/>
          <w:pgMar w:top="1660" w:right="680" w:bottom="280" w:left="620" w:header="1157" w:footer="0" w:gutter="0"/>
          <w:cols w:space="720"/>
        </w:sectPr>
      </w:pPr>
    </w:p>
    <w:p w14:paraId="18120070" w14:textId="77777777" w:rsidR="008C08A9" w:rsidRDefault="008C08A9">
      <w:pPr>
        <w:pStyle w:val="BodyText"/>
        <w:spacing w:before="8"/>
        <w:rPr>
          <w:sz w:val="15"/>
        </w:rPr>
      </w:pPr>
    </w:p>
    <w:p w14:paraId="05A781C9" w14:textId="77777777" w:rsidR="008C08A9" w:rsidRDefault="006D4248">
      <w:pPr>
        <w:pStyle w:val="BodyText"/>
        <w:spacing w:before="90"/>
        <w:ind w:left="2260" w:right="1181"/>
      </w:pPr>
      <w:r>
        <w:t>program, the President will submit the question to the Academic Planning Committee and so inform the Board of Regents, which alone has the power to declare a state of financial exigency.</w:t>
      </w:r>
    </w:p>
    <w:p w14:paraId="062ABF3C" w14:textId="77777777" w:rsidR="008C08A9" w:rsidRDefault="008C08A9">
      <w:pPr>
        <w:pStyle w:val="BodyText"/>
      </w:pPr>
    </w:p>
    <w:p w14:paraId="30F711A7" w14:textId="77777777" w:rsidR="008C08A9" w:rsidRDefault="006D4248">
      <w:pPr>
        <w:pStyle w:val="ListParagraph"/>
        <w:numPr>
          <w:ilvl w:val="1"/>
          <w:numId w:val="28"/>
        </w:numPr>
        <w:tabs>
          <w:tab w:val="left" w:pos="2260"/>
          <w:tab w:val="left" w:pos="2261"/>
        </w:tabs>
        <w:ind w:right="914"/>
        <w:rPr>
          <w:sz w:val="24"/>
        </w:rPr>
      </w:pPr>
      <w:r>
        <w:rPr>
          <w:sz w:val="24"/>
        </w:rPr>
        <w:t>In making its determination that a state of financial exigency exists, the Board of Regents shall consider whether expenditures exceed operating revenues but need not consider capital funds and assets and fixed endowments. Any faculty dismissals must be for bona fide financial reasons; that is, they are reasonably calculated to alleviate the University’s financial</w:t>
      </w:r>
      <w:r>
        <w:rPr>
          <w:spacing w:val="1"/>
          <w:sz w:val="24"/>
        </w:rPr>
        <w:t xml:space="preserve"> </w:t>
      </w:r>
      <w:r>
        <w:rPr>
          <w:sz w:val="24"/>
        </w:rPr>
        <w:t>exigency.</w:t>
      </w:r>
    </w:p>
    <w:p w14:paraId="116CF7A2" w14:textId="77777777" w:rsidR="008C08A9" w:rsidRDefault="006D4248">
      <w:pPr>
        <w:pStyle w:val="ListParagraph"/>
        <w:numPr>
          <w:ilvl w:val="1"/>
          <w:numId w:val="28"/>
        </w:numPr>
        <w:tabs>
          <w:tab w:val="left" w:pos="2260"/>
          <w:tab w:val="left" w:pos="2261"/>
        </w:tabs>
        <w:spacing w:before="190"/>
        <w:ind w:right="944"/>
        <w:rPr>
          <w:sz w:val="24"/>
        </w:rPr>
      </w:pPr>
      <w:r>
        <w:rPr>
          <w:sz w:val="24"/>
        </w:rPr>
        <w:t xml:space="preserve">The Committee will investigate, as expeditiously as possible, the extent of the financial difficulty and propose a timetable for action. </w:t>
      </w:r>
      <w:r>
        <w:rPr>
          <w:spacing w:val="-3"/>
          <w:sz w:val="24"/>
        </w:rPr>
        <w:t xml:space="preserve">In </w:t>
      </w:r>
      <w:r>
        <w:rPr>
          <w:sz w:val="24"/>
        </w:rPr>
        <w:t>its deliberations, the Committee will make a genuine effort to identify all ways and means to</w:t>
      </w:r>
      <w:r>
        <w:rPr>
          <w:spacing w:val="-17"/>
          <w:sz w:val="24"/>
        </w:rPr>
        <w:t xml:space="preserve"> </w:t>
      </w:r>
      <w:r>
        <w:rPr>
          <w:sz w:val="24"/>
        </w:rPr>
        <w:t>retrench less drastically than the dismissal of tenured</w:t>
      </w:r>
      <w:r>
        <w:rPr>
          <w:spacing w:val="-6"/>
          <w:sz w:val="24"/>
        </w:rPr>
        <w:t xml:space="preserve"> </w:t>
      </w:r>
      <w:r>
        <w:rPr>
          <w:sz w:val="24"/>
        </w:rPr>
        <w:t>faculty.</w:t>
      </w:r>
    </w:p>
    <w:p w14:paraId="1C64ABAA" w14:textId="77777777" w:rsidR="008C08A9" w:rsidRDefault="008C08A9">
      <w:pPr>
        <w:pStyle w:val="BodyText"/>
        <w:spacing w:before="2"/>
        <w:rPr>
          <w:sz w:val="16"/>
        </w:rPr>
      </w:pPr>
    </w:p>
    <w:p w14:paraId="5D1A59DE" w14:textId="77777777" w:rsidR="008C08A9" w:rsidRDefault="006D4248">
      <w:pPr>
        <w:pStyle w:val="ListParagraph"/>
        <w:numPr>
          <w:ilvl w:val="0"/>
          <w:numId w:val="28"/>
        </w:numPr>
        <w:tabs>
          <w:tab w:val="left" w:pos="1540"/>
          <w:tab w:val="left" w:pos="1541"/>
        </w:tabs>
        <w:spacing w:before="90"/>
        <w:rPr>
          <w:sz w:val="24"/>
        </w:rPr>
      </w:pPr>
      <w:r>
        <w:rPr>
          <w:sz w:val="24"/>
        </w:rPr>
        <w:t>The Academic Planning</w:t>
      </w:r>
      <w:r>
        <w:rPr>
          <w:spacing w:val="-4"/>
          <w:sz w:val="24"/>
        </w:rPr>
        <w:t xml:space="preserve"> </w:t>
      </w:r>
      <w:r>
        <w:rPr>
          <w:sz w:val="24"/>
        </w:rPr>
        <w:t>Committee</w:t>
      </w:r>
    </w:p>
    <w:p w14:paraId="56F693EE" w14:textId="77777777" w:rsidR="008C08A9" w:rsidRDefault="006D4248" w:rsidP="00813E69">
      <w:pPr>
        <w:pStyle w:val="BodyText"/>
        <w:spacing w:before="42"/>
        <w:ind w:left="1541" w:right="715"/>
      </w:pPr>
      <w:r>
        <w:t xml:space="preserve">The President will activate the Academic Planning Committee immediately upon receipt of any recommendation from the Vice President for Academic Affairs that tenured faculty may need to be dismissed or other faculty terminated before the expiration of their term contracts because of financial exigency or that </w:t>
      </w:r>
      <w:r>
        <w:lastRenderedPageBreak/>
        <w:t>a department or program should be phased out for educational or monetary reasons.</w:t>
      </w:r>
    </w:p>
    <w:p w14:paraId="4C95FC15" w14:textId="77777777" w:rsidR="008C08A9" w:rsidRDefault="00D80EF5" w:rsidP="00813E69">
      <w:pPr>
        <w:pStyle w:val="BodyText"/>
        <w:ind w:left="1541" w:right="761"/>
      </w:pPr>
      <w:r>
        <w:rPr>
          <w:noProof/>
          <w:lang w:bidi="ar-SA"/>
        </w:rPr>
        <mc:AlternateContent>
          <mc:Choice Requires="wps">
            <w:drawing>
              <wp:anchor distT="0" distB="0" distL="114300" distR="114300" simplePos="0" relativeHeight="251667968" behindDoc="1" locked="0" layoutInCell="1" allowOverlap="1" wp14:anchorId="393BBED9" wp14:editId="441561F9">
                <wp:simplePos x="0" y="0"/>
                <wp:positionH relativeFrom="page">
                  <wp:posOffset>6320790</wp:posOffset>
                </wp:positionH>
                <wp:positionV relativeFrom="paragraph">
                  <wp:posOffset>1238250</wp:posOffset>
                </wp:positionV>
                <wp:extent cx="0" cy="175260"/>
                <wp:effectExtent l="34290" t="37465" r="32385" b="34925"/>
                <wp:wrapNone/>
                <wp:docPr id="20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59436">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222A64" id="Line 122"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7.7pt,97.5pt" to="497.7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" strokecolor="yellow" strokeweight="4.68pt">
                <w10:wrap anchorx="page"/>
              </v:line>
            </w:pict>
          </mc:Fallback>
        </mc:AlternateContent>
      </w:r>
      <w:r w:rsidR="006D4248">
        <w:t>The President shall appoint six faculty members (four of whom must be tenured) from a list of ten nominees (eight of whom must be tenured) submitted by the Faculty Assembly. Further, the President shall appoint the school deans, the Dean of the Rio Grande College and three department chairs (at least two of whom must be tenured). This group of thirteen should include representatives of all of the schools and be a fair representation of faculty protected by the Civil Rights Act of 1964. In addition, the Vice President for Business Affairs, the Executive Vice President and Provost, and the Chairperson of the Faculty Assembly (Alpine) and the Faculty Senate (RGC) shall be ex-officio me</w:t>
      </w:r>
      <w:r w:rsidR="006D4248" w:rsidRPr="00813E69">
        <w:t>mb</w:t>
      </w:r>
      <w:r w:rsidR="006D4248">
        <w:t>ers.</w:t>
      </w:r>
    </w:p>
    <w:p w14:paraId="30F49DAD" w14:textId="77777777" w:rsidR="008C08A9" w:rsidRDefault="006D4248">
      <w:pPr>
        <w:pStyle w:val="ListParagraph"/>
        <w:numPr>
          <w:ilvl w:val="1"/>
          <w:numId w:val="28"/>
        </w:numPr>
        <w:tabs>
          <w:tab w:val="left" w:pos="2260"/>
          <w:tab w:val="left" w:pos="2261"/>
        </w:tabs>
        <w:spacing w:before="211"/>
        <w:rPr>
          <w:sz w:val="24"/>
        </w:rPr>
      </w:pPr>
      <w:r>
        <w:rPr>
          <w:sz w:val="24"/>
        </w:rPr>
        <w:t>Determining Departments or Programs to be Cut</w:t>
      </w:r>
      <w:r>
        <w:rPr>
          <w:spacing w:val="-2"/>
          <w:sz w:val="24"/>
        </w:rPr>
        <w:t xml:space="preserve"> </w:t>
      </w:r>
      <w:r>
        <w:rPr>
          <w:sz w:val="24"/>
        </w:rPr>
        <w:t>Back</w:t>
      </w:r>
    </w:p>
    <w:p w14:paraId="3351CCD7" w14:textId="77777777" w:rsidR="008C08A9" w:rsidRDefault="006D4248" w:rsidP="00813E69">
      <w:pPr>
        <w:pStyle w:val="BodyText"/>
        <w:ind w:left="2261" w:right="795"/>
      </w:pPr>
      <w:r>
        <w:t>In its deliberations, the Committee will review the state educational mandates and the mission of the University in the light of the financial crisis in order to determine the departments or programs whose budgets and faculties should be reduced or eliminated.</w:t>
      </w:r>
    </w:p>
    <w:p w14:paraId="642C2986" w14:textId="77777777" w:rsidR="008C08A9" w:rsidRDefault="006D4248" w:rsidP="00813E69">
      <w:pPr>
        <w:pStyle w:val="BodyText"/>
        <w:ind w:left="2261"/>
      </w:pPr>
      <w:r>
        <w:t>The Committee will evaluate each department and program in terms of the</w:t>
      </w:r>
    </w:p>
    <w:p w14:paraId="0D41D638" w14:textId="77777777" w:rsidR="008C08A9" w:rsidRDefault="006D4248" w:rsidP="00813E69">
      <w:pPr>
        <w:pStyle w:val="BodyText"/>
        <w:ind w:left="2261"/>
      </w:pPr>
      <w:r>
        <w:t>educational mission of the University, the department’s enrollment statistics,</w:t>
      </w:r>
    </w:p>
    <w:p w14:paraId="31C3E255" w14:textId="77777777" w:rsidR="008C08A9" w:rsidRDefault="006D4248" w:rsidP="00813E69">
      <w:pPr>
        <w:pStyle w:val="BodyText"/>
        <w:ind w:left="2261"/>
      </w:pPr>
      <w:r>
        <w:t>and departmental analyses submitted by the department chairs and the deans of the schools. The mission is the most important consideration.</w:t>
      </w:r>
    </w:p>
    <w:p w14:paraId="42CEB55D" w14:textId="77777777" w:rsidR="008C08A9" w:rsidRDefault="008C08A9">
      <w:pPr>
        <w:spacing w:line="295" w:lineRule="auto"/>
        <w:sectPr w:rsidR="008C08A9">
          <w:pgSz w:w="12240" w:h="15840"/>
          <w:pgMar w:top="1660" w:right="680" w:bottom="280" w:left="620" w:header="1157" w:footer="0" w:gutter="0"/>
          <w:cols w:space="720"/>
        </w:sectPr>
      </w:pPr>
    </w:p>
    <w:p w14:paraId="0F108C80" w14:textId="77777777" w:rsidR="008C08A9" w:rsidRDefault="008C08A9">
      <w:pPr>
        <w:pStyle w:val="BodyText"/>
        <w:spacing w:before="8"/>
        <w:rPr>
          <w:sz w:val="15"/>
        </w:rPr>
      </w:pPr>
    </w:p>
    <w:p w14:paraId="08EACA91" w14:textId="77777777" w:rsidR="008C08A9" w:rsidRDefault="006D4248">
      <w:pPr>
        <w:pStyle w:val="BodyText"/>
        <w:spacing w:before="90"/>
        <w:ind w:left="2260" w:right="1064"/>
      </w:pPr>
      <w:r>
        <w:t>The Committee will then identify those departments where faculty reductions may be necessary, and it will submit its recommendations with documentation to the President.</w:t>
      </w:r>
    </w:p>
    <w:p w14:paraId="3269DBC4" w14:textId="77777777" w:rsidR="008C08A9" w:rsidRDefault="008C08A9">
      <w:pPr>
        <w:pStyle w:val="BodyText"/>
        <w:spacing w:before="6"/>
        <w:rPr>
          <w:sz w:val="22"/>
        </w:rPr>
      </w:pPr>
    </w:p>
    <w:p w14:paraId="2220C5CC" w14:textId="77777777" w:rsidR="008C08A9" w:rsidRDefault="006D4248">
      <w:pPr>
        <w:pStyle w:val="ListParagraph"/>
        <w:numPr>
          <w:ilvl w:val="1"/>
          <w:numId w:val="28"/>
        </w:numPr>
        <w:tabs>
          <w:tab w:val="left" w:pos="2260"/>
          <w:tab w:val="left" w:pos="2261"/>
        </w:tabs>
        <w:rPr>
          <w:sz w:val="24"/>
        </w:rPr>
      </w:pPr>
      <w:r>
        <w:rPr>
          <w:sz w:val="24"/>
        </w:rPr>
        <w:t>Determining Which Faculty Members Are to Be</w:t>
      </w:r>
      <w:r>
        <w:rPr>
          <w:spacing w:val="-7"/>
          <w:sz w:val="24"/>
        </w:rPr>
        <w:t xml:space="preserve"> </w:t>
      </w:r>
      <w:r>
        <w:rPr>
          <w:sz w:val="24"/>
        </w:rPr>
        <w:t>Dismissed</w:t>
      </w:r>
    </w:p>
    <w:p w14:paraId="5E50E38C" w14:textId="77777777" w:rsidR="008C08A9" w:rsidRDefault="008C08A9">
      <w:pPr>
        <w:pStyle w:val="BodyText"/>
        <w:spacing w:before="10"/>
        <w:rPr>
          <w:sz w:val="21"/>
        </w:rPr>
      </w:pPr>
    </w:p>
    <w:p w14:paraId="603653CA" w14:textId="77777777" w:rsidR="008C08A9" w:rsidRDefault="006D4248">
      <w:pPr>
        <w:pStyle w:val="BodyText"/>
        <w:spacing w:before="1"/>
        <w:ind w:left="2260" w:right="848"/>
      </w:pPr>
      <w:r>
        <w:t>If the Board of Regents has declared a state of financial exigency and the President, acting upon the recommendations of the Committee, has identified a department or program as one in which tenured faculty will need to be dismissed because of financial exigency or if a department or program is to be discontinued for educational reasons, the Executive Vice President and Provost will notify that department in writing, specifying the amount by which the faculty salary budget must be cut and the deadline by which the cut must be accomplished.</w:t>
      </w:r>
    </w:p>
    <w:p w14:paraId="1F3955BC" w14:textId="77777777" w:rsidR="008C08A9" w:rsidRDefault="008C08A9">
      <w:pPr>
        <w:pStyle w:val="BodyText"/>
        <w:spacing w:before="2"/>
        <w:rPr>
          <w:sz w:val="22"/>
        </w:rPr>
      </w:pPr>
    </w:p>
    <w:p w14:paraId="759ACF9B" w14:textId="77777777" w:rsidR="008C08A9" w:rsidRDefault="006D4248">
      <w:pPr>
        <w:pStyle w:val="BodyText"/>
        <w:ind w:left="2260" w:right="755"/>
      </w:pPr>
      <w:r>
        <w:t>Upon receipt of the Executive Vice President’s memorandum, the department chair of each affected department will promptly convene the tenured and tenure- track faculty who, after consultation with all departmental faculty, will thoroughly explore the implications of the financial crisis or proposed dissolution for educational reasons and prepare a report adhering to the following guidelines:</w:t>
      </w:r>
    </w:p>
    <w:p w14:paraId="4F1B63FF" w14:textId="77777777" w:rsidR="008C08A9" w:rsidRDefault="008C08A9">
      <w:pPr>
        <w:pStyle w:val="BodyText"/>
        <w:spacing w:before="1"/>
        <w:rPr>
          <w:sz w:val="22"/>
        </w:rPr>
      </w:pPr>
    </w:p>
    <w:p w14:paraId="68D7FCAF" w14:textId="77777777" w:rsidR="008C08A9" w:rsidRDefault="006D4248">
      <w:pPr>
        <w:pStyle w:val="ListParagraph"/>
        <w:numPr>
          <w:ilvl w:val="2"/>
          <w:numId w:val="28"/>
        </w:numPr>
        <w:tabs>
          <w:tab w:val="left" w:pos="2980"/>
          <w:tab w:val="left" w:pos="2981"/>
        </w:tabs>
        <w:spacing w:line="242" w:lineRule="auto"/>
        <w:ind w:right="1452"/>
        <w:rPr>
          <w:sz w:val="24"/>
        </w:rPr>
      </w:pPr>
      <w:r>
        <w:rPr>
          <w:sz w:val="24"/>
        </w:rPr>
        <w:lastRenderedPageBreak/>
        <w:t>Whenever possible, faculty reduction will be accomplished through attrition.</w:t>
      </w:r>
    </w:p>
    <w:p w14:paraId="4105B79E" w14:textId="77777777" w:rsidR="008C08A9" w:rsidRDefault="008C08A9">
      <w:pPr>
        <w:pStyle w:val="BodyText"/>
        <w:spacing w:before="8"/>
        <w:rPr>
          <w:sz w:val="21"/>
        </w:rPr>
      </w:pPr>
    </w:p>
    <w:p w14:paraId="1361ED69" w14:textId="77777777" w:rsidR="008C08A9" w:rsidRDefault="006D4248">
      <w:pPr>
        <w:pStyle w:val="ListParagraph"/>
        <w:numPr>
          <w:ilvl w:val="2"/>
          <w:numId w:val="28"/>
        </w:numPr>
        <w:tabs>
          <w:tab w:val="left" w:pos="2980"/>
          <w:tab w:val="left" w:pos="2981"/>
        </w:tabs>
        <w:ind w:right="761"/>
        <w:rPr>
          <w:sz w:val="24"/>
        </w:rPr>
      </w:pPr>
      <w:r>
        <w:rPr>
          <w:sz w:val="24"/>
        </w:rPr>
        <w:t>Within a designated program, the termination of the employment of a faculty member with tenure may not be recommended in favor of retaining a faculty member without tenure, unless (1) the removal of a non-tenured faculty member would eliminate an essential part of a program or render a program dysfunctional or (2) the removal of a non-tenured faculty</w:t>
      </w:r>
      <w:r>
        <w:rPr>
          <w:spacing w:val="-11"/>
          <w:sz w:val="24"/>
        </w:rPr>
        <w:t xml:space="preserve"> </w:t>
      </w:r>
      <w:r>
        <w:rPr>
          <w:sz w:val="24"/>
        </w:rPr>
        <w:t>member who is deemed to be of equal or greater merit than the tenured faculty member would jeopardize the advances achieved by the University under its affirmative action</w:t>
      </w:r>
      <w:r>
        <w:rPr>
          <w:spacing w:val="-1"/>
          <w:sz w:val="24"/>
        </w:rPr>
        <w:t xml:space="preserve"> </w:t>
      </w:r>
      <w:r>
        <w:rPr>
          <w:sz w:val="24"/>
        </w:rPr>
        <w:t>program.</w:t>
      </w:r>
    </w:p>
    <w:p w14:paraId="2EDD93C9" w14:textId="77777777" w:rsidR="008C08A9" w:rsidRDefault="008C08A9">
      <w:pPr>
        <w:pStyle w:val="BodyText"/>
        <w:spacing w:before="4"/>
        <w:rPr>
          <w:sz w:val="22"/>
        </w:rPr>
      </w:pPr>
    </w:p>
    <w:p w14:paraId="057B5A2B" w14:textId="77777777" w:rsidR="008C08A9" w:rsidRDefault="006D4248">
      <w:pPr>
        <w:pStyle w:val="ListParagraph"/>
        <w:numPr>
          <w:ilvl w:val="2"/>
          <w:numId w:val="28"/>
        </w:numPr>
        <w:tabs>
          <w:tab w:val="left" w:pos="2980"/>
          <w:tab w:val="left" w:pos="2981"/>
        </w:tabs>
        <w:ind w:right="852"/>
        <w:rPr>
          <w:sz w:val="24"/>
        </w:rPr>
      </w:pPr>
      <w:r>
        <w:rPr>
          <w:sz w:val="24"/>
        </w:rPr>
        <w:t xml:space="preserve">Once the factors listed in items </w:t>
      </w:r>
      <w:r>
        <w:rPr>
          <w:i/>
          <w:sz w:val="24"/>
        </w:rPr>
        <w:t xml:space="preserve">a </w:t>
      </w:r>
      <w:r>
        <w:rPr>
          <w:sz w:val="24"/>
        </w:rPr>
        <w:t xml:space="preserve">and </w:t>
      </w:r>
      <w:r>
        <w:rPr>
          <w:i/>
          <w:sz w:val="24"/>
        </w:rPr>
        <w:t xml:space="preserve">b </w:t>
      </w:r>
      <w:r>
        <w:rPr>
          <w:sz w:val="24"/>
        </w:rPr>
        <w:t xml:space="preserve">above have been properly discussed and weighed, the probable order of dismissal shall be based on the principle of seniority, so the departmental faculty will be listed sequentially starting with the least senior. Thus, non-tenured faculty will be listed before tenured faculty in the following order: part-time, temporary, and probationary. The order of dismissal within a departmental tenured faculty will be determined by educational background, rank, and longevity. Persons without the terminal degree in their discipline will be dismissed before anyone with the terminal degree. Rank will be </w:t>
      </w:r>
      <w:r>
        <w:rPr>
          <w:sz w:val="24"/>
        </w:rPr>
        <w:lastRenderedPageBreak/>
        <w:t>considered next. An instructor would be dismissed before</w:t>
      </w:r>
      <w:r>
        <w:rPr>
          <w:spacing w:val="-9"/>
          <w:sz w:val="24"/>
        </w:rPr>
        <w:t xml:space="preserve"> </w:t>
      </w:r>
      <w:r>
        <w:rPr>
          <w:sz w:val="24"/>
        </w:rPr>
        <w:t>an assistant professor, who in turn would be dismissed before an associate professor, who in turn would be dismissed before a professor. Within each rank, longevity will determine the order of dismissal following</w:t>
      </w:r>
      <w:r>
        <w:rPr>
          <w:spacing w:val="-14"/>
          <w:sz w:val="24"/>
        </w:rPr>
        <w:t xml:space="preserve"> </w:t>
      </w:r>
      <w:r>
        <w:rPr>
          <w:sz w:val="24"/>
        </w:rPr>
        <w:t>the</w:t>
      </w:r>
    </w:p>
    <w:p w14:paraId="683ED66C" w14:textId="77777777" w:rsidR="008C08A9" w:rsidRDefault="008C08A9">
      <w:pPr>
        <w:rPr>
          <w:sz w:val="24"/>
        </w:rPr>
        <w:sectPr w:rsidR="008C08A9">
          <w:pgSz w:w="12240" w:h="15840"/>
          <w:pgMar w:top="1660" w:right="680" w:bottom="280" w:left="620" w:header="1157" w:footer="0" w:gutter="0"/>
          <w:cols w:space="720"/>
        </w:sectPr>
      </w:pPr>
    </w:p>
    <w:p w14:paraId="4DB4CCEB" w14:textId="77777777" w:rsidR="008C08A9" w:rsidRDefault="008C08A9">
      <w:pPr>
        <w:pStyle w:val="BodyText"/>
        <w:spacing w:before="8"/>
        <w:rPr>
          <w:sz w:val="15"/>
        </w:rPr>
      </w:pPr>
    </w:p>
    <w:p w14:paraId="2C262B7D" w14:textId="77777777" w:rsidR="008C08A9" w:rsidRDefault="006D4248">
      <w:pPr>
        <w:pStyle w:val="BodyText"/>
        <w:spacing w:before="90" w:line="242" w:lineRule="auto"/>
        <w:ind w:left="2980" w:right="1202"/>
      </w:pPr>
      <w:r>
        <w:t>principle of last in, first out; if the date of acquiring current rank is the same, the date of acquisition of the previous rank will be used.</w:t>
      </w:r>
    </w:p>
    <w:p w14:paraId="4F5F2543" w14:textId="77777777" w:rsidR="008C08A9" w:rsidRDefault="008C08A9">
      <w:pPr>
        <w:pStyle w:val="BodyText"/>
        <w:rPr>
          <w:sz w:val="22"/>
        </w:rPr>
      </w:pPr>
    </w:p>
    <w:p w14:paraId="102566CA" w14:textId="77777777" w:rsidR="008C08A9" w:rsidRDefault="006D4248">
      <w:pPr>
        <w:pStyle w:val="ListParagraph"/>
        <w:numPr>
          <w:ilvl w:val="2"/>
          <w:numId w:val="28"/>
        </w:numPr>
        <w:tabs>
          <w:tab w:val="left" w:pos="2980"/>
          <w:tab w:val="left" w:pos="2981"/>
        </w:tabs>
        <w:spacing w:before="1"/>
        <w:rPr>
          <w:sz w:val="24"/>
        </w:rPr>
      </w:pPr>
      <w:r>
        <w:rPr>
          <w:sz w:val="24"/>
        </w:rPr>
        <w:t>Possible</w:t>
      </w:r>
      <w:r>
        <w:rPr>
          <w:spacing w:val="-1"/>
          <w:sz w:val="24"/>
        </w:rPr>
        <w:t xml:space="preserve"> </w:t>
      </w:r>
      <w:r>
        <w:rPr>
          <w:sz w:val="24"/>
        </w:rPr>
        <w:t>alternatives.</w:t>
      </w:r>
    </w:p>
    <w:p w14:paraId="05E518FF" w14:textId="77777777" w:rsidR="008C08A9" w:rsidRDefault="008C08A9">
      <w:pPr>
        <w:pStyle w:val="BodyText"/>
        <w:spacing w:before="10"/>
        <w:rPr>
          <w:sz w:val="21"/>
        </w:rPr>
      </w:pPr>
    </w:p>
    <w:p w14:paraId="40FC984C" w14:textId="77777777" w:rsidR="008C08A9" w:rsidRDefault="006D4248">
      <w:pPr>
        <w:pStyle w:val="BodyText"/>
        <w:spacing w:line="242" w:lineRule="auto"/>
        <w:ind w:left="2980" w:right="1588"/>
      </w:pPr>
      <w:r>
        <w:t>The department should also explore all possible alternatives to the dismissal of tenured faculty.</w:t>
      </w:r>
    </w:p>
    <w:p w14:paraId="356B7526" w14:textId="77777777" w:rsidR="008C08A9" w:rsidRDefault="008C08A9">
      <w:pPr>
        <w:pStyle w:val="BodyText"/>
        <w:spacing w:before="7"/>
        <w:rPr>
          <w:sz w:val="21"/>
        </w:rPr>
      </w:pPr>
    </w:p>
    <w:p w14:paraId="767A0EF7" w14:textId="77777777" w:rsidR="008C08A9" w:rsidRDefault="006D4248">
      <w:pPr>
        <w:pStyle w:val="BodyText"/>
        <w:spacing w:before="1"/>
        <w:ind w:left="2981" w:right="834"/>
      </w:pPr>
      <w:r>
        <w:t>The department report, identifying faculty for dismissal or proposing alternatives, will be forwarded, with documentation, to the Committee via the appropriate school dean, who will write comments that either support or disagree with the departmental recommendations. In the event that the department is unable or unwilling to provide the materials described above, the school of the appropriate dean will perform the departmental functions and forward the findings and recommendations to the Committee. The departmental chair and the school dean will immediately provide affected faculty with written notice of their recommendations.</w:t>
      </w:r>
    </w:p>
    <w:p w14:paraId="439D039B" w14:textId="77777777" w:rsidR="008C08A9" w:rsidRDefault="008C08A9">
      <w:pPr>
        <w:pStyle w:val="BodyText"/>
        <w:spacing w:before="2"/>
        <w:rPr>
          <w:sz w:val="22"/>
        </w:rPr>
      </w:pPr>
    </w:p>
    <w:p w14:paraId="79A01E1B" w14:textId="77777777" w:rsidR="008C08A9" w:rsidRDefault="006D4248">
      <w:pPr>
        <w:pStyle w:val="BodyText"/>
        <w:ind w:left="2980" w:right="1009"/>
      </w:pPr>
      <w:r>
        <w:t xml:space="preserve">When the Committee has received the departmental and dean’s recommendations from all affected departments, it will </w:t>
      </w:r>
      <w:r>
        <w:lastRenderedPageBreak/>
        <w:t>then consider all previous information, will recommend to the President the particular faculty member or members to be dismissed, and will notify all affected faculty in writing.</w:t>
      </w:r>
    </w:p>
    <w:p w14:paraId="0EAFF8FC" w14:textId="77777777" w:rsidR="008C08A9" w:rsidRDefault="008C08A9">
      <w:pPr>
        <w:pStyle w:val="BodyText"/>
      </w:pPr>
    </w:p>
    <w:p w14:paraId="0FEF82BD" w14:textId="77777777" w:rsidR="008C08A9" w:rsidRDefault="006D4248">
      <w:pPr>
        <w:pStyle w:val="BodyText"/>
        <w:ind w:left="2981" w:right="1194"/>
      </w:pPr>
      <w:r>
        <w:t>Upon receipt of the Committee’s recommendations the President shall make a timely decision regarding dismissals, forward a copy of that decision to the Board of Regents, and notify all affected faculty. That decision is final, subject, of course, to the appeal procedures detailed below and approval by the Board of Regents.</w:t>
      </w:r>
    </w:p>
    <w:p w14:paraId="7277400F" w14:textId="77777777" w:rsidR="008C08A9" w:rsidRDefault="008C08A9">
      <w:pPr>
        <w:pStyle w:val="BodyText"/>
        <w:spacing w:before="3"/>
      </w:pPr>
    </w:p>
    <w:p w14:paraId="63E17084" w14:textId="77777777" w:rsidR="008C08A9" w:rsidRDefault="006D4248">
      <w:pPr>
        <w:pStyle w:val="ListParagraph"/>
        <w:numPr>
          <w:ilvl w:val="0"/>
          <w:numId w:val="28"/>
        </w:numPr>
        <w:tabs>
          <w:tab w:val="left" w:pos="1540"/>
          <w:tab w:val="left" w:pos="1541"/>
        </w:tabs>
        <w:rPr>
          <w:sz w:val="24"/>
        </w:rPr>
      </w:pPr>
      <w:r>
        <w:rPr>
          <w:sz w:val="24"/>
        </w:rPr>
        <w:t>Individual Faculty Rights in the Event of</w:t>
      </w:r>
      <w:r>
        <w:rPr>
          <w:spacing w:val="-4"/>
          <w:sz w:val="24"/>
        </w:rPr>
        <w:t xml:space="preserve"> </w:t>
      </w:r>
      <w:r>
        <w:rPr>
          <w:sz w:val="24"/>
        </w:rPr>
        <w:t>Termination</w:t>
      </w:r>
    </w:p>
    <w:p w14:paraId="5AA6558A" w14:textId="77777777" w:rsidR="008C08A9" w:rsidRDefault="008C08A9">
      <w:pPr>
        <w:pStyle w:val="BodyText"/>
        <w:spacing w:before="10"/>
        <w:rPr>
          <w:sz w:val="21"/>
        </w:rPr>
      </w:pPr>
    </w:p>
    <w:p w14:paraId="3A2C63F4" w14:textId="77777777" w:rsidR="008C08A9" w:rsidRDefault="006D4248">
      <w:pPr>
        <w:pStyle w:val="BodyText"/>
        <w:ind w:left="1540" w:right="773"/>
      </w:pPr>
      <w:r>
        <w:t>Declaration of financial exigency or elimination of programs for educational reasons</w:t>
      </w:r>
      <w:r>
        <w:rPr>
          <w:spacing w:val="-17"/>
        </w:rPr>
        <w:t xml:space="preserve"> </w:t>
      </w:r>
      <w:r>
        <w:t>does not suspend due process protections afforded by the Fourteenth Amendment to the Constitution of the United States against the arbitrary taking of property or liberty interests. However, the existence of the above-stated situation does permit the University and the Regents to modify their existing procedures in order to take timely and responsive action to meet the financial emergency or retrenchment for educational reasons in such ways as the University and the Regents determine best preserve the best interests and academic integrity of the</w:t>
      </w:r>
      <w:r>
        <w:rPr>
          <w:spacing w:val="-8"/>
        </w:rPr>
        <w:t xml:space="preserve"> </w:t>
      </w:r>
      <w:r>
        <w:t>institution.</w:t>
      </w:r>
    </w:p>
    <w:p w14:paraId="540352CB" w14:textId="77777777" w:rsidR="008C08A9" w:rsidRDefault="008C08A9">
      <w:pPr>
        <w:pStyle w:val="BodyText"/>
        <w:spacing w:before="7"/>
        <w:rPr>
          <w:sz w:val="22"/>
        </w:rPr>
      </w:pPr>
    </w:p>
    <w:p w14:paraId="1E8C16B5" w14:textId="77777777" w:rsidR="008C08A9" w:rsidRDefault="006D4248">
      <w:pPr>
        <w:pStyle w:val="ListParagraph"/>
        <w:numPr>
          <w:ilvl w:val="1"/>
          <w:numId w:val="28"/>
        </w:numPr>
        <w:tabs>
          <w:tab w:val="left" w:pos="2320"/>
          <w:tab w:val="left" w:pos="2321"/>
        </w:tabs>
        <w:ind w:left="2320" w:hanging="780"/>
        <w:rPr>
          <w:sz w:val="24"/>
        </w:rPr>
      </w:pPr>
      <w:r>
        <w:rPr>
          <w:sz w:val="24"/>
        </w:rPr>
        <w:t>Notice</w:t>
      </w:r>
      <w:r>
        <w:rPr>
          <w:spacing w:val="-3"/>
          <w:sz w:val="24"/>
        </w:rPr>
        <w:t xml:space="preserve"> </w:t>
      </w:r>
      <w:r>
        <w:rPr>
          <w:sz w:val="24"/>
        </w:rPr>
        <w:t>Provision</w:t>
      </w:r>
    </w:p>
    <w:p w14:paraId="7F4FD2E0" w14:textId="77777777" w:rsidR="008C08A9" w:rsidRDefault="008C08A9">
      <w:pPr>
        <w:pStyle w:val="BodyText"/>
        <w:spacing w:before="11"/>
        <w:rPr>
          <w:sz w:val="21"/>
        </w:rPr>
      </w:pPr>
    </w:p>
    <w:p w14:paraId="3459D343" w14:textId="77777777" w:rsidR="008C08A9" w:rsidRDefault="006D4248">
      <w:pPr>
        <w:pStyle w:val="BodyText"/>
        <w:spacing w:line="242" w:lineRule="auto"/>
        <w:ind w:left="2260" w:right="1248"/>
      </w:pPr>
      <w:r>
        <w:t>A faculty member whose employment will be recommended for termination should be given the following information and accorded the following rights:</w:t>
      </w:r>
    </w:p>
    <w:p w14:paraId="750A7CCA" w14:textId="77777777" w:rsidR="008C08A9" w:rsidRDefault="008C08A9">
      <w:pPr>
        <w:spacing w:line="242" w:lineRule="auto"/>
        <w:sectPr w:rsidR="008C08A9">
          <w:pgSz w:w="12240" w:h="15840"/>
          <w:pgMar w:top="1660" w:right="680" w:bottom="280" w:left="620" w:header="1157" w:footer="0" w:gutter="0"/>
          <w:cols w:space="720"/>
        </w:sectPr>
      </w:pPr>
    </w:p>
    <w:p w14:paraId="2E624E37" w14:textId="77777777" w:rsidR="008C08A9" w:rsidRDefault="008C08A9">
      <w:pPr>
        <w:pStyle w:val="BodyText"/>
        <w:spacing w:before="8"/>
        <w:rPr>
          <w:sz w:val="15"/>
        </w:rPr>
      </w:pPr>
    </w:p>
    <w:p w14:paraId="0C5F5F23" w14:textId="77777777" w:rsidR="008C08A9" w:rsidRDefault="006D4248">
      <w:pPr>
        <w:pStyle w:val="ListParagraph"/>
        <w:numPr>
          <w:ilvl w:val="2"/>
          <w:numId w:val="28"/>
        </w:numPr>
        <w:tabs>
          <w:tab w:val="left" w:pos="2980"/>
          <w:tab w:val="left" w:pos="2981"/>
        </w:tabs>
        <w:spacing w:before="90" w:line="242" w:lineRule="auto"/>
        <w:ind w:right="1636"/>
        <w:rPr>
          <w:sz w:val="24"/>
        </w:rPr>
      </w:pPr>
      <w:r>
        <w:rPr>
          <w:sz w:val="24"/>
        </w:rPr>
        <w:t>a written statement of the basis for the decision to recommend</w:t>
      </w:r>
      <w:r>
        <w:rPr>
          <w:spacing w:val="-13"/>
          <w:sz w:val="24"/>
        </w:rPr>
        <w:t xml:space="preserve"> </w:t>
      </w:r>
      <w:r>
        <w:rPr>
          <w:sz w:val="24"/>
        </w:rPr>
        <w:t>the termination of the faculty member’s</w:t>
      </w:r>
      <w:r>
        <w:rPr>
          <w:spacing w:val="-6"/>
          <w:sz w:val="24"/>
        </w:rPr>
        <w:t xml:space="preserve"> </w:t>
      </w:r>
      <w:r>
        <w:rPr>
          <w:sz w:val="24"/>
        </w:rPr>
        <w:t>employment,</w:t>
      </w:r>
    </w:p>
    <w:p w14:paraId="41D17C4F" w14:textId="77777777" w:rsidR="008C08A9" w:rsidRDefault="008C08A9">
      <w:pPr>
        <w:pStyle w:val="BodyText"/>
        <w:spacing w:before="9"/>
        <w:rPr>
          <w:sz w:val="21"/>
        </w:rPr>
      </w:pPr>
    </w:p>
    <w:p w14:paraId="1C9ABE30" w14:textId="77777777" w:rsidR="008C08A9" w:rsidRDefault="006D4248">
      <w:pPr>
        <w:pStyle w:val="ListParagraph"/>
        <w:numPr>
          <w:ilvl w:val="2"/>
          <w:numId w:val="28"/>
        </w:numPr>
        <w:tabs>
          <w:tab w:val="left" w:pos="2980"/>
          <w:tab w:val="left" w:pos="2981"/>
        </w:tabs>
        <w:spacing w:before="1" w:line="242" w:lineRule="auto"/>
        <w:ind w:right="989"/>
        <w:rPr>
          <w:sz w:val="24"/>
        </w:rPr>
      </w:pPr>
      <w:r>
        <w:rPr>
          <w:sz w:val="24"/>
        </w:rPr>
        <w:t>a description of the manner in which the recommendation of</w:t>
      </w:r>
      <w:r>
        <w:rPr>
          <w:spacing w:val="-11"/>
          <w:sz w:val="24"/>
        </w:rPr>
        <w:t xml:space="preserve"> </w:t>
      </w:r>
      <w:r>
        <w:rPr>
          <w:sz w:val="24"/>
        </w:rPr>
        <w:t>termination was</w:t>
      </w:r>
      <w:r>
        <w:rPr>
          <w:spacing w:val="-1"/>
          <w:sz w:val="24"/>
        </w:rPr>
        <w:t xml:space="preserve"> </w:t>
      </w:r>
      <w:r>
        <w:rPr>
          <w:sz w:val="24"/>
        </w:rPr>
        <w:t>determined,</w:t>
      </w:r>
    </w:p>
    <w:p w14:paraId="777F08F5" w14:textId="77777777" w:rsidR="008C08A9" w:rsidRDefault="008C08A9">
      <w:pPr>
        <w:pStyle w:val="BodyText"/>
        <w:spacing w:before="7"/>
        <w:rPr>
          <w:sz w:val="21"/>
        </w:rPr>
      </w:pPr>
    </w:p>
    <w:p w14:paraId="5F8790D2" w14:textId="77777777" w:rsidR="008C08A9" w:rsidRDefault="006D4248">
      <w:pPr>
        <w:pStyle w:val="ListParagraph"/>
        <w:numPr>
          <w:ilvl w:val="2"/>
          <w:numId w:val="28"/>
        </w:numPr>
        <w:tabs>
          <w:tab w:val="left" w:pos="2980"/>
          <w:tab w:val="left" w:pos="2981"/>
        </w:tabs>
        <w:spacing w:line="242" w:lineRule="auto"/>
        <w:ind w:right="932"/>
        <w:rPr>
          <w:sz w:val="24"/>
        </w:rPr>
      </w:pPr>
      <w:r>
        <w:rPr>
          <w:sz w:val="24"/>
        </w:rPr>
        <w:t>a disclosure of the information and data upon which the recommendation was</w:t>
      </w:r>
      <w:r>
        <w:rPr>
          <w:spacing w:val="-1"/>
          <w:sz w:val="24"/>
        </w:rPr>
        <w:t xml:space="preserve"> </w:t>
      </w:r>
      <w:r>
        <w:rPr>
          <w:sz w:val="24"/>
        </w:rPr>
        <w:t>based,</w:t>
      </w:r>
    </w:p>
    <w:p w14:paraId="6ECB9ED4" w14:textId="77777777" w:rsidR="008C08A9" w:rsidRDefault="008C08A9">
      <w:pPr>
        <w:pStyle w:val="BodyText"/>
        <w:spacing w:before="7"/>
        <w:rPr>
          <w:sz w:val="21"/>
        </w:rPr>
      </w:pPr>
    </w:p>
    <w:p w14:paraId="1499235A" w14:textId="77777777" w:rsidR="008C08A9" w:rsidRDefault="006D4248">
      <w:pPr>
        <w:pStyle w:val="ListParagraph"/>
        <w:numPr>
          <w:ilvl w:val="2"/>
          <w:numId w:val="28"/>
        </w:numPr>
        <w:tabs>
          <w:tab w:val="left" w:pos="2980"/>
          <w:tab w:val="left" w:pos="2981"/>
        </w:tabs>
        <w:spacing w:before="1" w:line="242" w:lineRule="auto"/>
        <w:ind w:right="1170"/>
        <w:rPr>
          <w:sz w:val="24"/>
        </w:rPr>
      </w:pPr>
      <w:r>
        <w:rPr>
          <w:sz w:val="24"/>
        </w:rPr>
        <w:t>the opportunity, consistent with this policy, to participate in or provide input into the decision-making process,</w:t>
      </w:r>
      <w:r>
        <w:rPr>
          <w:spacing w:val="-3"/>
          <w:sz w:val="24"/>
        </w:rPr>
        <w:t xml:space="preserve"> </w:t>
      </w:r>
      <w:r>
        <w:rPr>
          <w:sz w:val="24"/>
        </w:rPr>
        <w:t>and</w:t>
      </w:r>
    </w:p>
    <w:p w14:paraId="51EE02BE" w14:textId="77777777" w:rsidR="008C08A9" w:rsidRDefault="008C08A9">
      <w:pPr>
        <w:pStyle w:val="BodyText"/>
        <w:spacing w:before="10"/>
        <w:rPr>
          <w:sz w:val="21"/>
        </w:rPr>
      </w:pPr>
    </w:p>
    <w:p w14:paraId="32EC2511" w14:textId="77777777" w:rsidR="008C08A9" w:rsidRDefault="006D4248">
      <w:pPr>
        <w:pStyle w:val="ListParagraph"/>
        <w:numPr>
          <w:ilvl w:val="2"/>
          <w:numId w:val="28"/>
        </w:numPr>
        <w:tabs>
          <w:tab w:val="left" w:pos="2980"/>
          <w:tab w:val="left" w:pos="2981"/>
        </w:tabs>
        <w:rPr>
          <w:sz w:val="24"/>
        </w:rPr>
      </w:pPr>
      <w:r>
        <w:rPr>
          <w:sz w:val="24"/>
        </w:rPr>
        <w:t>the opportunity to appeal consistent with the requirements of due</w:t>
      </w:r>
      <w:r>
        <w:rPr>
          <w:spacing w:val="-8"/>
          <w:sz w:val="24"/>
        </w:rPr>
        <w:t xml:space="preserve"> </w:t>
      </w:r>
      <w:r>
        <w:rPr>
          <w:sz w:val="24"/>
        </w:rPr>
        <w:t>process.</w:t>
      </w:r>
    </w:p>
    <w:p w14:paraId="2856C230" w14:textId="77777777" w:rsidR="008C08A9" w:rsidRDefault="008C08A9">
      <w:pPr>
        <w:pStyle w:val="BodyText"/>
        <w:spacing w:before="4"/>
        <w:rPr>
          <w:sz w:val="22"/>
        </w:rPr>
      </w:pPr>
    </w:p>
    <w:p w14:paraId="23646A14" w14:textId="77777777" w:rsidR="008C08A9" w:rsidRDefault="006D4248">
      <w:pPr>
        <w:pStyle w:val="ListParagraph"/>
        <w:numPr>
          <w:ilvl w:val="1"/>
          <w:numId w:val="28"/>
        </w:numPr>
        <w:tabs>
          <w:tab w:val="left" w:pos="2260"/>
          <w:tab w:val="left" w:pos="2261"/>
        </w:tabs>
        <w:rPr>
          <w:sz w:val="24"/>
        </w:rPr>
      </w:pPr>
      <w:r>
        <w:rPr>
          <w:sz w:val="24"/>
        </w:rPr>
        <w:t>Appeals</w:t>
      </w:r>
      <w:r>
        <w:rPr>
          <w:spacing w:val="-1"/>
          <w:sz w:val="24"/>
        </w:rPr>
        <w:t xml:space="preserve"> </w:t>
      </w:r>
      <w:r>
        <w:rPr>
          <w:sz w:val="24"/>
        </w:rPr>
        <w:t>Provisions</w:t>
      </w:r>
    </w:p>
    <w:p w14:paraId="5E465569" w14:textId="77777777" w:rsidR="008C08A9" w:rsidRDefault="008C08A9">
      <w:pPr>
        <w:pStyle w:val="BodyText"/>
        <w:spacing w:before="10"/>
        <w:rPr>
          <w:sz w:val="21"/>
        </w:rPr>
      </w:pPr>
    </w:p>
    <w:p w14:paraId="4B47764F" w14:textId="77777777" w:rsidR="008C08A9" w:rsidRDefault="006D4248">
      <w:pPr>
        <w:pStyle w:val="BodyText"/>
        <w:ind w:left="2260" w:right="987"/>
      </w:pPr>
      <w:r>
        <w:t>Appeals shall follow the procedures described in this paragraph. A special hearing tribunal, appointed by the President, shall have exclusive jurisdiction to hear all appeals from faculty identified by the President for dismissal under the provisions of this policy. On appeal, the issues shall be limited to the following:</w:t>
      </w:r>
    </w:p>
    <w:p w14:paraId="0F929463" w14:textId="77777777" w:rsidR="008C08A9" w:rsidRDefault="006D4248">
      <w:pPr>
        <w:pStyle w:val="BodyText"/>
        <w:ind w:left="2260" w:right="780"/>
      </w:pPr>
      <w:r>
        <w:lastRenderedPageBreak/>
        <w:t>a) the existence and extent of the financial exigency or the need for phasing out a program for educational reasons, b) whether the educational judgments placing the faculty member on the "dismissal list" are supported by substantial evidence, and c) whether this policy was followed and evenly applied in the individual case. The faculty member slated for dismissal must request the hearing within ten working days following receipt of the notice of dismissal from the President,</w:t>
      </w:r>
      <w:r>
        <w:rPr>
          <w:spacing w:val="-11"/>
        </w:rPr>
        <w:t xml:space="preserve"> </w:t>
      </w:r>
      <w:r>
        <w:t>must state the bases of the appeal clearly and factually, and shall bear the burden of proof.</w:t>
      </w:r>
    </w:p>
    <w:p w14:paraId="05534BB9" w14:textId="77777777" w:rsidR="008C08A9" w:rsidRDefault="008C08A9">
      <w:pPr>
        <w:pStyle w:val="BodyText"/>
        <w:spacing w:before="11"/>
        <w:rPr>
          <w:sz w:val="20"/>
        </w:rPr>
      </w:pPr>
    </w:p>
    <w:p w14:paraId="678C9CB2" w14:textId="77777777" w:rsidR="008C08A9" w:rsidRDefault="006D4248">
      <w:pPr>
        <w:pStyle w:val="ListParagraph"/>
        <w:numPr>
          <w:ilvl w:val="1"/>
          <w:numId w:val="28"/>
        </w:numPr>
        <w:tabs>
          <w:tab w:val="left" w:pos="2260"/>
          <w:tab w:val="left" w:pos="2261"/>
        </w:tabs>
        <w:rPr>
          <w:sz w:val="24"/>
        </w:rPr>
      </w:pPr>
      <w:r>
        <w:rPr>
          <w:sz w:val="24"/>
        </w:rPr>
        <w:t>Effective Date</w:t>
      </w:r>
    </w:p>
    <w:p w14:paraId="1864441D" w14:textId="77777777" w:rsidR="008C08A9" w:rsidRDefault="008C08A9">
      <w:pPr>
        <w:pStyle w:val="BodyText"/>
      </w:pPr>
    </w:p>
    <w:p w14:paraId="5995D224" w14:textId="77777777" w:rsidR="008C08A9" w:rsidRDefault="006D4248">
      <w:pPr>
        <w:pStyle w:val="BodyText"/>
        <w:ind w:left="2260" w:right="816"/>
      </w:pPr>
      <w:r>
        <w:t>If the President's notice of removal is sent on or before January 15, the University shall make a bona fide attempt to accomplish removal no sooner than the end of the academic year (June 1). If notification is given after January 15, the University shall make a bona fide attempt not to effect removal sooner than the middle of the next academic year (January 15).</w:t>
      </w:r>
    </w:p>
    <w:p w14:paraId="63ABA577" w14:textId="77777777" w:rsidR="008C08A9" w:rsidRDefault="008C08A9">
      <w:pPr>
        <w:pStyle w:val="BodyText"/>
        <w:spacing w:before="1"/>
      </w:pPr>
    </w:p>
    <w:p w14:paraId="4AF79FC5" w14:textId="77777777" w:rsidR="008C08A9" w:rsidRDefault="006D4248">
      <w:pPr>
        <w:pStyle w:val="ListParagraph"/>
        <w:numPr>
          <w:ilvl w:val="1"/>
          <w:numId w:val="28"/>
        </w:numPr>
        <w:tabs>
          <w:tab w:val="left" w:pos="2260"/>
          <w:tab w:val="left" w:pos="2261"/>
        </w:tabs>
        <w:rPr>
          <w:sz w:val="24"/>
        </w:rPr>
      </w:pPr>
      <w:r>
        <w:rPr>
          <w:sz w:val="24"/>
        </w:rPr>
        <w:t>Placement and</w:t>
      </w:r>
      <w:r>
        <w:rPr>
          <w:spacing w:val="-1"/>
          <w:sz w:val="24"/>
        </w:rPr>
        <w:t xml:space="preserve"> </w:t>
      </w:r>
      <w:r>
        <w:rPr>
          <w:sz w:val="24"/>
        </w:rPr>
        <w:t>Reinstatement</w:t>
      </w:r>
    </w:p>
    <w:p w14:paraId="18B924BB" w14:textId="77777777" w:rsidR="008C08A9" w:rsidRDefault="008C08A9">
      <w:pPr>
        <w:pStyle w:val="BodyText"/>
      </w:pPr>
    </w:p>
    <w:p w14:paraId="11C2DD72" w14:textId="77777777" w:rsidR="008C08A9" w:rsidRDefault="006D4248">
      <w:pPr>
        <w:pStyle w:val="BodyText"/>
        <w:ind w:left="2260" w:right="762"/>
      </w:pPr>
      <w:r>
        <w:t xml:space="preserve">If a department or program is, in fact, to be phased out for financial or educational reasons or a faculty member is to be removed because of financial exigency, the Executive Vice President and Provost will make </w:t>
      </w:r>
      <w:r>
        <w:lastRenderedPageBreak/>
        <w:t>every effort to place the affected tenured faculty member into a suitable alternative position within the University (at comparable rank and salary, if possible), provided that (a) the faculty member is qualified professionally to teach in such an area or is willing to undergo the</w:t>
      </w:r>
    </w:p>
    <w:p w14:paraId="7BB62B23" w14:textId="77777777" w:rsidR="008C08A9" w:rsidRDefault="008C08A9">
      <w:pPr>
        <w:sectPr w:rsidR="008C08A9">
          <w:pgSz w:w="12240" w:h="15840"/>
          <w:pgMar w:top="1660" w:right="680" w:bottom="280" w:left="620" w:header="1157" w:footer="0" w:gutter="0"/>
          <w:cols w:space="720"/>
        </w:sectPr>
      </w:pPr>
    </w:p>
    <w:p w14:paraId="16A1DDEC" w14:textId="77777777" w:rsidR="008C08A9" w:rsidRDefault="008C08A9">
      <w:pPr>
        <w:pStyle w:val="BodyText"/>
        <w:spacing w:before="8"/>
        <w:rPr>
          <w:sz w:val="15"/>
        </w:rPr>
      </w:pPr>
    </w:p>
    <w:p w14:paraId="5ACB521E" w14:textId="77777777" w:rsidR="008C08A9" w:rsidRDefault="006D4248">
      <w:pPr>
        <w:pStyle w:val="BodyText"/>
        <w:spacing w:before="90"/>
        <w:ind w:left="2260" w:right="1122"/>
      </w:pPr>
      <w:r>
        <w:t>appropriate professional retraining, at his or her own expense, that will qualify him or her to do so and (b) a position is available.</w:t>
      </w:r>
    </w:p>
    <w:p w14:paraId="451A2942" w14:textId="77777777" w:rsidR="008C08A9" w:rsidRDefault="008C08A9">
      <w:pPr>
        <w:pStyle w:val="BodyText"/>
      </w:pPr>
    </w:p>
    <w:p w14:paraId="17AD9315" w14:textId="77777777" w:rsidR="008C08A9" w:rsidRDefault="006D4248">
      <w:pPr>
        <w:pStyle w:val="BodyText"/>
        <w:ind w:left="2260" w:right="814"/>
      </w:pPr>
      <w:r>
        <w:t xml:space="preserve">If no suitable position is available or if the faculty member refuses to assume a position deemed suitable by the Executive Vice President and Provost, the institution may dismiss him or her with proper notice in accordance with the provisions of this policy and of the </w:t>
      </w:r>
      <w:r>
        <w:rPr>
          <w:i/>
        </w:rPr>
        <w:t>Rules and Regulations, Texas State University System</w:t>
      </w:r>
      <w:r>
        <w:t>.</w:t>
      </w:r>
    </w:p>
    <w:p w14:paraId="78F058C1" w14:textId="77777777" w:rsidR="008C08A9" w:rsidRDefault="008C08A9">
      <w:pPr>
        <w:pStyle w:val="BodyText"/>
      </w:pPr>
    </w:p>
    <w:p w14:paraId="3789D2EF" w14:textId="77777777" w:rsidR="008C08A9" w:rsidRDefault="006D4248">
      <w:pPr>
        <w:pStyle w:val="BodyText"/>
        <w:ind w:left="2260" w:right="841"/>
      </w:pPr>
      <w:r>
        <w:t>Faculty members with joint appointments shall be considered for removal only in their primary departments. In the event that a faculty member with a joint appointment is identified for removal in his or her primary department, the appointment in the secondary department shall also cease unless it is continued and funded by the secondary department.</w:t>
      </w:r>
    </w:p>
    <w:p w14:paraId="3D6DE72D" w14:textId="77777777" w:rsidR="008C08A9" w:rsidRDefault="008C08A9">
      <w:pPr>
        <w:sectPr w:rsidR="008C08A9">
          <w:pgSz w:w="12240" w:h="15840"/>
          <w:pgMar w:top="1660" w:right="680" w:bottom="280" w:left="620" w:header="1157" w:footer="0" w:gutter="0"/>
          <w:cols w:space="720"/>
        </w:sectPr>
      </w:pPr>
    </w:p>
    <w:p w14:paraId="3C4A86B5" w14:textId="77777777" w:rsidR="008C08A9" w:rsidRDefault="008C08A9">
      <w:pPr>
        <w:pStyle w:val="BodyText"/>
        <w:spacing w:before="1"/>
        <w:rPr>
          <w:sz w:val="16"/>
        </w:rPr>
      </w:pPr>
    </w:p>
    <w:p w14:paraId="121EB409" w14:textId="77777777" w:rsidR="008C08A9" w:rsidRDefault="006D4248">
      <w:pPr>
        <w:pStyle w:val="Heading2"/>
        <w:tabs>
          <w:tab w:val="left" w:pos="2980"/>
        </w:tabs>
        <w:spacing w:before="90"/>
        <w:ind w:right="6166"/>
      </w:pPr>
      <w:r>
        <w:t>SRSU</w:t>
      </w:r>
      <w:r>
        <w:rPr>
          <w:spacing w:val="-2"/>
        </w:rPr>
        <w:t xml:space="preserve"> </w:t>
      </w:r>
      <w:r>
        <w:t>Policy:</w:t>
      </w:r>
      <w:r>
        <w:tab/>
        <w:t xml:space="preserve">Early </w:t>
      </w:r>
      <w:r>
        <w:rPr>
          <w:spacing w:val="-3"/>
        </w:rPr>
        <w:t xml:space="preserve">Retirement </w:t>
      </w:r>
      <w:r>
        <w:t>SRSU</w:t>
      </w:r>
      <w:r>
        <w:rPr>
          <w:spacing w:val="-1"/>
        </w:rPr>
        <w:t xml:space="preserve"> </w:t>
      </w:r>
      <w:r>
        <w:t>Policy</w:t>
      </w:r>
      <w:r>
        <w:rPr>
          <w:spacing w:val="-1"/>
        </w:rPr>
        <w:t xml:space="preserve"> </w:t>
      </w:r>
      <w:r>
        <w:t>ID:</w:t>
      </w:r>
      <w:r>
        <w:tab/>
        <w:t>FH</w:t>
      </w:r>
      <w:r>
        <w:rPr>
          <w:spacing w:val="-1"/>
        </w:rPr>
        <w:t xml:space="preserve"> </w:t>
      </w:r>
      <w:r>
        <w:t>2.15</w:t>
      </w:r>
    </w:p>
    <w:p w14:paraId="3EED6E6C" w14:textId="77777777" w:rsidR="008C08A9" w:rsidRDefault="006D4248">
      <w:pPr>
        <w:ind w:left="820" w:right="3744"/>
        <w:rPr>
          <w:b/>
          <w:sz w:val="24"/>
        </w:rPr>
      </w:pPr>
      <w:r>
        <w:rPr>
          <w:b/>
          <w:sz w:val="24"/>
        </w:rPr>
        <w:t>Policy Reviewed by: Executive Vice President and Provost Approval Authority: President of the University</w:t>
      </w:r>
    </w:p>
    <w:p w14:paraId="35B20512"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10, 2013</w:t>
      </w:r>
    </w:p>
    <w:p w14:paraId="0979433B"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10, 2018</w:t>
      </w:r>
    </w:p>
    <w:p w14:paraId="0C14F10C" w14:textId="77777777" w:rsidR="008C08A9" w:rsidRDefault="008C08A9">
      <w:pPr>
        <w:pStyle w:val="BodyText"/>
        <w:spacing w:before="7"/>
        <w:rPr>
          <w:b/>
          <w:sz w:val="23"/>
        </w:rPr>
      </w:pPr>
    </w:p>
    <w:p w14:paraId="1A701F32" w14:textId="77777777" w:rsidR="008C08A9" w:rsidRDefault="006D4248">
      <w:pPr>
        <w:pStyle w:val="BodyText"/>
        <w:ind w:left="820" w:right="802"/>
      </w:pPr>
      <w:r>
        <w:t>Sul Ross State University maintains a post-retirement employment policy specifically for faculty that adheres to the general modified-retirement policy of the Teacher Retirement System of Texas.</w:t>
      </w:r>
    </w:p>
    <w:p w14:paraId="5A697FBA" w14:textId="77777777" w:rsidR="008C08A9" w:rsidRDefault="008C08A9">
      <w:pPr>
        <w:pStyle w:val="BodyText"/>
      </w:pPr>
    </w:p>
    <w:p w14:paraId="1C55F61D" w14:textId="77777777" w:rsidR="008C08A9" w:rsidRDefault="006D4248">
      <w:pPr>
        <w:pStyle w:val="ListParagraph"/>
        <w:numPr>
          <w:ilvl w:val="0"/>
          <w:numId w:val="27"/>
        </w:numPr>
        <w:tabs>
          <w:tab w:val="left" w:pos="1540"/>
          <w:tab w:val="left" w:pos="1541"/>
        </w:tabs>
        <w:spacing w:before="1"/>
        <w:rPr>
          <w:sz w:val="24"/>
        </w:rPr>
      </w:pPr>
      <w:r>
        <w:rPr>
          <w:sz w:val="24"/>
        </w:rPr>
        <w:t>Purpose</w:t>
      </w:r>
    </w:p>
    <w:p w14:paraId="28CF6D76" w14:textId="77777777" w:rsidR="008C08A9" w:rsidRDefault="008C08A9">
      <w:pPr>
        <w:pStyle w:val="BodyText"/>
      </w:pPr>
    </w:p>
    <w:p w14:paraId="38A700D0" w14:textId="77777777" w:rsidR="008C08A9" w:rsidRDefault="006D4248">
      <w:pPr>
        <w:pStyle w:val="BodyText"/>
        <w:ind w:left="1540" w:right="927"/>
      </w:pPr>
      <w:r>
        <w:t>As a benefit of employment and an accommodation of the faculty, the purpose of this policy is to provide the basis for an early retirement program for qualified faculty members who wish to petition the University for permission to continue to serve on less than a full-time basis after retirement.</w:t>
      </w:r>
    </w:p>
    <w:p w14:paraId="79D70732" w14:textId="77777777" w:rsidR="008C08A9" w:rsidRDefault="008C08A9">
      <w:pPr>
        <w:pStyle w:val="BodyText"/>
      </w:pPr>
    </w:p>
    <w:p w14:paraId="493C0EFC" w14:textId="77777777" w:rsidR="008C08A9" w:rsidRDefault="006D4248">
      <w:pPr>
        <w:pStyle w:val="ListParagraph"/>
        <w:numPr>
          <w:ilvl w:val="0"/>
          <w:numId w:val="27"/>
        </w:numPr>
        <w:tabs>
          <w:tab w:val="left" w:pos="1540"/>
          <w:tab w:val="left" w:pos="1541"/>
        </w:tabs>
        <w:rPr>
          <w:sz w:val="24"/>
        </w:rPr>
      </w:pPr>
      <w:r>
        <w:rPr>
          <w:sz w:val="24"/>
        </w:rPr>
        <w:t>Background</w:t>
      </w:r>
    </w:p>
    <w:p w14:paraId="2017C346" w14:textId="77777777" w:rsidR="008C08A9" w:rsidRDefault="008C08A9">
      <w:pPr>
        <w:pStyle w:val="BodyText"/>
      </w:pPr>
    </w:p>
    <w:p w14:paraId="4AAB1338" w14:textId="77777777" w:rsidR="008C08A9" w:rsidRDefault="006D4248">
      <w:pPr>
        <w:pStyle w:val="ListParagraph"/>
        <w:numPr>
          <w:ilvl w:val="1"/>
          <w:numId w:val="27"/>
        </w:numPr>
        <w:tabs>
          <w:tab w:val="left" w:pos="2260"/>
          <w:tab w:val="left" w:pos="2261"/>
        </w:tabs>
        <w:ind w:right="882"/>
        <w:rPr>
          <w:sz w:val="24"/>
        </w:rPr>
      </w:pPr>
      <w:r>
        <w:rPr>
          <w:sz w:val="24"/>
        </w:rPr>
        <w:lastRenderedPageBreak/>
        <w:t>The Teacher Retirement System of Texas (TRS) provides for retirement at various combinations of age and years of service and permits the retired individual to continue to work up to one-half time without the forfeiture of any pension benefits. TRS eligibility for full-formula benefits or for reduced-annuity benefits is determined by TRS</w:t>
      </w:r>
      <w:r>
        <w:rPr>
          <w:spacing w:val="-3"/>
          <w:sz w:val="24"/>
        </w:rPr>
        <w:t xml:space="preserve"> </w:t>
      </w:r>
      <w:r>
        <w:rPr>
          <w:sz w:val="24"/>
        </w:rPr>
        <w:t>guidelines.</w:t>
      </w:r>
    </w:p>
    <w:p w14:paraId="200D2D6D" w14:textId="77777777" w:rsidR="008C08A9" w:rsidRDefault="008C08A9">
      <w:pPr>
        <w:pStyle w:val="BodyText"/>
      </w:pPr>
    </w:p>
    <w:p w14:paraId="34947F85" w14:textId="77777777" w:rsidR="008C08A9" w:rsidRDefault="006D4248">
      <w:pPr>
        <w:pStyle w:val="ListParagraph"/>
        <w:numPr>
          <w:ilvl w:val="1"/>
          <w:numId w:val="27"/>
        </w:numPr>
        <w:tabs>
          <w:tab w:val="left" w:pos="2260"/>
          <w:tab w:val="left" w:pos="2261"/>
        </w:tabs>
        <w:ind w:right="1123"/>
        <w:rPr>
          <w:sz w:val="24"/>
        </w:rPr>
      </w:pPr>
      <w:r>
        <w:rPr>
          <w:sz w:val="24"/>
        </w:rPr>
        <w:t>Faculty members who decide to retire should find that the contemplated arrangement is a means of making the transition from full-time employment to complete</w:t>
      </w:r>
      <w:r>
        <w:rPr>
          <w:spacing w:val="-1"/>
          <w:sz w:val="24"/>
        </w:rPr>
        <w:t xml:space="preserve"> </w:t>
      </w:r>
      <w:r>
        <w:rPr>
          <w:sz w:val="24"/>
        </w:rPr>
        <w:t>retirement.</w:t>
      </w:r>
    </w:p>
    <w:p w14:paraId="3FECF1C0" w14:textId="77777777" w:rsidR="008C08A9" w:rsidRDefault="008C08A9">
      <w:pPr>
        <w:pStyle w:val="BodyText"/>
      </w:pPr>
    </w:p>
    <w:p w14:paraId="000323D4" w14:textId="77777777" w:rsidR="008C08A9" w:rsidRDefault="006D4248">
      <w:pPr>
        <w:pStyle w:val="ListParagraph"/>
        <w:numPr>
          <w:ilvl w:val="0"/>
          <w:numId w:val="27"/>
        </w:numPr>
        <w:tabs>
          <w:tab w:val="left" w:pos="1540"/>
          <w:tab w:val="left" w:pos="1541"/>
        </w:tabs>
        <w:spacing w:before="1"/>
        <w:rPr>
          <w:sz w:val="24"/>
        </w:rPr>
      </w:pPr>
      <w:r>
        <w:rPr>
          <w:sz w:val="24"/>
        </w:rPr>
        <w:t>Procedures</w:t>
      </w:r>
    </w:p>
    <w:p w14:paraId="13821DA9" w14:textId="77777777" w:rsidR="008C08A9" w:rsidRDefault="008C08A9">
      <w:pPr>
        <w:pStyle w:val="BodyText"/>
      </w:pPr>
    </w:p>
    <w:p w14:paraId="01B8A53B" w14:textId="77777777" w:rsidR="008C08A9" w:rsidRDefault="006D4248">
      <w:pPr>
        <w:pStyle w:val="ListParagraph"/>
        <w:numPr>
          <w:ilvl w:val="1"/>
          <w:numId w:val="27"/>
        </w:numPr>
        <w:tabs>
          <w:tab w:val="left" w:pos="2260"/>
          <w:tab w:val="left" w:pos="2261"/>
        </w:tabs>
        <w:ind w:right="799"/>
        <w:rPr>
          <w:sz w:val="24"/>
        </w:rPr>
      </w:pPr>
      <w:r>
        <w:rPr>
          <w:sz w:val="24"/>
        </w:rPr>
        <w:t>Full-time tenured faculty members at Sul Ross State University who have reached the age of 55 years and who meet minimum retirement eligibility criteria established by the Teacher Retirement System of Texas for TRS or ORP retirees may petition the University for permission to participate in this program if they</w:t>
      </w:r>
      <w:r>
        <w:rPr>
          <w:spacing w:val="-19"/>
          <w:sz w:val="24"/>
        </w:rPr>
        <w:t xml:space="preserve"> </w:t>
      </w:r>
      <w:r>
        <w:rPr>
          <w:sz w:val="24"/>
        </w:rPr>
        <w:t>so desire. The University retains the option to decide on a case-by-case basis whether such an arrangement is to be</w:t>
      </w:r>
      <w:r>
        <w:rPr>
          <w:spacing w:val="-2"/>
          <w:sz w:val="24"/>
        </w:rPr>
        <w:t xml:space="preserve"> </w:t>
      </w:r>
      <w:r>
        <w:rPr>
          <w:sz w:val="24"/>
        </w:rPr>
        <w:t>made.</w:t>
      </w:r>
    </w:p>
    <w:p w14:paraId="23A778A7" w14:textId="77777777" w:rsidR="008C08A9" w:rsidRDefault="008C08A9">
      <w:pPr>
        <w:pStyle w:val="BodyText"/>
      </w:pPr>
    </w:p>
    <w:p w14:paraId="6ACC60F1" w14:textId="77777777" w:rsidR="008C08A9" w:rsidRDefault="006D4248">
      <w:pPr>
        <w:pStyle w:val="ListParagraph"/>
        <w:numPr>
          <w:ilvl w:val="1"/>
          <w:numId w:val="27"/>
        </w:numPr>
        <w:tabs>
          <w:tab w:val="left" w:pos="2260"/>
          <w:tab w:val="left" w:pos="2261"/>
        </w:tabs>
        <w:ind w:right="913"/>
        <w:rPr>
          <w:sz w:val="24"/>
        </w:rPr>
      </w:pPr>
      <w:r>
        <w:rPr>
          <w:sz w:val="24"/>
        </w:rPr>
        <w:t xml:space="preserve">A faculty member who desires to participate in this program will notify the University in writing of the desire to participate not less than 90 days prior to the beginning to the academic year in which said election </w:t>
      </w:r>
      <w:r>
        <w:rPr>
          <w:sz w:val="24"/>
        </w:rPr>
        <w:lastRenderedPageBreak/>
        <w:t>is requested to take effect. The University will indicate whether or not it will accept the faculty member's request to participate within 30 days of the receipt of the written</w:t>
      </w:r>
      <w:r>
        <w:rPr>
          <w:spacing w:val="-7"/>
          <w:sz w:val="24"/>
        </w:rPr>
        <w:t xml:space="preserve"> </w:t>
      </w:r>
      <w:r>
        <w:rPr>
          <w:sz w:val="24"/>
        </w:rPr>
        <w:t>request.</w:t>
      </w:r>
    </w:p>
    <w:p w14:paraId="3DAFF493" w14:textId="77777777" w:rsidR="008C08A9" w:rsidRDefault="008C08A9">
      <w:pPr>
        <w:rPr>
          <w:sz w:val="24"/>
        </w:rPr>
        <w:sectPr w:rsidR="008C08A9">
          <w:pgSz w:w="12240" w:h="15840"/>
          <w:pgMar w:top="1660" w:right="680" w:bottom="280" w:left="620" w:header="1157" w:footer="0" w:gutter="0"/>
          <w:cols w:space="720"/>
        </w:sectPr>
      </w:pPr>
    </w:p>
    <w:p w14:paraId="224686BE" w14:textId="77777777" w:rsidR="008C08A9" w:rsidRDefault="008C08A9">
      <w:pPr>
        <w:pStyle w:val="BodyText"/>
        <w:spacing w:before="8"/>
        <w:rPr>
          <w:sz w:val="15"/>
        </w:rPr>
      </w:pPr>
    </w:p>
    <w:p w14:paraId="06ABEA9D" w14:textId="77777777" w:rsidR="008C08A9" w:rsidRDefault="006D4248">
      <w:pPr>
        <w:pStyle w:val="ListParagraph"/>
        <w:numPr>
          <w:ilvl w:val="1"/>
          <w:numId w:val="27"/>
        </w:numPr>
        <w:tabs>
          <w:tab w:val="left" w:pos="2260"/>
          <w:tab w:val="left" w:pos="2261"/>
        </w:tabs>
        <w:spacing w:before="90"/>
        <w:ind w:right="798"/>
        <w:rPr>
          <w:sz w:val="24"/>
        </w:rPr>
      </w:pPr>
      <w:r>
        <w:rPr>
          <w:sz w:val="24"/>
        </w:rPr>
        <w:t>The period following an approved early retirement during which Sul Ross State University shall have any commitment to the individual under this policy is one year. Should the one year of part-time employment be completed under the terms of this policy, the University, upon request of the faculty member, may opt to continue to permit part-time employment on a year-to-year basis dependent entirely upon compelling need of the academic department and with the subsequent approval of the department chair, the dean of the college, the Executive Vice President and Provost, and the President. Payment for courses taught under this arrangement will be at the rate per class paid during the one</w:t>
      </w:r>
      <w:r>
        <w:rPr>
          <w:spacing w:val="-15"/>
          <w:sz w:val="24"/>
        </w:rPr>
        <w:t xml:space="preserve"> </w:t>
      </w:r>
      <w:r>
        <w:rPr>
          <w:sz w:val="24"/>
        </w:rPr>
        <w:t>year of employment under the terms of the Early Retirement</w:t>
      </w:r>
      <w:r>
        <w:rPr>
          <w:spacing w:val="-8"/>
          <w:sz w:val="24"/>
        </w:rPr>
        <w:t xml:space="preserve"> </w:t>
      </w:r>
      <w:r>
        <w:rPr>
          <w:sz w:val="24"/>
        </w:rPr>
        <w:t>Policy.</w:t>
      </w:r>
    </w:p>
    <w:p w14:paraId="0C54365F" w14:textId="77777777" w:rsidR="008C08A9" w:rsidRDefault="008C08A9">
      <w:pPr>
        <w:pStyle w:val="BodyText"/>
      </w:pPr>
    </w:p>
    <w:p w14:paraId="15B689DF" w14:textId="77777777" w:rsidR="008C08A9" w:rsidRDefault="006D4248">
      <w:pPr>
        <w:pStyle w:val="ListParagraph"/>
        <w:numPr>
          <w:ilvl w:val="1"/>
          <w:numId w:val="27"/>
        </w:numPr>
        <w:tabs>
          <w:tab w:val="left" w:pos="2260"/>
          <w:tab w:val="left" w:pos="2261"/>
        </w:tabs>
        <w:spacing w:before="1"/>
        <w:ind w:right="788"/>
        <w:rPr>
          <w:sz w:val="24"/>
        </w:rPr>
      </w:pPr>
      <w:r>
        <w:rPr>
          <w:sz w:val="24"/>
        </w:rPr>
        <w:t>The faculty member shall relinquish full-time status and tenure in exchange for</w:t>
      </w:r>
      <w:r>
        <w:rPr>
          <w:spacing w:val="-12"/>
          <w:sz w:val="24"/>
        </w:rPr>
        <w:t xml:space="preserve"> </w:t>
      </w:r>
      <w:r>
        <w:rPr>
          <w:sz w:val="24"/>
        </w:rPr>
        <w:t>an early retirement agreement between Sul Ross State University and the faculty member. The Early Retirement Agreement form is located in the</w:t>
      </w:r>
      <w:r>
        <w:rPr>
          <w:spacing w:val="-9"/>
          <w:sz w:val="24"/>
        </w:rPr>
        <w:t xml:space="preserve"> </w:t>
      </w:r>
      <w:r>
        <w:rPr>
          <w:sz w:val="24"/>
        </w:rPr>
        <w:t>Appendix.</w:t>
      </w:r>
    </w:p>
    <w:p w14:paraId="16D3DBB3" w14:textId="77777777" w:rsidR="008C08A9" w:rsidRDefault="008C08A9">
      <w:pPr>
        <w:pStyle w:val="BodyText"/>
      </w:pPr>
    </w:p>
    <w:p w14:paraId="58A01188" w14:textId="77777777" w:rsidR="008C08A9" w:rsidRDefault="006D4248">
      <w:pPr>
        <w:pStyle w:val="ListParagraph"/>
        <w:numPr>
          <w:ilvl w:val="1"/>
          <w:numId w:val="27"/>
        </w:numPr>
        <w:tabs>
          <w:tab w:val="left" w:pos="2260"/>
          <w:tab w:val="left" w:pos="2261"/>
        </w:tabs>
        <w:ind w:right="1152"/>
        <w:rPr>
          <w:sz w:val="24"/>
        </w:rPr>
      </w:pPr>
      <w:r>
        <w:rPr>
          <w:sz w:val="24"/>
        </w:rPr>
        <w:t>Office assignments will be subject to the availability of office space and to the needs of the appropriate department, division, or college.</w:t>
      </w:r>
    </w:p>
    <w:p w14:paraId="0FCD6E65" w14:textId="77777777" w:rsidR="008C08A9" w:rsidRDefault="008C08A9">
      <w:pPr>
        <w:pStyle w:val="BodyText"/>
      </w:pPr>
    </w:p>
    <w:p w14:paraId="5710BFF4" w14:textId="77777777" w:rsidR="008C08A9" w:rsidRDefault="006D4248">
      <w:pPr>
        <w:pStyle w:val="ListParagraph"/>
        <w:numPr>
          <w:ilvl w:val="1"/>
          <w:numId w:val="27"/>
        </w:numPr>
        <w:tabs>
          <w:tab w:val="left" w:pos="2260"/>
          <w:tab w:val="left" w:pos="2261"/>
        </w:tabs>
        <w:ind w:right="886"/>
        <w:rPr>
          <w:sz w:val="24"/>
        </w:rPr>
      </w:pPr>
      <w:r>
        <w:rPr>
          <w:sz w:val="24"/>
        </w:rPr>
        <w:t xml:space="preserve">A faculty member participating in the early retirement program will be a retiree for benefit purposes. A participant may continue to take part in the insurance benefits of the University as a retiree, if he or she meets </w:t>
      </w:r>
      <w:r>
        <w:rPr>
          <w:sz w:val="24"/>
        </w:rPr>
        <w:lastRenderedPageBreak/>
        <w:t>the minimum age and service requirements established by the Employees Retirement System (ERS) of Texas. The responsibility to maintain insurance benefits rests entirely with the retiree. Contributions to TRS or ORP will cease on the part of the retiree and the University. Social Security contributions will continue as required by</w:t>
      </w:r>
      <w:r>
        <w:rPr>
          <w:spacing w:val="-13"/>
          <w:sz w:val="24"/>
        </w:rPr>
        <w:t xml:space="preserve"> </w:t>
      </w:r>
      <w:r>
        <w:rPr>
          <w:sz w:val="24"/>
        </w:rPr>
        <w:t>law.</w:t>
      </w:r>
    </w:p>
    <w:p w14:paraId="38A0D460" w14:textId="77777777" w:rsidR="008C08A9" w:rsidRDefault="008C08A9">
      <w:pPr>
        <w:pStyle w:val="BodyText"/>
      </w:pPr>
    </w:p>
    <w:p w14:paraId="0D002D76" w14:textId="77777777" w:rsidR="008C08A9" w:rsidRDefault="006D4248">
      <w:pPr>
        <w:pStyle w:val="ListParagraph"/>
        <w:numPr>
          <w:ilvl w:val="0"/>
          <w:numId w:val="27"/>
        </w:numPr>
        <w:tabs>
          <w:tab w:val="left" w:pos="1540"/>
          <w:tab w:val="left" w:pos="1541"/>
        </w:tabs>
        <w:rPr>
          <w:sz w:val="24"/>
        </w:rPr>
      </w:pPr>
      <w:r>
        <w:rPr>
          <w:sz w:val="24"/>
        </w:rPr>
        <w:t>Application</w:t>
      </w:r>
    </w:p>
    <w:p w14:paraId="5ADCBF63" w14:textId="77777777" w:rsidR="008C08A9" w:rsidRDefault="008C08A9">
      <w:pPr>
        <w:pStyle w:val="BodyText"/>
      </w:pPr>
    </w:p>
    <w:p w14:paraId="61A729A8" w14:textId="77777777" w:rsidR="008C08A9" w:rsidRDefault="006D4248">
      <w:pPr>
        <w:pStyle w:val="BodyText"/>
        <w:ind w:left="1540" w:right="782"/>
      </w:pPr>
      <w:r>
        <w:t>Under provisions of this policy, qualified faculty members may apply to the Executive Vice President and Provost for the Early Retirement Plan, using the appropriate channels.</w:t>
      </w:r>
    </w:p>
    <w:p w14:paraId="64F5F310" w14:textId="77777777" w:rsidR="008C08A9" w:rsidRDefault="008C08A9">
      <w:pPr>
        <w:pStyle w:val="BodyText"/>
      </w:pPr>
    </w:p>
    <w:p w14:paraId="4A7A8F45" w14:textId="77777777" w:rsidR="008C08A9" w:rsidRDefault="006D4248">
      <w:pPr>
        <w:pStyle w:val="ListParagraph"/>
        <w:numPr>
          <w:ilvl w:val="0"/>
          <w:numId w:val="27"/>
        </w:numPr>
        <w:tabs>
          <w:tab w:val="left" w:pos="1540"/>
          <w:tab w:val="left" w:pos="1541"/>
        </w:tabs>
        <w:spacing w:before="1"/>
        <w:rPr>
          <w:sz w:val="24"/>
        </w:rPr>
      </w:pPr>
      <w:r>
        <w:rPr>
          <w:sz w:val="24"/>
        </w:rPr>
        <w:t>Terms</w:t>
      </w:r>
    </w:p>
    <w:p w14:paraId="5AD71777" w14:textId="77777777" w:rsidR="008C08A9" w:rsidRDefault="008C08A9">
      <w:pPr>
        <w:pStyle w:val="BodyText"/>
      </w:pPr>
    </w:p>
    <w:p w14:paraId="08AC226D" w14:textId="77777777" w:rsidR="008C08A9" w:rsidRDefault="006D4248">
      <w:pPr>
        <w:pStyle w:val="BodyText"/>
        <w:ind w:left="1540" w:right="763"/>
      </w:pPr>
      <w:r>
        <w:t>Participants will retain, as applicable, rank and one-half salary on a nine-month basis. No summer employment or annual raises are assured or committed. Class assignments up to one-half normal teaching load shall be defined by the appropriate academic dean or after consultation with the Executive Vice President and Provost.  Faculty will be committed to teach two courses or the equivalent during the fall and spring semester. Any deviation from this distribution of the course load must be based on the compelling need of the department and recommended by the department head with subsequent approval of the appropriate dean, the Executive Vice President and Provost, and the</w:t>
      </w:r>
      <w:r>
        <w:rPr>
          <w:spacing w:val="-4"/>
        </w:rPr>
        <w:t xml:space="preserve"> </w:t>
      </w:r>
      <w:r>
        <w:t>President.</w:t>
      </w:r>
    </w:p>
    <w:p w14:paraId="4EB15C2E" w14:textId="77777777" w:rsidR="008C08A9" w:rsidRDefault="008C08A9">
      <w:pPr>
        <w:sectPr w:rsidR="008C08A9">
          <w:pgSz w:w="12240" w:h="15840"/>
          <w:pgMar w:top="1660" w:right="680" w:bottom="280" w:left="620" w:header="1157" w:footer="0" w:gutter="0"/>
          <w:cols w:space="720"/>
        </w:sectPr>
      </w:pPr>
    </w:p>
    <w:p w14:paraId="052A2D7A" w14:textId="77777777" w:rsidR="008C08A9" w:rsidRDefault="008C08A9">
      <w:pPr>
        <w:pStyle w:val="BodyText"/>
        <w:spacing w:before="8"/>
        <w:rPr>
          <w:sz w:val="15"/>
        </w:rPr>
      </w:pPr>
    </w:p>
    <w:p w14:paraId="3E1F4FDA" w14:textId="77777777" w:rsidR="008C08A9" w:rsidRDefault="006D4248">
      <w:pPr>
        <w:pStyle w:val="ListParagraph"/>
        <w:numPr>
          <w:ilvl w:val="0"/>
          <w:numId w:val="27"/>
        </w:numPr>
        <w:tabs>
          <w:tab w:val="left" w:pos="1540"/>
          <w:tab w:val="left" w:pos="1541"/>
        </w:tabs>
        <w:spacing w:before="90"/>
        <w:rPr>
          <w:sz w:val="24"/>
        </w:rPr>
      </w:pPr>
      <w:r>
        <w:rPr>
          <w:sz w:val="24"/>
        </w:rPr>
        <w:t>Service Break</w:t>
      </w:r>
    </w:p>
    <w:p w14:paraId="52473051" w14:textId="77777777" w:rsidR="008C08A9" w:rsidRDefault="008C08A9">
      <w:pPr>
        <w:pStyle w:val="BodyText"/>
      </w:pPr>
    </w:p>
    <w:p w14:paraId="10157044" w14:textId="77777777" w:rsidR="008C08A9" w:rsidRDefault="006D4248">
      <w:pPr>
        <w:pStyle w:val="BodyText"/>
        <w:ind w:left="1540" w:right="949"/>
      </w:pPr>
      <w:r>
        <w:t>Faculty members wishing to participate in this early retirement program must have a minimum break in service of one full calendar month after the last day of their full-time employment with Sul Ross State University. This required break in service is a TRS requirement, not a Sul Ross State University requirement.</w:t>
      </w:r>
    </w:p>
    <w:p w14:paraId="21809634" w14:textId="77777777" w:rsidR="008C08A9" w:rsidRDefault="008C08A9">
      <w:pPr>
        <w:pStyle w:val="BodyText"/>
      </w:pPr>
    </w:p>
    <w:p w14:paraId="5D0F16E4" w14:textId="77777777" w:rsidR="008C08A9" w:rsidRDefault="006D4248">
      <w:pPr>
        <w:pStyle w:val="ListParagraph"/>
        <w:numPr>
          <w:ilvl w:val="0"/>
          <w:numId w:val="27"/>
        </w:numPr>
        <w:tabs>
          <w:tab w:val="left" w:pos="1540"/>
          <w:tab w:val="left" w:pos="1541"/>
        </w:tabs>
        <w:rPr>
          <w:sz w:val="24"/>
        </w:rPr>
      </w:pPr>
      <w:r>
        <w:rPr>
          <w:sz w:val="24"/>
        </w:rPr>
        <w:t>Termination of Modified Service</w:t>
      </w:r>
      <w:r>
        <w:rPr>
          <w:spacing w:val="-1"/>
          <w:sz w:val="24"/>
        </w:rPr>
        <w:t xml:space="preserve"> </w:t>
      </w:r>
      <w:r>
        <w:rPr>
          <w:sz w:val="24"/>
        </w:rPr>
        <w:t>Plan</w:t>
      </w:r>
    </w:p>
    <w:p w14:paraId="26EE060A" w14:textId="77777777" w:rsidR="008C08A9" w:rsidRDefault="008C08A9">
      <w:pPr>
        <w:pStyle w:val="BodyText"/>
      </w:pPr>
    </w:p>
    <w:p w14:paraId="146A85FA" w14:textId="77777777" w:rsidR="008C08A9" w:rsidRDefault="006D4248">
      <w:pPr>
        <w:pStyle w:val="BodyText"/>
        <w:ind w:left="1540" w:right="896"/>
      </w:pPr>
      <w:r>
        <w:t>A participant in this program may elect to modify his or her status to full retirement at any time by written notification to the department chair of this intent not less than 90 days prior to the beginning of the semester when this change in status is to become effective.</w:t>
      </w:r>
    </w:p>
    <w:p w14:paraId="55A28137" w14:textId="77777777" w:rsidR="008C08A9" w:rsidRDefault="008C08A9">
      <w:pPr>
        <w:pStyle w:val="BodyText"/>
        <w:spacing w:before="1"/>
      </w:pPr>
    </w:p>
    <w:p w14:paraId="5643FA10" w14:textId="77777777" w:rsidR="008C08A9" w:rsidRDefault="006D4248">
      <w:pPr>
        <w:pStyle w:val="ListParagraph"/>
        <w:numPr>
          <w:ilvl w:val="0"/>
          <w:numId w:val="27"/>
        </w:numPr>
        <w:tabs>
          <w:tab w:val="left" w:pos="1540"/>
          <w:tab w:val="left" w:pos="1541"/>
        </w:tabs>
        <w:rPr>
          <w:sz w:val="24"/>
        </w:rPr>
      </w:pPr>
      <w:r>
        <w:rPr>
          <w:sz w:val="24"/>
        </w:rPr>
        <w:t>Impact of this Policy on TRS or ORP</w:t>
      </w:r>
      <w:r>
        <w:rPr>
          <w:spacing w:val="-3"/>
          <w:sz w:val="24"/>
        </w:rPr>
        <w:t xml:space="preserve"> </w:t>
      </w:r>
      <w:r>
        <w:rPr>
          <w:sz w:val="24"/>
        </w:rPr>
        <w:t>Rules</w:t>
      </w:r>
    </w:p>
    <w:p w14:paraId="08DD24E9" w14:textId="77777777" w:rsidR="008C08A9" w:rsidRDefault="008C08A9">
      <w:pPr>
        <w:pStyle w:val="BodyText"/>
      </w:pPr>
    </w:p>
    <w:p w14:paraId="26DDC41B" w14:textId="77777777" w:rsidR="008C08A9" w:rsidRDefault="006D4248">
      <w:pPr>
        <w:pStyle w:val="BodyText"/>
        <w:ind w:left="1540" w:right="781"/>
      </w:pPr>
      <w:r>
        <w:t>A participant's eligibility to draw retirement benefits from TRS or an ORP contract and his or her eligibility for membership in TRS or ORP will be governed by the laws and rules governing such eligibility and not by this policy. The faculty member assumes all responsibility for determining his or her status with regard to TRS or ORP benefits which may be impacted by this policy.</w:t>
      </w:r>
    </w:p>
    <w:p w14:paraId="24B901E6" w14:textId="77777777" w:rsidR="008C08A9" w:rsidRDefault="008C08A9">
      <w:pPr>
        <w:pStyle w:val="BodyText"/>
      </w:pPr>
    </w:p>
    <w:p w14:paraId="688A8FF8" w14:textId="77777777" w:rsidR="008C08A9" w:rsidRDefault="006D4248">
      <w:pPr>
        <w:pStyle w:val="ListParagraph"/>
        <w:numPr>
          <w:ilvl w:val="0"/>
          <w:numId w:val="27"/>
        </w:numPr>
        <w:tabs>
          <w:tab w:val="left" w:pos="1540"/>
          <w:tab w:val="left" w:pos="1541"/>
        </w:tabs>
        <w:rPr>
          <w:sz w:val="24"/>
        </w:rPr>
      </w:pPr>
      <w:r>
        <w:rPr>
          <w:sz w:val="24"/>
        </w:rPr>
        <w:lastRenderedPageBreak/>
        <w:t>Dismissal</w:t>
      </w:r>
      <w:r>
        <w:rPr>
          <w:spacing w:val="-1"/>
          <w:sz w:val="24"/>
        </w:rPr>
        <w:t xml:space="preserve"> </w:t>
      </w:r>
      <w:r>
        <w:rPr>
          <w:sz w:val="24"/>
        </w:rPr>
        <w:t>Procedure</w:t>
      </w:r>
    </w:p>
    <w:p w14:paraId="26C21EDF" w14:textId="77777777" w:rsidR="008C08A9" w:rsidRDefault="008C08A9">
      <w:pPr>
        <w:pStyle w:val="BodyText"/>
      </w:pPr>
    </w:p>
    <w:p w14:paraId="00271B92" w14:textId="77777777" w:rsidR="008C08A9" w:rsidRDefault="006D4248">
      <w:pPr>
        <w:ind w:left="1540" w:right="743"/>
        <w:rPr>
          <w:i/>
          <w:sz w:val="24"/>
        </w:rPr>
      </w:pPr>
      <w:r>
        <w:rPr>
          <w:sz w:val="24"/>
        </w:rPr>
        <w:t xml:space="preserve">Termination by the University of the part-time employment of a faculty member participating in the Early Retirement Program before the expiration of the stated period of his or her "Early Retirement Agreement" will be only for good cause, as described in Chapter V, Section 4.51, of the </w:t>
      </w:r>
      <w:r>
        <w:rPr>
          <w:i/>
          <w:sz w:val="24"/>
        </w:rPr>
        <w:t>Rules and Regulations, Texas State University System</w:t>
      </w:r>
      <w:r>
        <w:rPr>
          <w:sz w:val="24"/>
        </w:rPr>
        <w:t xml:space="preserve">, or under the special circumstances for termination of the faculty employment as described in Chapter V, Section 4.6, of the </w:t>
      </w:r>
      <w:r>
        <w:rPr>
          <w:i/>
          <w:sz w:val="24"/>
        </w:rPr>
        <w:t>Rules and Regulations, Texas State University System.</w:t>
      </w:r>
    </w:p>
    <w:p w14:paraId="7759593F" w14:textId="77777777" w:rsidR="008C08A9" w:rsidRDefault="008C08A9">
      <w:pPr>
        <w:pStyle w:val="BodyText"/>
        <w:rPr>
          <w:i/>
        </w:rPr>
      </w:pPr>
    </w:p>
    <w:p w14:paraId="39C1C258" w14:textId="77777777" w:rsidR="008C08A9" w:rsidRDefault="006D4248">
      <w:pPr>
        <w:pStyle w:val="ListParagraph"/>
        <w:numPr>
          <w:ilvl w:val="0"/>
          <w:numId w:val="27"/>
        </w:numPr>
        <w:tabs>
          <w:tab w:val="left" w:pos="1540"/>
          <w:tab w:val="left" w:pos="1541"/>
        </w:tabs>
        <w:spacing w:before="1"/>
        <w:rPr>
          <w:sz w:val="24"/>
        </w:rPr>
      </w:pPr>
      <w:r>
        <w:rPr>
          <w:sz w:val="24"/>
        </w:rPr>
        <w:t>Reports</w:t>
      </w:r>
    </w:p>
    <w:p w14:paraId="594986F4" w14:textId="77777777" w:rsidR="008C08A9" w:rsidRDefault="008C08A9">
      <w:pPr>
        <w:pStyle w:val="BodyText"/>
      </w:pPr>
    </w:p>
    <w:p w14:paraId="74CB2870" w14:textId="77777777" w:rsidR="008C08A9" w:rsidRDefault="006D4248">
      <w:pPr>
        <w:pStyle w:val="BodyText"/>
        <w:ind w:left="1540" w:right="809"/>
      </w:pPr>
      <w:r>
        <w:t>For each individual on early retirement under the provision of this policy, the appropriate academic dean shall prepare a report detailing both workload and compensation which will be reported at a subsequent meeting of the Board of Regents.</w:t>
      </w:r>
    </w:p>
    <w:p w14:paraId="30DB3CCF" w14:textId="77777777" w:rsidR="008C08A9" w:rsidRDefault="008C08A9">
      <w:pPr>
        <w:sectPr w:rsidR="008C08A9">
          <w:pgSz w:w="12240" w:h="15840"/>
          <w:pgMar w:top="1660" w:right="680" w:bottom="280" w:left="620" w:header="1157" w:footer="0" w:gutter="0"/>
          <w:cols w:space="720"/>
        </w:sectPr>
      </w:pPr>
    </w:p>
    <w:p w14:paraId="65B8AF3B" w14:textId="77777777" w:rsidR="008C08A9" w:rsidRDefault="008C08A9">
      <w:pPr>
        <w:pStyle w:val="BodyText"/>
        <w:spacing w:before="1"/>
        <w:rPr>
          <w:sz w:val="16"/>
        </w:rPr>
      </w:pPr>
    </w:p>
    <w:p w14:paraId="7927690F" w14:textId="77777777" w:rsidR="008C08A9" w:rsidRDefault="006D4248">
      <w:pPr>
        <w:pStyle w:val="Heading2"/>
        <w:tabs>
          <w:tab w:val="left" w:pos="2980"/>
        </w:tabs>
        <w:spacing w:before="90"/>
        <w:ind w:right="4046"/>
      </w:pPr>
      <w:r>
        <w:t>SRSU</w:t>
      </w:r>
      <w:r>
        <w:rPr>
          <w:spacing w:val="-2"/>
        </w:rPr>
        <w:t xml:space="preserve"> </w:t>
      </w:r>
      <w:r>
        <w:t>Policy:</w:t>
      </w:r>
      <w:r>
        <w:tab/>
        <w:t>Faculty Development and</w:t>
      </w:r>
      <w:r>
        <w:rPr>
          <w:spacing w:val="-10"/>
        </w:rPr>
        <w:t xml:space="preserve"> </w:t>
      </w:r>
      <w:r>
        <w:t>Enrichment SRSU</w:t>
      </w:r>
      <w:r>
        <w:rPr>
          <w:spacing w:val="-1"/>
        </w:rPr>
        <w:t xml:space="preserve"> </w:t>
      </w:r>
      <w:r>
        <w:t>Policy</w:t>
      </w:r>
      <w:r>
        <w:rPr>
          <w:spacing w:val="-1"/>
        </w:rPr>
        <w:t xml:space="preserve"> </w:t>
      </w:r>
      <w:r>
        <w:t>ID:</w:t>
      </w:r>
      <w:r>
        <w:tab/>
        <w:t>FH</w:t>
      </w:r>
      <w:r>
        <w:rPr>
          <w:spacing w:val="-1"/>
        </w:rPr>
        <w:t xml:space="preserve"> </w:t>
      </w:r>
      <w:r>
        <w:t>2.16</w:t>
      </w:r>
    </w:p>
    <w:p w14:paraId="77F66399" w14:textId="77777777" w:rsidR="008C08A9" w:rsidRDefault="006D4248">
      <w:pPr>
        <w:ind w:left="820" w:right="3744"/>
        <w:rPr>
          <w:b/>
          <w:sz w:val="24"/>
        </w:rPr>
      </w:pPr>
      <w:r>
        <w:rPr>
          <w:b/>
          <w:sz w:val="24"/>
        </w:rPr>
        <w:t>Policy Reviewed by: Executive Vice President and Provost Approval Authority: President of the University</w:t>
      </w:r>
    </w:p>
    <w:p w14:paraId="4257EE3A" w14:textId="77777777" w:rsidR="008C08A9" w:rsidRDefault="006D4248">
      <w:pPr>
        <w:tabs>
          <w:tab w:val="left" w:pos="2982"/>
        </w:tabs>
        <w:spacing w:line="271" w:lineRule="exact"/>
        <w:ind w:left="820"/>
        <w:rPr>
          <w:b/>
          <w:sz w:val="24"/>
        </w:rPr>
      </w:pPr>
      <w:r>
        <w:rPr>
          <w:b/>
          <w:sz w:val="24"/>
        </w:rPr>
        <w:t>Approval</w:t>
      </w:r>
      <w:r>
        <w:rPr>
          <w:b/>
          <w:spacing w:val="-1"/>
          <w:sz w:val="24"/>
        </w:rPr>
        <w:t xml:space="preserve"> </w:t>
      </w:r>
      <w:r>
        <w:rPr>
          <w:b/>
          <w:sz w:val="24"/>
        </w:rPr>
        <w:t>Date:</w:t>
      </w:r>
      <w:r>
        <w:rPr>
          <w:b/>
          <w:sz w:val="24"/>
        </w:rPr>
        <w:tab/>
        <w:t>October 17, 2018</w:t>
      </w:r>
    </w:p>
    <w:p w14:paraId="425AF479" w14:textId="77777777" w:rsidR="008C08A9" w:rsidRDefault="006D4248">
      <w:pPr>
        <w:tabs>
          <w:tab w:val="left" w:pos="2980"/>
        </w:tabs>
        <w:spacing w:line="281" w:lineRule="exact"/>
        <w:ind w:left="820"/>
        <w:rPr>
          <w:b/>
          <w:sz w:val="24"/>
        </w:rPr>
      </w:pPr>
      <w:r>
        <w:rPr>
          <w:b/>
          <w:sz w:val="24"/>
        </w:rPr>
        <w:t>Next</w:t>
      </w:r>
      <w:r>
        <w:rPr>
          <w:b/>
          <w:spacing w:val="-3"/>
          <w:sz w:val="24"/>
        </w:rPr>
        <w:t xml:space="preserve"> </w:t>
      </w:r>
      <w:r>
        <w:rPr>
          <w:b/>
          <w:sz w:val="24"/>
        </w:rPr>
        <w:t>Review Date:</w:t>
      </w:r>
      <w:r>
        <w:rPr>
          <w:b/>
          <w:sz w:val="24"/>
        </w:rPr>
        <w:tab/>
        <w:t xml:space="preserve">October </w:t>
      </w:r>
      <w:r>
        <w:rPr>
          <w:b/>
          <w:position w:val="1"/>
          <w:sz w:val="24"/>
        </w:rPr>
        <w:t>17,</w:t>
      </w:r>
      <w:r>
        <w:rPr>
          <w:b/>
          <w:spacing w:val="9"/>
          <w:position w:val="1"/>
          <w:sz w:val="24"/>
        </w:rPr>
        <w:t xml:space="preserve"> </w:t>
      </w:r>
      <w:r>
        <w:rPr>
          <w:b/>
          <w:sz w:val="24"/>
        </w:rPr>
        <w:t>2018</w:t>
      </w:r>
    </w:p>
    <w:p w14:paraId="366191C9" w14:textId="77777777" w:rsidR="008C08A9" w:rsidRDefault="008C08A9">
      <w:pPr>
        <w:pStyle w:val="BodyText"/>
        <w:spacing w:before="7"/>
        <w:rPr>
          <w:b/>
          <w:sz w:val="23"/>
        </w:rPr>
      </w:pPr>
    </w:p>
    <w:p w14:paraId="58229EF7" w14:textId="77777777" w:rsidR="008C08A9" w:rsidRDefault="006D4248">
      <w:pPr>
        <w:pStyle w:val="BodyText"/>
        <w:ind w:left="820" w:right="723"/>
      </w:pPr>
      <w:r>
        <w:t>The administration of Sul Ross State University is committed to faculty excellence in instruction, research, and service. To promote educational excellence, the university provides opportunities for faculty development and enrichment.</w:t>
      </w:r>
    </w:p>
    <w:p w14:paraId="4339467E" w14:textId="77777777" w:rsidR="008C08A9" w:rsidRDefault="008C08A9">
      <w:pPr>
        <w:pStyle w:val="BodyText"/>
      </w:pPr>
    </w:p>
    <w:p w14:paraId="075224AC" w14:textId="77777777" w:rsidR="008C08A9" w:rsidRDefault="006D4248">
      <w:pPr>
        <w:pStyle w:val="ListParagraph"/>
        <w:numPr>
          <w:ilvl w:val="0"/>
          <w:numId w:val="26"/>
        </w:numPr>
        <w:tabs>
          <w:tab w:val="left" w:pos="1540"/>
          <w:tab w:val="left" w:pos="1541"/>
        </w:tabs>
        <w:rPr>
          <w:sz w:val="24"/>
        </w:rPr>
      </w:pPr>
      <w:r>
        <w:rPr>
          <w:sz w:val="24"/>
        </w:rPr>
        <w:t>Purpose</w:t>
      </w:r>
    </w:p>
    <w:p w14:paraId="7555863D" w14:textId="77777777" w:rsidR="008C08A9" w:rsidRDefault="008C08A9">
      <w:pPr>
        <w:pStyle w:val="BodyText"/>
      </w:pPr>
    </w:p>
    <w:p w14:paraId="6D0BD55B" w14:textId="77777777" w:rsidR="008C08A9" w:rsidRDefault="006D4248">
      <w:pPr>
        <w:pStyle w:val="BodyText"/>
        <w:ind w:left="1540" w:right="949"/>
      </w:pPr>
      <w:r>
        <w:t>The purpose of this statement is to identify policies and procedures for the use of Faculty Development and Enrichment Funds. Funds appropriated specifically for this purpose or funds allocated by the President will be used to upgrade and enhance the quality of faculty teaching and improve the content and quality of the University’s instructional programs.</w:t>
      </w:r>
    </w:p>
    <w:p w14:paraId="7A05065B" w14:textId="77777777" w:rsidR="008C08A9" w:rsidRDefault="008C08A9">
      <w:pPr>
        <w:pStyle w:val="BodyText"/>
      </w:pPr>
    </w:p>
    <w:p w14:paraId="2DD1CC78" w14:textId="77777777" w:rsidR="008C08A9" w:rsidRDefault="006D4248">
      <w:pPr>
        <w:pStyle w:val="ListParagraph"/>
        <w:numPr>
          <w:ilvl w:val="0"/>
          <w:numId w:val="26"/>
        </w:numPr>
        <w:tabs>
          <w:tab w:val="left" w:pos="1540"/>
          <w:tab w:val="left" w:pos="1541"/>
        </w:tabs>
        <w:spacing w:before="1"/>
        <w:rPr>
          <w:sz w:val="24"/>
        </w:rPr>
      </w:pPr>
      <w:r>
        <w:rPr>
          <w:sz w:val="24"/>
        </w:rPr>
        <w:t>Programs</w:t>
      </w:r>
    </w:p>
    <w:p w14:paraId="649DD15D" w14:textId="77777777" w:rsidR="008C08A9" w:rsidRDefault="008C08A9">
      <w:pPr>
        <w:pStyle w:val="BodyText"/>
      </w:pPr>
    </w:p>
    <w:p w14:paraId="1575B85A" w14:textId="77777777" w:rsidR="008C08A9" w:rsidRDefault="006D4248">
      <w:pPr>
        <w:pStyle w:val="BodyText"/>
        <w:ind w:left="1540" w:right="1208"/>
      </w:pPr>
      <w:r>
        <w:lastRenderedPageBreak/>
        <w:t>The Faculty Development and Enrichment Policy will consist of the following programs:</w:t>
      </w:r>
    </w:p>
    <w:p w14:paraId="602E06D2" w14:textId="77777777" w:rsidR="008C08A9" w:rsidRDefault="008C08A9">
      <w:pPr>
        <w:pStyle w:val="BodyText"/>
      </w:pPr>
    </w:p>
    <w:p w14:paraId="60C893FB" w14:textId="77777777" w:rsidR="008C08A9" w:rsidRDefault="006D4248">
      <w:pPr>
        <w:pStyle w:val="ListParagraph"/>
        <w:numPr>
          <w:ilvl w:val="1"/>
          <w:numId w:val="26"/>
        </w:numPr>
        <w:tabs>
          <w:tab w:val="left" w:pos="2260"/>
          <w:tab w:val="left" w:pos="2261"/>
        </w:tabs>
        <w:ind w:right="1621"/>
        <w:rPr>
          <w:sz w:val="24"/>
        </w:rPr>
      </w:pPr>
      <w:r>
        <w:rPr>
          <w:sz w:val="24"/>
        </w:rPr>
        <w:t>Development and enrichment programs and projects that encourage and contribute to intellectual and instructional development and the quality</w:t>
      </w:r>
      <w:r>
        <w:rPr>
          <w:spacing w:val="-10"/>
          <w:sz w:val="24"/>
        </w:rPr>
        <w:t xml:space="preserve"> </w:t>
      </w:r>
      <w:r>
        <w:rPr>
          <w:sz w:val="24"/>
        </w:rPr>
        <w:t>of faculty</w:t>
      </w:r>
      <w:r>
        <w:rPr>
          <w:spacing w:val="-5"/>
          <w:sz w:val="24"/>
        </w:rPr>
        <w:t xml:space="preserve"> </w:t>
      </w:r>
      <w:r>
        <w:rPr>
          <w:sz w:val="24"/>
        </w:rPr>
        <w:t>teaching.</w:t>
      </w:r>
    </w:p>
    <w:p w14:paraId="09E20164" w14:textId="77777777" w:rsidR="008C08A9" w:rsidRDefault="008C08A9">
      <w:pPr>
        <w:pStyle w:val="BodyText"/>
      </w:pPr>
    </w:p>
    <w:p w14:paraId="3E5C20CF" w14:textId="77777777" w:rsidR="008C08A9" w:rsidRDefault="006D4248">
      <w:pPr>
        <w:pStyle w:val="ListParagraph"/>
        <w:numPr>
          <w:ilvl w:val="1"/>
          <w:numId w:val="26"/>
        </w:numPr>
        <w:tabs>
          <w:tab w:val="left" w:pos="2260"/>
          <w:tab w:val="left" w:pos="2261"/>
        </w:tabs>
        <w:rPr>
          <w:sz w:val="24"/>
        </w:rPr>
      </w:pPr>
      <w:r>
        <w:rPr>
          <w:sz w:val="24"/>
        </w:rPr>
        <w:t>Faculty-study activities designed to encourage faculty members to</w:t>
      </w:r>
      <w:r>
        <w:rPr>
          <w:spacing w:val="-10"/>
          <w:sz w:val="24"/>
        </w:rPr>
        <w:t xml:space="preserve"> </w:t>
      </w:r>
      <w:r>
        <w:rPr>
          <w:sz w:val="24"/>
        </w:rPr>
        <w:t>broaden</w:t>
      </w:r>
    </w:p>
    <w:p w14:paraId="6F6389FA" w14:textId="77777777" w:rsidR="008C08A9" w:rsidRDefault="006D4248">
      <w:pPr>
        <w:pStyle w:val="BodyText"/>
        <w:ind w:left="2260" w:right="848"/>
      </w:pPr>
      <w:r>
        <w:t>their education. It is the policy of this University to permit one course to be taken during each long semester, provided that the course does not interfere with the working or teaching assignment of the faculty member. Tuition and fees not waived by the State of Texas statutes will be paid from Faculty Development funds. Any faculty member wishing to have tuition and fees waived must seek approval from his or her department head and dean and from the Executive Vice President and Provost prior to enrolling in a course for which he or she desires reimbursement.</w:t>
      </w:r>
    </w:p>
    <w:p w14:paraId="58B1216C" w14:textId="77777777" w:rsidR="008C08A9" w:rsidRDefault="008C08A9">
      <w:pPr>
        <w:pStyle w:val="BodyText"/>
        <w:spacing w:before="1"/>
      </w:pPr>
    </w:p>
    <w:p w14:paraId="1E5C11C4" w14:textId="77777777" w:rsidR="008C08A9" w:rsidRDefault="006D4248">
      <w:pPr>
        <w:pStyle w:val="ListParagraph"/>
        <w:numPr>
          <w:ilvl w:val="0"/>
          <w:numId w:val="26"/>
        </w:numPr>
        <w:tabs>
          <w:tab w:val="left" w:pos="1540"/>
          <w:tab w:val="left" w:pos="1541"/>
        </w:tabs>
        <w:rPr>
          <w:sz w:val="24"/>
        </w:rPr>
      </w:pPr>
      <w:r>
        <w:rPr>
          <w:sz w:val="24"/>
        </w:rPr>
        <w:t>Development and Enrichment</w:t>
      </w:r>
      <w:r>
        <w:rPr>
          <w:spacing w:val="-1"/>
          <w:sz w:val="24"/>
        </w:rPr>
        <w:t xml:space="preserve"> </w:t>
      </w:r>
      <w:r>
        <w:rPr>
          <w:sz w:val="24"/>
        </w:rPr>
        <w:t>Programs</w:t>
      </w:r>
    </w:p>
    <w:p w14:paraId="4D224466" w14:textId="77777777" w:rsidR="008C08A9" w:rsidRDefault="008C08A9">
      <w:pPr>
        <w:pStyle w:val="BodyText"/>
        <w:spacing w:before="2"/>
      </w:pPr>
    </w:p>
    <w:p w14:paraId="36A6DFBC" w14:textId="77777777" w:rsidR="008C08A9" w:rsidRDefault="006D4248">
      <w:pPr>
        <w:pStyle w:val="ListParagraph"/>
        <w:numPr>
          <w:ilvl w:val="1"/>
          <w:numId w:val="26"/>
        </w:numPr>
        <w:tabs>
          <w:tab w:val="left" w:pos="2260"/>
          <w:tab w:val="left" w:pos="2261"/>
        </w:tabs>
        <w:spacing w:before="1"/>
        <w:rPr>
          <w:sz w:val="24"/>
        </w:rPr>
      </w:pPr>
      <w:r>
        <w:rPr>
          <w:sz w:val="24"/>
        </w:rPr>
        <w:t>Eligible Programs and</w:t>
      </w:r>
      <w:r>
        <w:rPr>
          <w:spacing w:val="-2"/>
          <w:sz w:val="24"/>
        </w:rPr>
        <w:t xml:space="preserve"> </w:t>
      </w:r>
      <w:r>
        <w:rPr>
          <w:sz w:val="24"/>
        </w:rPr>
        <w:t>Projects</w:t>
      </w:r>
    </w:p>
    <w:p w14:paraId="3AE2119A" w14:textId="77777777" w:rsidR="008C08A9" w:rsidRDefault="008C08A9">
      <w:pPr>
        <w:pStyle w:val="BodyText"/>
        <w:spacing w:before="10"/>
        <w:rPr>
          <w:sz w:val="21"/>
        </w:rPr>
      </w:pPr>
    </w:p>
    <w:p w14:paraId="0DCA26C7" w14:textId="77777777" w:rsidR="008C08A9" w:rsidRDefault="006D4248">
      <w:pPr>
        <w:pStyle w:val="BodyText"/>
        <w:ind w:left="2260" w:right="916"/>
        <w:jc w:val="both"/>
      </w:pPr>
      <w:r>
        <w:t xml:space="preserve">Possible programs, projects, and activities might include the following: grants to attend institutes, symposiums, seminars, and workshops; instructor improvement in teaching methods; instructor improvement in </w:t>
      </w:r>
      <w:r>
        <w:lastRenderedPageBreak/>
        <w:t>subject content; course or</w:t>
      </w:r>
    </w:p>
    <w:p w14:paraId="1F3E4E00" w14:textId="77777777" w:rsidR="008C08A9" w:rsidRDefault="008C08A9">
      <w:pPr>
        <w:jc w:val="both"/>
        <w:sectPr w:rsidR="008C08A9">
          <w:pgSz w:w="12240" w:h="15840"/>
          <w:pgMar w:top="1660" w:right="680" w:bottom="280" w:left="620" w:header="1157" w:footer="0" w:gutter="0"/>
          <w:cols w:space="720"/>
        </w:sectPr>
      </w:pPr>
    </w:p>
    <w:p w14:paraId="34432833" w14:textId="77777777" w:rsidR="008C08A9" w:rsidRDefault="008C08A9">
      <w:pPr>
        <w:pStyle w:val="BodyText"/>
        <w:spacing w:before="8"/>
        <w:rPr>
          <w:sz w:val="15"/>
        </w:rPr>
      </w:pPr>
    </w:p>
    <w:p w14:paraId="0F69E9F9" w14:textId="77777777" w:rsidR="008C08A9" w:rsidRDefault="006D4248">
      <w:pPr>
        <w:pStyle w:val="BodyText"/>
        <w:spacing w:before="90" w:line="242" w:lineRule="auto"/>
        <w:ind w:left="2260" w:right="1168"/>
      </w:pPr>
      <w:r>
        <w:t>curriculum development and improvement; computer applications and media development for utilization in instruction; and development of and delivery of</w:t>
      </w:r>
    </w:p>
    <w:p w14:paraId="6D41A6D5" w14:textId="77777777" w:rsidR="008C08A9" w:rsidRDefault="008C08A9">
      <w:pPr>
        <w:pStyle w:val="BodyText"/>
        <w:spacing w:before="9"/>
        <w:rPr>
          <w:sz w:val="21"/>
        </w:rPr>
      </w:pPr>
    </w:p>
    <w:p w14:paraId="0AAA2E1F" w14:textId="77777777" w:rsidR="008C08A9" w:rsidRDefault="006D4248">
      <w:pPr>
        <w:pStyle w:val="BodyText"/>
        <w:spacing w:before="1"/>
        <w:ind w:left="2260" w:right="1015"/>
      </w:pPr>
      <w:r>
        <w:t>on-campus faculty workshops or conferences designed to improve teaching and other specialized topics (computer applications, interdisciplinary subjects).</w:t>
      </w:r>
    </w:p>
    <w:p w14:paraId="3DB80EBD" w14:textId="77777777" w:rsidR="008C08A9" w:rsidRDefault="006D4248">
      <w:pPr>
        <w:pStyle w:val="BodyText"/>
        <w:ind w:left="2260" w:right="788"/>
      </w:pPr>
      <w:r>
        <w:t>Activities are not limited to the above list, and any creative project of high quality designed to develop, enrich, or enhance faculty performance is encouraged.</w:t>
      </w:r>
    </w:p>
    <w:p w14:paraId="591A3A55" w14:textId="77777777" w:rsidR="008C08A9" w:rsidRDefault="006D4248">
      <w:pPr>
        <w:pStyle w:val="BodyText"/>
        <w:ind w:left="2260" w:right="1208"/>
      </w:pPr>
      <w:r>
        <w:t>Requests for support for general travel for which departmental funds are appropriate are discouraged.</w:t>
      </w:r>
    </w:p>
    <w:p w14:paraId="5E3CA844" w14:textId="77777777" w:rsidR="008C08A9" w:rsidRDefault="008C08A9">
      <w:pPr>
        <w:pStyle w:val="BodyText"/>
      </w:pPr>
    </w:p>
    <w:p w14:paraId="58102D4A" w14:textId="77777777" w:rsidR="008C08A9" w:rsidRDefault="006D4248">
      <w:pPr>
        <w:pStyle w:val="BodyText"/>
        <w:ind w:left="2260" w:right="1115"/>
      </w:pPr>
      <w:r>
        <w:t>The Teaching Council will recommend funding for proposals which are considered of high merit and which fall within the purpose of the development and enrichment policy.</w:t>
      </w:r>
    </w:p>
    <w:p w14:paraId="7FA661FF" w14:textId="77777777" w:rsidR="008C08A9" w:rsidRDefault="008C08A9">
      <w:pPr>
        <w:pStyle w:val="BodyText"/>
        <w:spacing w:before="4"/>
        <w:rPr>
          <w:sz w:val="22"/>
        </w:rPr>
      </w:pPr>
    </w:p>
    <w:p w14:paraId="2D0A65FB" w14:textId="77777777" w:rsidR="008C08A9" w:rsidRDefault="006D4248">
      <w:pPr>
        <w:pStyle w:val="ListParagraph"/>
        <w:numPr>
          <w:ilvl w:val="1"/>
          <w:numId w:val="26"/>
        </w:numPr>
        <w:tabs>
          <w:tab w:val="left" w:pos="2260"/>
          <w:tab w:val="left" w:pos="2261"/>
        </w:tabs>
        <w:rPr>
          <w:sz w:val="24"/>
        </w:rPr>
      </w:pPr>
      <w:r>
        <w:rPr>
          <w:sz w:val="24"/>
        </w:rPr>
        <w:t>Eligible</w:t>
      </w:r>
      <w:r>
        <w:rPr>
          <w:spacing w:val="-2"/>
          <w:sz w:val="24"/>
        </w:rPr>
        <w:t xml:space="preserve"> </w:t>
      </w:r>
      <w:r>
        <w:rPr>
          <w:sz w:val="24"/>
        </w:rPr>
        <w:t>Applicants</w:t>
      </w:r>
    </w:p>
    <w:p w14:paraId="02F708DB" w14:textId="77777777" w:rsidR="008C08A9" w:rsidRDefault="006D4248">
      <w:pPr>
        <w:pStyle w:val="BodyText"/>
        <w:spacing w:before="48" w:line="280" w:lineRule="auto"/>
        <w:ind w:left="2260" w:right="896"/>
      </w:pPr>
      <w:r>
        <w:t>All full-time faculty members holding the rank of lecturer or instructor or higher and professional librarians are eligible to submit proposals.</w:t>
      </w:r>
    </w:p>
    <w:p w14:paraId="5A1B75A6" w14:textId="77777777" w:rsidR="008C08A9" w:rsidRDefault="006D4248">
      <w:pPr>
        <w:pStyle w:val="ListParagraph"/>
        <w:numPr>
          <w:ilvl w:val="1"/>
          <w:numId w:val="26"/>
        </w:numPr>
        <w:tabs>
          <w:tab w:val="left" w:pos="2260"/>
          <w:tab w:val="left" w:pos="2261"/>
        </w:tabs>
        <w:spacing w:before="141"/>
        <w:rPr>
          <w:sz w:val="24"/>
        </w:rPr>
      </w:pPr>
      <w:r>
        <w:rPr>
          <w:sz w:val="24"/>
        </w:rPr>
        <w:t>Application Process</w:t>
      </w:r>
    </w:p>
    <w:p w14:paraId="6A7D5512" w14:textId="77777777" w:rsidR="008C08A9" w:rsidRDefault="006D4248">
      <w:pPr>
        <w:pStyle w:val="BodyText"/>
        <w:spacing w:before="57" w:line="290" w:lineRule="auto"/>
        <w:ind w:left="2260" w:right="1208"/>
      </w:pPr>
      <w:r>
        <w:lastRenderedPageBreak/>
        <w:t>Faculty Development and Enrichment Application forms are located in the Appendix.</w:t>
      </w:r>
    </w:p>
    <w:p w14:paraId="6535765E" w14:textId="77777777" w:rsidR="008C08A9" w:rsidRDefault="006D4248" w:rsidP="00813E69">
      <w:pPr>
        <w:pStyle w:val="BodyText"/>
        <w:ind w:left="2261" w:right="750"/>
      </w:pPr>
      <w:r>
        <w:t>Faculty members must submit three copies of the application and proposal to their respective academic department heads in accordance with the deadline established by the Faculty Development and Enrichment Committee and publicized by the Executive Vice President and Provost.</w:t>
      </w:r>
    </w:p>
    <w:p w14:paraId="4F0AE464" w14:textId="77777777" w:rsidR="008C08A9" w:rsidRDefault="006D4248" w:rsidP="00813E69">
      <w:pPr>
        <w:pStyle w:val="BodyText"/>
        <w:ind w:left="2261" w:right="768"/>
      </w:pPr>
      <w:r>
        <w:t>Proposals must contain the following: Faculty Development and Enrichment Application Form; a current biographical sketch; a program, project, or activity description which states the purpose, describes the project, program, or activity, identifies the area for improvement (such as instructor improvement in teaching methods, computer or media utilization, faculty workshops, or other areas), and specifies how the project is expected to lead to a significant improvement in the program or activity being funded; and a budget detailing the funding requested. A Faculty Development Leave Rating Form is to be completed by the department head, the dean, the Faculty Development and Enrichment Committee, and the Executive Vice President and Provost and included with the application.</w:t>
      </w:r>
    </w:p>
    <w:p w14:paraId="6FE8ADE9" w14:textId="77777777" w:rsidR="008C08A9" w:rsidRDefault="006D4248" w:rsidP="00813E69">
      <w:pPr>
        <w:pStyle w:val="BodyText"/>
        <w:ind w:left="2261" w:right="1042"/>
      </w:pPr>
      <w:r>
        <w:t>Upon receipt of applications by the department head, further routing will be as follows: to the dean, for comments, and then to the chair of the Faculty Development and Enrichment Committee, for ranking and recommendation for</w:t>
      </w:r>
    </w:p>
    <w:p w14:paraId="4C64BED4" w14:textId="77777777" w:rsidR="008C08A9" w:rsidRDefault="008C08A9">
      <w:pPr>
        <w:spacing w:line="290" w:lineRule="auto"/>
        <w:sectPr w:rsidR="008C08A9">
          <w:pgSz w:w="12240" w:h="15840"/>
          <w:pgMar w:top="1660" w:right="680" w:bottom="280" w:left="620" w:header="1157" w:footer="0" w:gutter="0"/>
          <w:cols w:space="720"/>
        </w:sectPr>
      </w:pPr>
    </w:p>
    <w:p w14:paraId="4FF9962B" w14:textId="77777777" w:rsidR="008C08A9" w:rsidRDefault="008C08A9">
      <w:pPr>
        <w:pStyle w:val="BodyText"/>
        <w:spacing w:before="8"/>
        <w:rPr>
          <w:sz w:val="15"/>
        </w:rPr>
      </w:pPr>
    </w:p>
    <w:p w14:paraId="3502D094" w14:textId="77777777" w:rsidR="008C08A9" w:rsidRDefault="006D4248">
      <w:pPr>
        <w:pStyle w:val="BodyText"/>
        <w:spacing w:before="90"/>
        <w:ind w:left="2260" w:right="891"/>
        <w:jc w:val="both"/>
      </w:pPr>
      <w:r>
        <w:t>funding by the committee. Proposals by department heads are submitted directly to the appropriate dean. Each administrative unit may forward the proposal with or without comment.</w:t>
      </w:r>
    </w:p>
    <w:p w14:paraId="48089941" w14:textId="77777777" w:rsidR="008C08A9" w:rsidRDefault="006D4248">
      <w:pPr>
        <w:pStyle w:val="ListParagraph"/>
        <w:numPr>
          <w:ilvl w:val="1"/>
          <w:numId w:val="26"/>
        </w:numPr>
        <w:tabs>
          <w:tab w:val="left" w:pos="2260"/>
          <w:tab w:val="left" w:pos="2261"/>
        </w:tabs>
        <w:rPr>
          <w:sz w:val="24"/>
        </w:rPr>
      </w:pPr>
      <w:r>
        <w:rPr>
          <w:sz w:val="24"/>
        </w:rPr>
        <w:t>Evaluation and Approval of</w:t>
      </w:r>
      <w:r>
        <w:rPr>
          <w:spacing w:val="-1"/>
          <w:sz w:val="24"/>
        </w:rPr>
        <w:t xml:space="preserve"> </w:t>
      </w:r>
      <w:r>
        <w:rPr>
          <w:sz w:val="24"/>
        </w:rPr>
        <w:t>Proposals</w:t>
      </w:r>
    </w:p>
    <w:p w14:paraId="0CEC2424" w14:textId="77777777" w:rsidR="008C08A9" w:rsidRDefault="008C08A9">
      <w:pPr>
        <w:pStyle w:val="BodyText"/>
      </w:pPr>
    </w:p>
    <w:p w14:paraId="5A331E2B" w14:textId="77777777" w:rsidR="008C08A9" w:rsidRDefault="006D4248">
      <w:pPr>
        <w:pStyle w:val="BodyText"/>
        <w:spacing w:line="242" w:lineRule="auto"/>
        <w:ind w:left="2260" w:right="1161"/>
      </w:pPr>
      <w:r>
        <w:t>The Teaching Council will be convened by the chairperson to evaluate, rank, designate funding amounts, and recommend programs or projects for funding.</w:t>
      </w:r>
    </w:p>
    <w:p w14:paraId="76192E16" w14:textId="77777777" w:rsidR="008C08A9" w:rsidRDefault="008C08A9">
      <w:pPr>
        <w:pStyle w:val="BodyText"/>
        <w:spacing w:before="10"/>
        <w:rPr>
          <w:sz w:val="21"/>
        </w:rPr>
      </w:pPr>
    </w:p>
    <w:p w14:paraId="3F09F35C" w14:textId="77777777" w:rsidR="008C08A9" w:rsidRDefault="006D4248">
      <w:pPr>
        <w:pStyle w:val="BodyText"/>
        <w:ind w:left="2260" w:right="924"/>
      </w:pPr>
      <w:r>
        <w:t>The Teaching Council will make its recommendation in writing to the Executive Vice President and Provost. The Executive Vice President will forward his or her own recommendation and that of the Teaching Council to the President, who will make the final decision. Notification of the decision will be made to the dean, department head, proposal applicant, and the general faculty by memorandum by the Executive Vice President and</w:t>
      </w:r>
      <w:r>
        <w:rPr>
          <w:spacing w:val="-7"/>
        </w:rPr>
        <w:t xml:space="preserve"> </w:t>
      </w:r>
      <w:r>
        <w:t>Provost.</w:t>
      </w:r>
    </w:p>
    <w:p w14:paraId="7BC9E384" w14:textId="77777777" w:rsidR="008C08A9" w:rsidRDefault="008C08A9">
      <w:pPr>
        <w:pStyle w:val="BodyText"/>
        <w:spacing w:before="4"/>
        <w:rPr>
          <w:sz w:val="22"/>
        </w:rPr>
      </w:pPr>
    </w:p>
    <w:p w14:paraId="0B2A29A8" w14:textId="77777777" w:rsidR="008C08A9" w:rsidRDefault="006D4248">
      <w:pPr>
        <w:pStyle w:val="ListParagraph"/>
        <w:numPr>
          <w:ilvl w:val="1"/>
          <w:numId w:val="26"/>
        </w:numPr>
        <w:tabs>
          <w:tab w:val="left" w:pos="2260"/>
          <w:tab w:val="left" w:pos="2261"/>
        </w:tabs>
        <w:rPr>
          <w:sz w:val="24"/>
        </w:rPr>
      </w:pPr>
      <w:r>
        <w:rPr>
          <w:sz w:val="24"/>
        </w:rPr>
        <w:t>Availability of</w:t>
      </w:r>
      <w:r>
        <w:rPr>
          <w:spacing w:val="-3"/>
          <w:sz w:val="24"/>
        </w:rPr>
        <w:t xml:space="preserve"> </w:t>
      </w:r>
      <w:r>
        <w:rPr>
          <w:sz w:val="24"/>
        </w:rPr>
        <w:t>Funds</w:t>
      </w:r>
    </w:p>
    <w:p w14:paraId="6B8CB851" w14:textId="77777777" w:rsidR="008C08A9" w:rsidRDefault="006D4248">
      <w:pPr>
        <w:pStyle w:val="BodyText"/>
        <w:spacing w:before="188"/>
        <w:ind w:left="2260" w:right="810"/>
      </w:pPr>
      <w:r>
        <w:t xml:space="preserve">Funds available for Faculty Development and Enrichment are budgeted annually according to Texas statutes and the </w:t>
      </w:r>
      <w:r>
        <w:rPr>
          <w:i/>
        </w:rPr>
        <w:t>Rules and Regulations, Texas State University System</w:t>
      </w:r>
      <w:r>
        <w:t xml:space="preserve">. Non-educational and general funds not expended at the end of any fiscal year will be carried forward to the new </w:t>
      </w:r>
      <w:r>
        <w:lastRenderedPageBreak/>
        <w:t>fiscal year. Educational and general funds, which may be appropriated for Faculty Development, will be dispensed in accordance with the current Appropriations Act. Funds are granted at the sole discretion of the President upon the recommendations of the Teaching Council and of the Executive Vice President and</w:t>
      </w:r>
      <w:r>
        <w:rPr>
          <w:spacing w:val="-5"/>
        </w:rPr>
        <w:t xml:space="preserve"> </w:t>
      </w:r>
      <w:r>
        <w:t>Provost.</w:t>
      </w:r>
    </w:p>
    <w:p w14:paraId="1087F4AA" w14:textId="77777777" w:rsidR="008C08A9" w:rsidRDefault="006D4248">
      <w:pPr>
        <w:pStyle w:val="ListParagraph"/>
        <w:numPr>
          <w:ilvl w:val="1"/>
          <w:numId w:val="26"/>
        </w:numPr>
        <w:tabs>
          <w:tab w:val="left" w:pos="2260"/>
          <w:tab w:val="left" w:pos="2261"/>
        </w:tabs>
        <w:spacing w:before="190"/>
        <w:rPr>
          <w:sz w:val="24"/>
        </w:rPr>
      </w:pPr>
      <w:r>
        <w:rPr>
          <w:sz w:val="24"/>
        </w:rPr>
        <w:t>Administration of Funds and Accounting</w:t>
      </w:r>
      <w:r>
        <w:rPr>
          <w:spacing w:val="-5"/>
          <w:sz w:val="24"/>
        </w:rPr>
        <w:t xml:space="preserve"> </w:t>
      </w:r>
      <w:r>
        <w:rPr>
          <w:sz w:val="24"/>
        </w:rPr>
        <w:t>Procedures</w:t>
      </w:r>
    </w:p>
    <w:p w14:paraId="4AC1CD56" w14:textId="77777777" w:rsidR="008C08A9" w:rsidRDefault="008C08A9">
      <w:pPr>
        <w:pStyle w:val="BodyText"/>
      </w:pPr>
    </w:p>
    <w:p w14:paraId="07EF4333" w14:textId="77777777" w:rsidR="008C08A9" w:rsidRDefault="006D4248">
      <w:pPr>
        <w:pStyle w:val="BodyText"/>
        <w:ind w:left="2260" w:right="742"/>
      </w:pPr>
      <w:r>
        <w:t>The policies and procedures for the administration of funds allocated for faculty development and enrichment programs and activities will be basically the same as for other University funds, including the submission of the necessary travel vouchers or other forms through the normal channels for reimbursement.</w:t>
      </w:r>
    </w:p>
    <w:p w14:paraId="00F19EAC" w14:textId="77777777" w:rsidR="008C08A9" w:rsidRDefault="008C08A9">
      <w:pPr>
        <w:pStyle w:val="BodyText"/>
        <w:spacing w:before="2"/>
        <w:rPr>
          <w:sz w:val="22"/>
        </w:rPr>
      </w:pPr>
    </w:p>
    <w:p w14:paraId="5060E73A" w14:textId="77777777" w:rsidR="008C08A9" w:rsidRDefault="006D4248">
      <w:pPr>
        <w:pStyle w:val="BodyText"/>
        <w:ind w:left="2260"/>
      </w:pPr>
      <w:r>
        <w:t>The policies and procedures to be followed are provided in the University</w:t>
      </w:r>
    </w:p>
    <w:p w14:paraId="3093857F" w14:textId="77777777" w:rsidR="008C08A9" w:rsidRDefault="006D4248">
      <w:pPr>
        <w:ind w:left="2260"/>
        <w:rPr>
          <w:sz w:val="24"/>
        </w:rPr>
      </w:pPr>
      <w:r>
        <w:rPr>
          <w:i/>
          <w:sz w:val="24"/>
        </w:rPr>
        <w:t>Administrative Policy Manual</w:t>
      </w:r>
      <w:r>
        <w:rPr>
          <w:sz w:val="24"/>
        </w:rPr>
        <w:t>.</w:t>
      </w:r>
    </w:p>
    <w:p w14:paraId="26752DE2" w14:textId="77777777" w:rsidR="008C08A9" w:rsidRDefault="008C08A9">
      <w:pPr>
        <w:pStyle w:val="BodyText"/>
      </w:pPr>
    </w:p>
    <w:p w14:paraId="786DFB48" w14:textId="77777777" w:rsidR="008C08A9" w:rsidRDefault="006D4248">
      <w:pPr>
        <w:pStyle w:val="ListParagraph"/>
        <w:numPr>
          <w:ilvl w:val="1"/>
          <w:numId w:val="26"/>
        </w:numPr>
        <w:tabs>
          <w:tab w:val="left" w:pos="2260"/>
          <w:tab w:val="left" w:pos="2261"/>
        </w:tabs>
        <w:ind w:hanging="809"/>
        <w:rPr>
          <w:sz w:val="24"/>
        </w:rPr>
      </w:pPr>
      <w:r>
        <w:rPr>
          <w:sz w:val="24"/>
        </w:rPr>
        <w:t>Reports</w:t>
      </w:r>
    </w:p>
    <w:p w14:paraId="2E4E0499" w14:textId="77777777" w:rsidR="008C08A9" w:rsidRDefault="008C08A9">
      <w:pPr>
        <w:pStyle w:val="BodyText"/>
      </w:pPr>
    </w:p>
    <w:p w14:paraId="02133CC6" w14:textId="77777777" w:rsidR="008C08A9" w:rsidRDefault="006D4248">
      <w:pPr>
        <w:pStyle w:val="BodyText"/>
        <w:ind w:left="2260" w:right="1035"/>
      </w:pPr>
      <w:r>
        <w:t>An accountability report describing the results, achievements, or benefits of the program or project and a detailed expense report must be submitted to the department head, dean, and chair of the Teaching Council within one month of completion of the project.</w:t>
      </w:r>
    </w:p>
    <w:p w14:paraId="370F2D94" w14:textId="77777777" w:rsidR="008C08A9" w:rsidRDefault="008C08A9">
      <w:pPr>
        <w:pStyle w:val="BodyText"/>
        <w:spacing w:before="1"/>
        <w:rPr>
          <w:sz w:val="22"/>
        </w:rPr>
      </w:pPr>
    </w:p>
    <w:p w14:paraId="5C5462B4" w14:textId="77777777" w:rsidR="008C08A9" w:rsidRDefault="006D4248">
      <w:pPr>
        <w:pStyle w:val="BodyText"/>
        <w:spacing w:before="1" w:line="242" w:lineRule="auto"/>
        <w:ind w:left="2260" w:right="1208"/>
      </w:pPr>
      <w:r>
        <w:lastRenderedPageBreak/>
        <w:t>A brief summary of the concepts and ideas generated by completed projects will be communicated to other faculty members through appropriate University news publications.</w:t>
      </w:r>
    </w:p>
    <w:p w14:paraId="2C5B7F5D" w14:textId="77777777" w:rsidR="008C08A9" w:rsidRDefault="008C08A9">
      <w:pPr>
        <w:spacing w:line="242" w:lineRule="auto"/>
        <w:sectPr w:rsidR="008C08A9">
          <w:pgSz w:w="12240" w:h="15840"/>
          <w:pgMar w:top="1660" w:right="680" w:bottom="280" w:left="620" w:header="1157" w:footer="0" w:gutter="0"/>
          <w:cols w:space="720"/>
        </w:sectPr>
      </w:pPr>
    </w:p>
    <w:p w14:paraId="4D31E2CF" w14:textId="77777777" w:rsidR="008C08A9" w:rsidRDefault="008C08A9">
      <w:pPr>
        <w:pStyle w:val="BodyText"/>
        <w:spacing w:before="1"/>
        <w:rPr>
          <w:sz w:val="16"/>
        </w:rPr>
      </w:pPr>
    </w:p>
    <w:p w14:paraId="0DD6F8BE" w14:textId="77777777" w:rsidR="008C08A9" w:rsidRDefault="006D4248">
      <w:pPr>
        <w:pStyle w:val="Heading2"/>
        <w:tabs>
          <w:tab w:val="left" w:pos="2980"/>
        </w:tabs>
        <w:spacing w:before="90"/>
        <w:ind w:right="4125"/>
      </w:pPr>
      <w:r>
        <w:t>SRSU</w:t>
      </w:r>
      <w:r>
        <w:rPr>
          <w:spacing w:val="-2"/>
        </w:rPr>
        <w:t xml:space="preserve"> </w:t>
      </w:r>
      <w:r>
        <w:t>Policy:</w:t>
      </w:r>
      <w:r>
        <w:tab/>
        <w:t xml:space="preserve">Faculty Development Leave </w:t>
      </w:r>
      <w:r>
        <w:rPr>
          <w:spacing w:val="-3"/>
        </w:rPr>
        <w:t xml:space="preserve">Program </w:t>
      </w:r>
      <w:r>
        <w:t>SRSU</w:t>
      </w:r>
      <w:r>
        <w:rPr>
          <w:spacing w:val="-1"/>
        </w:rPr>
        <w:t xml:space="preserve"> </w:t>
      </w:r>
      <w:r>
        <w:t>Policy</w:t>
      </w:r>
      <w:r>
        <w:rPr>
          <w:spacing w:val="-1"/>
        </w:rPr>
        <w:t xml:space="preserve"> </w:t>
      </w:r>
      <w:r>
        <w:t>ID:</w:t>
      </w:r>
      <w:r>
        <w:tab/>
        <w:t>FH</w:t>
      </w:r>
      <w:r>
        <w:rPr>
          <w:spacing w:val="-1"/>
        </w:rPr>
        <w:t xml:space="preserve"> </w:t>
      </w:r>
      <w:r>
        <w:t>2.17</w:t>
      </w:r>
    </w:p>
    <w:p w14:paraId="0B1146D3" w14:textId="77777777" w:rsidR="008C08A9" w:rsidRDefault="006D4248">
      <w:pPr>
        <w:ind w:left="820" w:right="3744"/>
        <w:rPr>
          <w:b/>
          <w:sz w:val="24"/>
        </w:rPr>
      </w:pPr>
      <w:r>
        <w:rPr>
          <w:b/>
          <w:sz w:val="24"/>
        </w:rPr>
        <w:t>Policy Reviewed by: Executive Vice President and Provost Approval Authority: President of the University</w:t>
      </w:r>
    </w:p>
    <w:p w14:paraId="30D6D02A"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18, 2013</w:t>
      </w:r>
    </w:p>
    <w:p w14:paraId="3BFCA7FC"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18, 2018</w:t>
      </w:r>
    </w:p>
    <w:p w14:paraId="66C54862" w14:textId="77777777" w:rsidR="008C08A9" w:rsidRDefault="008C08A9">
      <w:pPr>
        <w:pStyle w:val="BodyText"/>
        <w:spacing w:before="7"/>
        <w:rPr>
          <w:b/>
          <w:sz w:val="23"/>
        </w:rPr>
      </w:pPr>
    </w:p>
    <w:p w14:paraId="3976CFA3" w14:textId="77777777" w:rsidR="008C08A9" w:rsidRDefault="006D4248">
      <w:pPr>
        <w:pStyle w:val="BodyText"/>
        <w:ind w:left="820" w:right="715"/>
      </w:pPr>
      <w:r>
        <w:t>The administration of Sul Ross State University is committed to faculty excellence in instruction, research, and service. To promote educational excellence, the University provides opportunities for faculty development leave.</w:t>
      </w:r>
    </w:p>
    <w:p w14:paraId="1E08799B" w14:textId="77777777" w:rsidR="008C08A9" w:rsidRDefault="008C08A9">
      <w:pPr>
        <w:pStyle w:val="BodyText"/>
      </w:pPr>
    </w:p>
    <w:p w14:paraId="462DFD89" w14:textId="77777777" w:rsidR="008C08A9" w:rsidRDefault="006D4248">
      <w:pPr>
        <w:pStyle w:val="ListParagraph"/>
        <w:numPr>
          <w:ilvl w:val="0"/>
          <w:numId w:val="25"/>
        </w:numPr>
        <w:tabs>
          <w:tab w:val="left" w:pos="1540"/>
          <w:tab w:val="left" w:pos="1541"/>
        </w:tabs>
        <w:spacing w:before="1"/>
        <w:rPr>
          <w:sz w:val="24"/>
        </w:rPr>
      </w:pPr>
      <w:r>
        <w:rPr>
          <w:sz w:val="24"/>
        </w:rPr>
        <w:t>Policy</w:t>
      </w:r>
    </w:p>
    <w:p w14:paraId="6D643C85" w14:textId="77777777" w:rsidR="008C08A9" w:rsidRDefault="008C08A9">
      <w:pPr>
        <w:pStyle w:val="BodyText"/>
      </w:pPr>
    </w:p>
    <w:p w14:paraId="3972ACA8" w14:textId="77777777" w:rsidR="008C08A9" w:rsidRDefault="006D4248">
      <w:pPr>
        <w:pStyle w:val="ListParagraph"/>
        <w:numPr>
          <w:ilvl w:val="1"/>
          <w:numId w:val="25"/>
        </w:numPr>
        <w:tabs>
          <w:tab w:val="left" w:pos="2260"/>
          <w:tab w:val="left" w:pos="2261"/>
        </w:tabs>
        <w:ind w:right="995"/>
        <w:rPr>
          <w:sz w:val="24"/>
        </w:rPr>
      </w:pPr>
      <w:r>
        <w:rPr>
          <w:sz w:val="24"/>
        </w:rPr>
        <w:t>Texas Higher Education Code, Sections 51.101 through 51.108 (</w:t>
      </w:r>
      <w:r>
        <w:rPr>
          <w:i/>
          <w:sz w:val="24"/>
        </w:rPr>
        <w:t>Vernon's Civil Statutes</w:t>
      </w:r>
      <w:r>
        <w:rPr>
          <w:sz w:val="24"/>
        </w:rPr>
        <w:t>) provides for faculty-development leaves of absence, and the Sul Ross State University policy and procedure conform to the legislative direction: the Board of Regents may grant a faculty-development leave of absence for study, research, writing, field observations, or other suitable purposes to a faculty member within the constraints of the</w:t>
      </w:r>
      <w:r>
        <w:rPr>
          <w:spacing w:val="-2"/>
          <w:sz w:val="24"/>
        </w:rPr>
        <w:t xml:space="preserve"> </w:t>
      </w:r>
      <w:r>
        <w:rPr>
          <w:sz w:val="24"/>
        </w:rPr>
        <w:t>legislation.</w:t>
      </w:r>
    </w:p>
    <w:p w14:paraId="7F568A0F" w14:textId="77777777" w:rsidR="008C08A9" w:rsidRDefault="008C08A9">
      <w:pPr>
        <w:pStyle w:val="BodyText"/>
      </w:pPr>
    </w:p>
    <w:p w14:paraId="35FB6A45" w14:textId="77777777" w:rsidR="008C08A9" w:rsidRDefault="006D4248">
      <w:pPr>
        <w:pStyle w:val="ListParagraph"/>
        <w:numPr>
          <w:ilvl w:val="1"/>
          <w:numId w:val="25"/>
        </w:numPr>
        <w:tabs>
          <w:tab w:val="left" w:pos="2260"/>
          <w:tab w:val="left" w:pos="2261"/>
        </w:tabs>
        <w:ind w:right="773"/>
        <w:rPr>
          <w:sz w:val="24"/>
        </w:rPr>
      </w:pPr>
      <w:r>
        <w:rPr>
          <w:sz w:val="24"/>
        </w:rPr>
        <w:t xml:space="preserve">Two types of leave of absence may be granted: (1) leave with pay and </w:t>
      </w:r>
      <w:r>
        <w:rPr>
          <w:sz w:val="24"/>
        </w:rPr>
        <w:lastRenderedPageBreak/>
        <w:t>(2) leave without pay, both of which provide a guarantee of employment on return at the same status as before the person went on leave. The time on leave with pay counts as credit toward University</w:t>
      </w:r>
      <w:r>
        <w:rPr>
          <w:spacing w:val="-6"/>
          <w:sz w:val="24"/>
        </w:rPr>
        <w:t xml:space="preserve"> </w:t>
      </w:r>
      <w:r>
        <w:rPr>
          <w:sz w:val="24"/>
        </w:rPr>
        <w:t>service.</w:t>
      </w:r>
    </w:p>
    <w:p w14:paraId="0928A69F" w14:textId="77777777" w:rsidR="008C08A9" w:rsidRDefault="006D4248">
      <w:pPr>
        <w:pStyle w:val="ListParagraph"/>
        <w:numPr>
          <w:ilvl w:val="1"/>
          <w:numId w:val="25"/>
        </w:numPr>
        <w:tabs>
          <w:tab w:val="left" w:pos="2260"/>
          <w:tab w:val="left" w:pos="2261"/>
        </w:tabs>
        <w:spacing w:before="190"/>
        <w:ind w:right="1029"/>
        <w:rPr>
          <w:sz w:val="24"/>
        </w:rPr>
      </w:pPr>
      <w:r>
        <w:rPr>
          <w:sz w:val="24"/>
        </w:rPr>
        <w:t>Faculty Development Leave with Pay may be granted for one academic year at one-half of an academic-year faculty salary, or a leave with pay may be</w:t>
      </w:r>
      <w:r>
        <w:rPr>
          <w:spacing w:val="-15"/>
          <w:sz w:val="24"/>
        </w:rPr>
        <w:t xml:space="preserve"> </w:t>
      </w:r>
      <w:r>
        <w:rPr>
          <w:sz w:val="24"/>
        </w:rPr>
        <w:t>granted for one semester at one-half a semester’s faculty salary. An academic year is defined as the regular, nine-month period; summer sessions are not</w:t>
      </w:r>
      <w:r>
        <w:rPr>
          <w:spacing w:val="-9"/>
          <w:sz w:val="24"/>
        </w:rPr>
        <w:t xml:space="preserve"> </w:t>
      </w:r>
      <w:r>
        <w:rPr>
          <w:sz w:val="24"/>
        </w:rPr>
        <w:t>included.</w:t>
      </w:r>
    </w:p>
    <w:p w14:paraId="778CD529" w14:textId="77777777" w:rsidR="008C08A9" w:rsidRDefault="006D4248">
      <w:pPr>
        <w:pStyle w:val="ListParagraph"/>
        <w:numPr>
          <w:ilvl w:val="1"/>
          <w:numId w:val="25"/>
        </w:numPr>
        <w:tabs>
          <w:tab w:val="left" w:pos="2260"/>
          <w:tab w:val="left" w:pos="2261"/>
        </w:tabs>
        <w:spacing w:before="190"/>
        <w:ind w:right="879"/>
        <w:rPr>
          <w:sz w:val="24"/>
        </w:rPr>
      </w:pPr>
      <w:r>
        <w:rPr>
          <w:sz w:val="24"/>
        </w:rPr>
        <w:t>A faculty member on faculty development leave may accept a grant for study, research, or travel from any institution of higher education; from a charitable, religious, or educational corporation or foundation; from any business enterprise; or from any federal, state, or local governmental agency. An accounting of all grants will be made to the Board of Regents of the institution by the faculty member. A faculty member on faculty development leave may not accept employment from any other person, corporation, government, or institution of higher education unless the governing board determines that it would be in the public interest to do so and expressly approves the</w:t>
      </w:r>
      <w:r>
        <w:rPr>
          <w:spacing w:val="-8"/>
          <w:sz w:val="24"/>
        </w:rPr>
        <w:t xml:space="preserve"> </w:t>
      </w:r>
      <w:r>
        <w:rPr>
          <w:sz w:val="24"/>
        </w:rPr>
        <w:t>employment.</w:t>
      </w:r>
    </w:p>
    <w:p w14:paraId="70DA76F5" w14:textId="77777777" w:rsidR="008C08A9" w:rsidRDefault="006D4248">
      <w:pPr>
        <w:pStyle w:val="ListParagraph"/>
        <w:numPr>
          <w:ilvl w:val="1"/>
          <w:numId w:val="25"/>
        </w:numPr>
        <w:tabs>
          <w:tab w:val="left" w:pos="2260"/>
          <w:tab w:val="left" w:pos="2261"/>
        </w:tabs>
        <w:spacing w:before="192"/>
        <w:ind w:right="1233"/>
        <w:rPr>
          <w:sz w:val="24"/>
        </w:rPr>
      </w:pPr>
      <w:r>
        <w:rPr>
          <w:sz w:val="24"/>
        </w:rPr>
        <w:t>No more than six percent of the faculty members may be on faculty development leave at any one time. The SRSU Executive Vice President and Provost will inform the Faculty Affairs Council and the Rio Grande</w:t>
      </w:r>
      <w:r>
        <w:rPr>
          <w:spacing w:val="-12"/>
          <w:sz w:val="24"/>
        </w:rPr>
        <w:t xml:space="preserve"> </w:t>
      </w:r>
      <w:r>
        <w:rPr>
          <w:sz w:val="24"/>
        </w:rPr>
        <w:t>College</w:t>
      </w:r>
    </w:p>
    <w:p w14:paraId="081298F5" w14:textId="77777777" w:rsidR="008C08A9" w:rsidRDefault="006D4248">
      <w:pPr>
        <w:pStyle w:val="BodyText"/>
        <w:spacing w:line="242" w:lineRule="auto"/>
        <w:ind w:left="2260" w:right="829"/>
      </w:pPr>
      <w:r>
        <w:lastRenderedPageBreak/>
        <w:t>Faculty Senate of the number of applicants for leave which will be considered for any particular period.</w:t>
      </w:r>
    </w:p>
    <w:p w14:paraId="4C829D89" w14:textId="77777777" w:rsidR="008C08A9" w:rsidRDefault="008C08A9">
      <w:pPr>
        <w:spacing w:line="242" w:lineRule="auto"/>
        <w:sectPr w:rsidR="008C08A9">
          <w:pgSz w:w="12240" w:h="15840"/>
          <w:pgMar w:top="1660" w:right="680" w:bottom="280" w:left="620" w:header="1157" w:footer="0" w:gutter="0"/>
          <w:cols w:space="720"/>
        </w:sectPr>
      </w:pPr>
    </w:p>
    <w:p w14:paraId="49E262E4" w14:textId="77777777" w:rsidR="008C08A9" w:rsidRDefault="008C08A9">
      <w:pPr>
        <w:pStyle w:val="BodyText"/>
        <w:spacing w:before="10"/>
        <w:rPr>
          <w:sz w:val="15"/>
        </w:rPr>
      </w:pPr>
    </w:p>
    <w:p w14:paraId="0CF8A1AB" w14:textId="77777777" w:rsidR="008C08A9" w:rsidRDefault="006D4248">
      <w:pPr>
        <w:pStyle w:val="ListParagraph"/>
        <w:numPr>
          <w:ilvl w:val="0"/>
          <w:numId w:val="25"/>
        </w:numPr>
        <w:tabs>
          <w:tab w:val="left" w:pos="1540"/>
          <w:tab w:val="left" w:pos="1541"/>
        </w:tabs>
        <w:spacing w:before="90"/>
        <w:rPr>
          <w:sz w:val="24"/>
        </w:rPr>
      </w:pPr>
      <w:r>
        <w:rPr>
          <w:sz w:val="24"/>
        </w:rPr>
        <w:t>Eligible</w:t>
      </w:r>
      <w:r>
        <w:rPr>
          <w:spacing w:val="-2"/>
          <w:sz w:val="24"/>
        </w:rPr>
        <w:t xml:space="preserve"> </w:t>
      </w:r>
      <w:r>
        <w:rPr>
          <w:sz w:val="24"/>
        </w:rPr>
        <w:t>Applicants</w:t>
      </w:r>
    </w:p>
    <w:p w14:paraId="395ED29F" w14:textId="77777777" w:rsidR="008C08A9" w:rsidRDefault="006D4248">
      <w:pPr>
        <w:pStyle w:val="ListParagraph"/>
        <w:numPr>
          <w:ilvl w:val="1"/>
          <w:numId w:val="25"/>
        </w:numPr>
        <w:tabs>
          <w:tab w:val="left" w:pos="2260"/>
          <w:tab w:val="left" w:pos="2261"/>
        </w:tabs>
        <w:spacing w:before="190"/>
        <w:ind w:right="1063"/>
        <w:rPr>
          <w:sz w:val="24"/>
        </w:rPr>
      </w:pPr>
      <w:r>
        <w:rPr>
          <w:sz w:val="24"/>
        </w:rPr>
        <w:t>All full-time faculty members holding the rank of Instructor or higher and who have completed (1) at least four, consecutive academic years of service at the University by the effective date of the leave and (2) at least six years of service since his or her last faculty development leave with pay are</w:t>
      </w:r>
      <w:r>
        <w:rPr>
          <w:spacing w:val="-12"/>
          <w:sz w:val="24"/>
        </w:rPr>
        <w:t xml:space="preserve"> </w:t>
      </w:r>
      <w:r>
        <w:rPr>
          <w:sz w:val="24"/>
        </w:rPr>
        <w:t>eligible.</w:t>
      </w:r>
    </w:p>
    <w:p w14:paraId="05C2EBC4" w14:textId="77777777" w:rsidR="008C08A9" w:rsidRDefault="008C08A9">
      <w:pPr>
        <w:pStyle w:val="BodyText"/>
        <w:spacing w:before="9"/>
        <w:rPr>
          <w:sz w:val="23"/>
        </w:rPr>
      </w:pPr>
    </w:p>
    <w:p w14:paraId="21DB750E" w14:textId="77777777" w:rsidR="008C08A9" w:rsidRDefault="006D4248">
      <w:pPr>
        <w:pStyle w:val="ListParagraph"/>
        <w:numPr>
          <w:ilvl w:val="1"/>
          <w:numId w:val="25"/>
        </w:numPr>
        <w:tabs>
          <w:tab w:val="left" w:pos="2260"/>
          <w:tab w:val="left" w:pos="2261"/>
        </w:tabs>
        <w:ind w:right="797"/>
        <w:rPr>
          <w:sz w:val="24"/>
        </w:rPr>
      </w:pPr>
      <w:r>
        <w:rPr>
          <w:sz w:val="24"/>
        </w:rPr>
        <w:t>The state code defines a faculty member as "a person who is employed by an institution of higher education on a full-time basis as a member of the faculty or staff and whose duties include teaching, research, administration, including professional librarians, or the performance of professional services. However,</w:t>
      </w:r>
      <w:r>
        <w:rPr>
          <w:spacing w:val="-14"/>
          <w:sz w:val="24"/>
        </w:rPr>
        <w:t xml:space="preserve"> </w:t>
      </w:r>
      <w:r>
        <w:rPr>
          <w:sz w:val="24"/>
        </w:rPr>
        <w:t>the term does not include a person employed in a position which is in the institution’s classified personnel system."</w:t>
      </w:r>
    </w:p>
    <w:p w14:paraId="7B264C0F" w14:textId="77777777" w:rsidR="008C08A9" w:rsidRDefault="006D4248">
      <w:pPr>
        <w:pStyle w:val="ListParagraph"/>
        <w:numPr>
          <w:ilvl w:val="1"/>
          <w:numId w:val="25"/>
        </w:numPr>
        <w:tabs>
          <w:tab w:val="left" w:pos="2260"/>
          <w:tab w:val="left" w:pos="2261"/>
        </w:tabs>
        <w:spacing w:before="193"/>
        <w:ind w:right="803"/>
        <w:rPr>
          <w:sz w:val="24"/>
        </w:rPr>
      </w:pPr>
      <w:r>
        <w:rPr>
          <w:sz w:val="24"/>
        </w:rPr>
        <w:t>Applicants may request development leaves to "engage in study, research, writing, and similar projects for the purpose of adding to the knowledge available to himself, his students, his institution, and society generally." The applicant's objective may be to develop materials for teaching, to contribute to the prestige</w:t>
      </w:r>
      <w:r>
        <w:rPr>
          <w:spacing w:val="-16"/>
          <w:sz w:val="24"/>
        </w:rPr>
        <w:t xml:space="preserve"> </w:t>
      </w:r>
      <w:r>
        <w:rPr>
          <w:sz w:val="24"/>
        </w:rPr>
        <w:t>of SRSU, to advance knowledge, to provide professional growth, or to improve his or her abilities as a</w:t>
      </w:r>
      <w:r>
        <w:rPr>
          <w:spacing w:val="-2"/>
          <w:sz w:val="24"/>
        </w:rPr>
        <w:t xml:space="preserve"> </w:t>
      </w:r>
      <w:r>
        <w:rPr>
          <w:sz w:val="24"/>
        </w:rPr>
        <w:t>teacher.</w:t>
      </w:r>
    </w:p>
    <w:p w14:paraId="0740E193" w14:textId="77777777" w:rsidR="008C08A9" w:rsidRDefault="006D4248">
      <w:pPr>
        <w:pStyle w:val="ListParagraph"/>
        <w:numPr>
          <w:ilvl w:val="0"/>
          <w:numId w:val="25"/>
        </w:numPr>
        <w:tabs>
          <w:tab w:val="left" w:pos="1540"/>
          <w:tab w:val="left" w:pos="1541"/>
        </w:tabs>
        <w:spacing w:before="192"/>
        <w:rPr>
          <w:sz w:val="24"/>
        </w:rPr>
      </w:pPr>
      <w:r>
        <w:rPr>
          <w:sz w:val="24"/>
        </w:rPr>
        <w:t>Faculty Development Leave with</w:t>
      </w:r>
      <w:r>
        <w:rPr>
          <w:spacing w:val="-4"/>
          <w:sz w:val="24"/>
        </w:rPr>
        <w:t xml:space="preserve"> </w:t>
      </w:r>
      <w:r>
        <w:rPr>
          <w:sz w:val="24"/>
        </w:rPr>
        <w:t>Pay</w:t>
      </w:r>
    </w:p>
    <w:p w14:paraId="5F1A7D45" w14:textId="77777777" w:rsidR="008C08A9" w:rsidRDefault="006D4248">
      <w:pPr>
        <w:pStyle w:val="ListParagraph"/>
        <w:numPr>
          <w:ilvl w:val="1"/>
          <w:numId w:val="25"/>
        </w:numPr>
        <w:tabs>
          <w:tab w:val="left" w:pos="2260"/>
          <w:tab w:val="left" w:pos="2261"/>
        </w:tabs>
        <w:spacing w:before="188"/>
        <w:ind w:right="872"/>
        <w:rPr>
          <w:sz w:val="24"/>
        </w:rPr>
      </w:pPr>
      <w:r>
        <w:rPr>
          <w:sz w:val="24"/>
        </w:rPr>
        <w:lastRenderedPageBreak/>
        <w:t>A faculty member on faculty development leave with pay will continue to be an active participant of the Teacher Retirement System of Texas or of the Optional Retirement Program. Contributions required to be paid to the TRS or to the ORP and any other amounts authorized will be deducted from the compensation of those faculty members on</w:t>
      </w:r>
      <w:r>
        <w:rPr>
          <w:spacing w:val="-6"/>
          <w:sz w:val="24"/>
        </w:rPr>
        <w:t xml:space="preserve"> </w:t>
      </w:r>
      <w:r>
        <w:rPr>
          <w:sz w:val="24"/>
        </w:rPr>
        <w:t>leave.</w:t>
      </w:r>
    </w:p>
    <w:p w14:paraId="1644BB1A" w14:textId="77777777" w:rsidR="008C08A9" w:rsidRDefault="008C08A9">
      <w:pPr>
        <w:pStyle w:val="BodyText"/>
        <w:spacing w:before="11"/>
        <w:rPr>
          <w:sz w:val="23"/>
        </w:rPr>
      </w:pPr>
    </w:p>
    <w:p w14:paraId="65CA91A9" w14:textId="77777777" w:rsidR="008C08A9" w:rsidRDefault="006D4248">
      <w:pPr>
        <w:pStyle w:val="ListParagraph"/>
        <w:numPr>
          <w:ilvl w:val="1"/>
          <w:numId w:val="25"/>
        </w:numPr>
        <w:tabs>
          <w:tab w:val="left" w:pos="2260"/>
          <w:tab w:val="left" w:pos="2261"/>
        </w:tabs>
        <w:ind w:right="1166"/>
        <w:rPr>
          <w:sz w:val="24"/>
        </w:rPr>
      </w:pPr>
      <w:r>
        <w:rPr>
          <w:sz w:val="24"/>
        </w:rPr>
        <w:t xml:space="preserve">A member of the faculty on faculty development leave with pay is a faculty member for purposes of participating in the programs and of receiving the benefits made available by or through the institution or the state to faculty members. A member of the faculty on faculty development leave without pay may maintain membership in university insurance programs </w:t>
      </w:r>
      <w:r>
        <w:rPr>
          <w:spacing w:val="2"/>
          <w:sz w:val="24"/>
        </w:rPr>
        <w:t xml:space="preserve">by </w:t>
      </w:r>
      <w:r>
        <w:rPr>
          <w:sz w:val="24"/>
        </w:rPr>
        <w:t>submitting</w:t>
      </w:r>
      <w:r>
        <w:rPr>
          <w:spacing w:val="-19"/>
          <w:sz w:val="24"/>
        </w:rPr>
        <w:t xml:space="preserve"> </w:t>
      </w:r>
      <w:r>
        <w:rPr>
          <w:sz w:val="24"/>
        </w:rPr>
        <w:t>the premiums to the Office of</w:t>
      </w:r>
      <w:r>
        <w:rPr>
          <w:spacing w:val="-3"/>
          <w:sz w:val="24"/>
        </w:rPr>
        <w:t xml:space="preserve"> </w:t>
      </w:r>
      <w:r>
        <w:rPr>
          <w:sz w:val="24"/>
        </w:rPr>
        <w:t>Personnel.</w:t>
      </w:r>
    </w:p>
    <w:p w14:paraId="2742E998" w14:textId="77777777" w:rsidR="008C08A9" w:rsidRDefault="006D4248">
      <w:pPr>
        <w:pStyle w:val="ListParagraph"/>
        <w:numPr>
          <w:ilvl w:val="1"/>
          <w:numId w:val="25"/>
        </w:numPr>
        <w:tabs>
          <w:tab w:val="left" w:pos="2260"/>
          <w:tab w:val="left" w:pos="2261"/>
        </w:tabs>
        <w:spacing w:before="191"/>
        <w:ind w:right="815"/>
        <w:rPr>
          <w:sz w:val="24"/>
        </w:rPr>
      </w:pPr>
      <w:r>
        <w:rPr>
          <w:sz w:val="24"/>
        </w:rPr>
        <w:t>A faculty member seeking leave with pay must submit an application to his or</w:t>
      </w:r>
      <w:r>
        <w:rPr>
          <w:spacing w:val="-14"/>
          <w:sz w:val="24"/>
        </w:rPr>
        <w:t xml:space="preserve"> </w:t>
      </w:r>
      <w:r>
        <w:rPr>
          <w:sz w:val="24"/>
        </w:rPr>
        <w:t>her academic department head in accordance with the deadline established by the Faculty Affairs Council or the Rio Grande College Faculty Senate and publicized by the Executive Vice President and Provost on the academic</w:t>
      </w:r>
      <w:r>
        <w:rPr>
          <w:spacing w:val="-8"/>
          <w:sz w:val="24"/>
        </w:rPr>
        <w:t xml:space="preserve"> </w:t>
      </w:r>
      <w:r>
        <w:rPr>
          <w:sz w:val="24"/>
        </w:rPr>
        <w:t>calendar.</w:t>
      </w:r>
    </w:p>
    <w:p w14:paraId="4D0846F5" w14:textId="77777777" w:rsidR="008C08A9" w:rsidRDefault="006D4248">
      <w:pPr>
        <w:pStyle w:val="ListParagraph"/>
        <w:numPr>
          <w:ilvl w:val="1"/>
          <w:numId w:val="25"/>
        </w:numPr>
        <w:tabs>
          <w:tab w:val="left" w:pos="2260"/>
          <w:tab w:val="left" w:pos="2261"/>
        </w:tabs>
        <w:spacing w:before="189"/>
        <w:ind w:right="825"/>
        <w:rPr>
          <w:sz w:val="24"/>
        </w:rPr>
      </w:pPr>
      <w:r>
        <w:rPr>
          <w:sz w:val="24"/>
        </w:rPr>
        <w:t xml:space="preserve">Faculty members on development leave with pay must sign a legal agreement to serve one full academic year after completion of the leave. If the faculty member should refuse to fulfill the year of service after </w:t>
      </w:r>
      <w:r>
        <w:rPr>
          <w:sz w:val="24"/>
        </w:rPr>
        <w:lastRenderedPageBreak/>
        <w:t>the leave, the faculty member will be required to reimburse the University in the amount he or she received as salary or fringe benefits from the state while on</w:t>
      </w:r>
      <w:r>
        <w:rPr>
          <w:spacing w:val="-5"/>
          <w:sz w:val="24"/>
        </w:rPr>
        <w:t xml:space="preserve"> </w:t>
      </w:r>
      <w:r>
        <w:rPr>
          <w:sz w:val="24"/>
        </w:rPr>
        <w:t>leave.</w:t>
      </w:r>
    </w:p>
    <w:p w14:paraId="5196FD92" w14:textId="77777777" w:rsidR="008C08A9" w:rsidRDefault="008C08A9">
      <w:pPr>
        <w:rPr>
          <w:sz w:val="24"/>
        </w:rPr>
        <w:sectPr w:rsidR="008C08A9">
          <w:pgSz w:w="12240" w:h="15840"/>
          <w:pgMar w:top="1660" w:right="680" w:bottom="280" w:left="620" w:header="1157" w:footer="0" w:gutter="0"/>
          <w:cols w:space="720"/>
        </w:sectPr>
      </w:pPr>
    </w:p>
    <w:p w14:paraId="288A9857" w14:textId="77777777" w:rsidR="008C08A9" w:rsidRDefault="008C08A9">
      <w:pPr>
        <w:pStyle w:val="BodyText"/>
        <w:spacing w:before="8"/>
        <w:rPr>
          <w:sz w:val="15"/>
        </w:rPr>
      </w:pPr>
    </w:p>
    <w:p w14:paraId="68031453" w14:textId="77777777" w:rsidR="008C08A9" w:rsidRDefault="006D4248">
      <w:pPr>
        <w:pStyle w:val="ListParagraph"/>
        <w:numPr>
          <w:ilvl w:val="1"/>
          <w:numId w:val="25"/>
        </w:numPr>
        <w:tabs>
          <w:tab w:val="left" w:pos="2261"/>
        </w:tabs>
        <w:spacing w:before="90"/>
        <w:ind w:right="1220"/>
        <w:jc w:val="both"/>
        <w:rPr>
          <w:sz w:val="24"/>
        </w:rPr>
      </w:pPr>
      <w:r>
        <w:rPr>
          <w:sz w:val="24"/>
        </w:rPr>
        <w:t>Each recipient of a faculty-development leave with pay must submit a written report of his or her activity while on leave to the office of the Executive Vice President and</w:t>
      </w:r>
      <w:r>
        <w:rPr>
          <w:spacing w:val="-2"/>
          <w:sz w:val="24"/>
        </w:rPr>
        <w:t xml:space="preserve"> </w:t>
      </w:r>
      <w:r>
        <w:rPr>
          <w:sz w:val="24"/>
        </w:rPr>
        <w:t>Provost.</w:t>
      </w:r>
    </w:p>
    <w:p w14:paraId="592FA25F" w14:textId="77777777" w:rsidR="008C08A9" w:rsidRDefault="008C08A9">
      <w:pPr>
        <w:pStyle w:val="BodyText"/>
      </w:pPr>
    </w:p>
    <w:p w14:paraId="1374F7C6" w14:textId="77777777" w:rsidR="008C08A9" w:rsidRDefault="006D4248">
      <w:pPr>
        <w:pStyle w:val="ListParagraph"/>
        <w:numPr>
          <w:ilvl w:val="1"/>
          <w:numId w:val="25"/>
        </w:numPr>
        <w:tabs>
          <w:tab w:val="left" w:pos="2260"/>
          <w:tab w:val="left" w:pos="2261"/>
        </w:tabs>
        <w:spacing w:line="242" w:lineRule="auto"/>
        <w:ind w:right="1212"/>
        <w:rPr>
          <w:sz w:val="24"/>
        </w:rPr>
      </w:pPr>
      <w:r>
        <w:rPr>
          <w:sz w:val="24"/>
        </w:rPr>
        <w:t>Under this program, development leaves with pay are not available to support completion of an advanced</w:t>
      </w:r>
      <w:r>
        <w:rPr>
          <w:spacing w:val="-2"/>
          <w:sz w:val="24"/>
        </w:rPr>
        <w:t xml:space="preserve"> </w:t>
      </w:r>
      <w:r>
        <w:rPr>
          <w:sz w:val="24"/>
        </w:rPr>
        <w:t>degree.</w:t>
      </w:r>
    </w:p>
    <w:p w14:paraId="09521191" w14:textId="77777777" w:rsidR="008C08A9" w:rsidRDefault="006D4248">
      <w:pPr>
        <w:pStyle w:val="ListParagraph"/>
        <w:numPr>
          <w:ilvl w:val="0"/>
          <w:numId w:val="25"/>
        </w:numPr>
        <w:tabs>
          <w:tab w:val="left" w:pos="1540"/>
          <w:tab w:val="left" w:pos="1541"/>
        </w:tabs>
        <w:spacing w:before="186"/>
        <w:rPr>
          <w:sz w:val="24"/>
        </w:rPr>
      </w:pPr>
      <w:r>
        <w:rPr>
          <w:sz w:val="24"/>
        </w:rPr>
        <w:t>Faculty Development Leave without</w:t>
      </w:r>
      <w:r>
        <w:rPr>
          <w:spacing w:val="-4"/>
          <w:sz w:val="24"/>
        </w:rPr>
        <w:t xml:space="preserve"> </w:t>
      </w:r>
      <w:r>
        <w:rPr>
          <w:sz w:val="24"/>
        </w:rPr>
        <w:t>Pay</w:t>
      </w:r>
    </w:p>
    <w:p w14:paraId="2C78A8B7" w14:textId="77777777" w:rsidR="008C08A9" w:rsidRDefault="006D4248">
      <w:pPr>
        <w:pStyle w:val="ListParagraph"/>
        <w:numPr>
          <w:ilvl w:val="1"/>
          <w:numId w:val="25"/>
        </w:numPr>
        <w:tabs>
          <w:tab w:val="left" w:pos="2260"/>
          <w:tab w:val="left" w:pos="2261"/>
        </w:tabs>
        <w:spacing w:before="190"/>
        <w:ind w:right="763"/>
        <w:rPr>
          <w:sz w:val="24"/>
        </w:rPr>
      </w:pPr>
      <w:r>
        <w:rPr>
          <w:sz w:val="24"/>
        </w:rPr>
        <w:t>Faculty development leave without pay may be granted for either one academic year or one semester. (An academic year is defined as the regular, nine-month period; summer sessions are not included.) When the purpose of the leave is among those listed under Faculty Development Leave with Pay (2.17C, above), the faculty member is subject to the same restrictions and is eligible to participate in programs and receive benefits made available by or through the institution or the state to faculty members in the same manner as a faculty member on development leave with pay. However, when the purpose of the development leave without pay is to complete an advanced degree or for another personal or business-related reason, the faculty member’s time of absence from the University will not be counted toward service and longevity required to become eligible for either tenure or promotion to the next</w:t>
      </w:r>
      <w:r>
        <w:rPr>
          <w:spacing w:val="-3"/>
          <w:sz w:val="24"/>
        </w:rPr>
        <w:t xml:space="preserve"> </w:t>
      </w:r>
      <w:r>
        <w:rPr>
          <w:sz w:val="24"/>
        </w:rPr>
        <w:t>rank.</w:t>
      </w:r>
    </w:p>
    <w:p w14:paraId="2BED416F" w14:textId="77777777" w:rsidR="008C08A9" w:rsidRDefault="008C08A9">
      <w:pPr>
        <w:pStyle w:val="BodyText"/>
        <w:spacing w:before="1"/>
      </w:pPr>
    </w:p>
    <w:p w14:paraId="47F407B4" w14:textId="77777777" w:rsidR="008C08A9" w:rsidRDefault="006D4248">
      <w:pPr>
        <w:pStyle w:val="ListParagraph"/>
        <w:numPr>
          <w:ilvl w:val="1"/>
          <w:numId w:val="25"/>
        </w:numPr>
        <w:tabs>
          <w:tab w:val="left" w:pos="2261"/>
        </w:tabs>
        <w:ind w:right="1419"/>
        <w:jc w:val="both"/>
        <w:rPr>
          <w:sz w:val="24"/>
        </w:rPr>
      </w:pPr>
      <w:r>
        <w:rPr>
          <w:sz w:val="24"/>
        </w:rPr>
        <w:lastRenderedPageBreak/>
        <w:t>Faculty members requesting development leave without pay will follow the same application process as faculty members requesting development leave with</w:t>
      </w:r>
      <w:r>
        <w:rPr>
          <w:spacing w:val="-1"/>
          <w:sz w:val="24"/>
        </w:rPr>
        <w:t xml:space="preserve"> </w:t>
      </w:r>
      <w:r>
        <w:rPr>
          <w:sz w:val="24"/>
        </w:rPr>
        <w:t>pay.</w:t>
      </w:r>
    </w:p>
    <w:p w14:paraId="77D8700F" w14:textId="77777777" w:rsidR="008C08A9" w:rsidRDefault="008C08A9">
      <w:pPr>
        <w:pStyle w:val="BodyText"/>
      </w:pPr>
    </w:p>
    <w:p w14:paraId="454FF053" w14:textId="77777777" w:rsidR="008C08A9" w:rsidRDefault="006D4248">
      <w:pPr>
        <w:pStyle w:val="ListParagraph"/>
        <w:numPr>
          <w:ilvl w:val="0"/>
          <w:numId w:val="25"/>
        </w:numPr>
        <w:tabs>
          <w:tab w:val="left" w:pos="1540"/>
          <w:tab w:val="left" w:pos="1541"/>
        </w:tabs>
        <w:rPr>
          <w:sz w:val="24"/>
        </w:rPr>
      </w:pPr>
      <w:r>
        <w:rPr>
          <w:sz w:val="24"/>
        </w:rPr>
        <w:t>Application</w:t>
      </w:r>
      <w:r>
        <w:rPr>
          <w:spacing w:val="-1"/>
          <w:sz w:val="24"/>
        </w:rPr>
        <w:t xml:space="preserve"> </w:t>
      </w:r>
      <w:r>
        <w:rPr>
          <w:sz w:val="24"/>
        </w:rPr>
        <w:t>Process</w:t>
      </w:r>
    </w:p>
    <w:p w14:paraId="26C38A2E" w14:textId="77777777" w:rsidR="008C08A9" w:rsidRDefault="008C08A9">
      <w:pPr>
        <w:pStyle w:val="BodyText"/>
        <w:spacing w:before="2"/>
        <w:rPr>
          <w:sz w:val="22"/>
        </w:rPr>
      </w:pPr>
    </w:p>
    <w:p w14:paraId="3698BB03" w14:textId="77777777" w:rsidR="008C08A9" w:rsidRDefault="006D4248">
      <w:pPr>
        <w:pStyle w:val="ListParagraph"/>
        <w:numPr>
          <w:ilvl w:val="1"/>
          <w:numId w:val="25"/>
        </w:numPr>
        <w:tabs>
          <w:tab w:val="left" w:pos="2260"/>
          <w:tab w:val="left" w:pos="2261"/>
        </w:tabs>
        <w:rPr>
          <w:sz w:val="24"/>
        </w:rPr>
      </w:pPr>
      <w:r>
        <w:rPr>
          <w:sz w:val="24"/>
        </w:rPr>
        <w:t>Faculty Development Leave Application forms are located in the</w:t>
      </w:r>
      <w:r>
        <w:rPr>
          <w:spacing w:val="-6"/>
          <w:sz w:val="24"/>
        </w:rPr>
        <w:t xml:space="preserve"> </w:t>
      </w:r>
      <w:r>
        <w:rPr>
          <w:sz w:val="24"/>
        </w:rPr>
        <w:t>Appendix.</w:t>
      </w:r>
    </w:p>
    <w:p w14:paraId="1C4B33B0" w14:textId="77777777" w:rsidR="008C08A9" w:rsidRDefault="008C08A9">
      <w:pPr>
        <w:pStyle w:val="BodyText"/>
      </w:pPr>
    </w:p>
    <w:p w14:paraId="0C0AB95D" w14:textId="77777777" w:rsidR="008C08A9" w:rsidRDefault="006D4248">
      <w:pPr>
        <w:pStyle w:val="ListParagraph"/>
        <w:numPr>
          <w:ilvl w:val="1"/>
          <w:numId w:val="25"/>
        </w:numPr>
        <w:tabs>
          <w:tab w:val="left" w:pos="2260"/>
          <w:tab w:val="left" w:pos="2261"/>
        </w:tabs>
        <w:ind w:right="778"/>
        <w:rPr>
          <w:sz w:val="24"/>
        </w:rPr>
      </w:pPr>
      <w:r>
        <w:rPr>
          <w:sz w:val="24"/>
        </w:rPr>
        <w:t xml:space="preserve">Applications for faculty-development leave must include (1) a Faculty Development Application Form, (2) a detailed, current </w:t>
      </w:r>
      <w:r>
        <w:rPr>
          <w:i/>
          <w:sz w:val="24"/>
        </w:rPr>
        <w:t xml:space="preserve">curriculum vita </w:t>
      </w:r>
      <w:r>
        <w:rPr>
          <w:sz w:val="24"/>
        </w:rPr>
        <w:t>which includes education, related professional experience, courses taught at Sul Ross State University, contributions to SRSU (teaching and other activities, offices, awards, committee assignments), publications and creative activities,</w:t>
      </w:r>
      <w:r>
        <w:rPr>
          <w:spacing w:val="-15"/>
          <w:sz w:val="24"/>
        </w:rPr>
        <w:t xml:space="preserve"> </w:t>
      </w:r>
      <w:r>
        <w:rPr>
          <w:sz w:val="24"/>
        </w:rPr>
        <w:t>participation in international, national, and regional scholarly and professional organizations, and honors, certificates, professional licenses, and the like, and (3) a proposal not to exceed two pages describing the activity and specifying how the leave is expected to lead to the faculty member's development and how the leave will benefit Sul Ross State University and its</w:t>
      </w:r>
      <w:r>
        <w:rPr>
          <w:spacing w:val="-7"/>
          <w:sz w:val="24"/>
        </w:rPr>
        <w:t xml:space="preserve"> </w:t>
      </w:r>
      <w:r>
        <w:rPr>
          <w:sz w:val="24"/>
        </w:rPr>
        <w:t>students.</w:t>
      </w:r>
    </w:p>
    <w:p w14:paraId="1275D0C5" w14:textId="77777777" w:rsidR="008C08A9" w:rsidRDefault="008C08A9">
      <w:pPr>
        <w:pStyle w:val="BodyText"/>
        <w:spacing w:before="1"/>
      </w:pPr>
    </w:p>
    <w:p w14:paraId="4CD6E0F2" w14:textId="77777777" w:rsidR="008C08A9" w:rsidRDefault="006D4248">
      <w:pPr>
        <w:pStyle w:val="ListParagraph"/>
        <w:numPr>
          <w:ilvl w:val="1"/>
          <w:numId w:val="25"/>
        </w:numPr>
        <w:tabs>
          <w:tab w:val="left" w:pos="2260"/>
          <w:tab w:val="left" w:pos="2261"/>
        </w:tabs>
        <w:ind w:right="794"/>
        <w:rPr>
          <w:sz w:val="24"/>
        </w:rPr>
      </w:pPr>
      <w:r>
        <w:rPr>
          <w:sz w:val="24"/>
        </w:rPr>
        <w:t xml:space="preserve">Upon receipt of applications by the department head or the Dean of Library and Information Technologies, further routing will be as follows: dean, chair of Faculty Affairs Council for ranking and recommendation for funding by the committee or chair of the Rio Grande College Faculty </w:t>
      </w:r>
      <w:r>
        <w:rPr>
          <w:sz w:val="24"/>
        </w:rPr>
        <w:lastRenderedPageBreak/>
        <w:t>Senate, and Executive</w:t>
      </w:r>
      <w:r>
        <w:rPr>
          <w:spacing w:val="-13"/>
          <w:sz w:val="24"/>
        </w:rPr>
        <w:t xml:space="preserve"> </w:t>
      </w:r>
      <w:r>
        <w:rPr>
          <w:sz w:val="24"/>
        </w:rPr>
        <w:t>Vice</w:t>
      </w:r>
    </w:p>
    <w:p w14:paraId="6A807369" w14:textId="77777777" w:rsidR="008C08A9" w:rsidRDefault="008C08A9">
      <w:pPr>
        <w:rPr>
          <w:sz w:val="24"/>
        </w:rPr>
        <w:sectPr w:rsidR="008C08A9">
          <w:pgSz w:w="12240" w:h="15840"/>
          <w:pgMar w:top="1660" w:right="680" w:bottom="280" w:left="620" w:header="1157" w:footer="0" w:gutter="0"/>
          <w:cols w:space="720"/>
        </w:sectPr>
      </w:pPr>
    </w:p>
    <w:p w14:paraId="5CD878A1" w14:textId="77777777" w:rsidR="008C08A9" w:rsidRDefault="008C08A9">
      <w:pPr>
        <w:pStyle w:val="BodyText"/>
        <w:spacing w:before="8"/>
        <w:rPr>
          <w:sz w:val="15"/>
        </w:rPr>
      </w:pPr>
    </w:p>
    <w:p w14:paraId="7798B17F" w14:textId="77777777" w:rsidR="008C08A9" w:rsidRDefault="006D4248">
      <w:pPr>
        <w:pStyle w:val="BodyText"/>
        <w:spacing w:before="90"/>
        <w:ind w:left="2260" w:right="860"/>
        <w:jc w:val="both"/>
      </w:pPr>
      <w:r>
        <w:t>President and Provost. Proposals from department heads are submitted directly to the appropriate dean. Each administrative unit may forward the proposal with or without comment.</w:t>
      </w:r>
    </w:p>
    <w:p w14:paraId="37DE3C64" w14:textId="77777777" w:rsidR="008C08A9" w:rsidRDefault="006D4248">
      <w:pPr>
        <w:pStyle w:val="ListParagraph"/>
        <w:numPr>
          <w:ilvl w:val="1"/>
          <w:numId w:val="25"/>
        </w:numPr>
        <w:tabs>
          <w:tab w:val="left" w:pos="2260"/>
          <w:tab w:val="left" w:pos="2261"/>
        </w:tabs>
        <w:spacing w:before="192"/>
        <w:ind w:right="2067"/>
        <w:rPr>
          <w:sz w:val="24"/>
        </w:rPr>
      </w:pPr>
      <w:r>
        <w:rPr>
          <w:sz w:val="24"/>
        </w:rPr>
        <w:t>Comments from chairpersons and deans should address program</w:t>
      </w:r>
      <w:r>
        <w:rPr>
          <w:spacing w:val="-10"/>
          <w:sz w:val="24"/>
        </w:rPr>
        <w:t xml:space="preserve"> </w:t>
      </w:r>
      <w:r>
        <w:rPr>
          <w:sz w:val="24"/>
        </w:rPr>
        <w:t>and curriculum matters</w:t>
      </w:r>
      <w:r>
        <w:rPr>
          <w:spacing w:val="-1"/>
          <w:sz w:val="24"/>
        </w:rPr>
        <w:t xml:space="preserve"> </w:t>
      </w:r>
      <w:r>
        <w:rPr>
          <w:sz w:val="24"/>
        </w:rPr>
        <w:t>only.</w:t>
      </w:r>
    </w:p>
    <w:p w14:paraId="63BF877E" w14:textId="77777777" w:rsidR="008C08A9" w:rsidRDefault="008C08A9">
      <w:pPr>
        <w:pStyle w:val="BodyText"/>
        <w:spacing w:before="9"/>
        <w:rPr>
          <w:sz w:val="23"/>
        </w:rPr>
      </w:pPr>
    </w:p>
    <w:p w14:paraId="45BDCB55" w14:textId="77777777" w:rsidR="008C08A9" w:rsidRDefault="006D4248">
      <w:pPr>
        <w:pStyle w:val="ListParagraph"/>
        <w:numPr>
          <w:ilvl w:val="0"/>
          <w:numId w:val="25"/>
        </w:numPr>
        <w:tabs>
          <w:tab w:val="left" w:pos="1540"/>
          <w:tab w:val="left" w:pos="1541"/>
        </w:tabs>
        <w:rPr>
          <w:sz w:val="24"/>
        </w:rPr>
      </w:pPr>
      <w:r>
        <w:rPr>
          <w:sz w:val="24"/>
        </w:rPr>
        <w:t>Evaluation and Approval of</w:t>
      </w:r>
      <w:r>
        <w:rPr>
          <w:spacing w:val="-1"/>
          <w:sz w:val="24"/>
        </w:rPr>
        <w:t xml:space="preserve"> </w:t>
      </w:r>
      <w:r>
        <w:rPr>
          <w:sz w:val="24"/>
        </w:rPr>
        <w:t>Applications</w:t>
      </w:r>
    </w:p>
    <w:p w14:paraId="1D2E5E90" w14:textId="77777777" w:rsidR="008C08A9" w:rsidRDefault="008C08A9">
      <w:pPr>
        <w:pStyle w:val="BodyText"/>
      </w:pPr>
    </w:p>
    <w:p w14:paraId="16EE7642" w14:textId="77777777" w:rsidR="008C08A9" w:rsidRDefault="006D4248">
      <w:pPr>
        <w:pStyle w:val="ListParagraph"/>
        <w:numPr>
          <w:ilvl w:val="1"/>
          <w:numId w:val="25"/>
        </w:numPr>
        <w:tabs>
          <w:tab w:val="left" w:pos="2260"/>
          <w:tab w:val="left" w:pos="2261"/>
        </w:tabs>
        <w:spacing w:line="242" w:lineRule="auto"/>
        <w:ind w:right="885"/>
        <w:rPr>
          <w:sz w:val="24"/>
        </w:rPr>
      </w:pPr>
      <w:r>
        <w:rPr>
          <w:sz w:val="24"/>
        </w:rPr>
        <w:t>The Faculty Affairs Council shall meet to evaluate, rank, and recommend faculty leaves.</w:t>
      </w:r>
    </w:p>
    <w:p w14:paraId="553B8171" w14:textId="77777777" w:rsidR="008C08A9" w:rsidRDefault="006D4248">
      <w:pPr>
        <w:pStyle w:val="ListParagraph"/>
        <w:numPr>
          <w:ilvl w:val="1"/>
          <w:numId w:val="25"/>
        </w:numPr>
        <w:tabs>
          <w:tab w:val="left" w:pos="2260"/>
          <w:tab w:val="left" w:pos="2261"/>
        </w:tabs>
        <w:spacing w:before="187"/>
        <w:ind w:right="1505"/>
        <w:rPr>
          <w:sz w:val="24"/>
        </w:rPr>
      </w:pPr>
      <w:r>
        <w:rPr>
          <w:sz w:val="24"/>
        </w:rPr>
        <w:t>The Faculty Affairs Council will make its recommendations in writing to the Executive Vice President and Provost, who will forward the recommendations to the President, who will make recommendations to the Board of</w:t>
      </w:r>
      <w:r>
        <w:rPr>
          <w:spacing w:val="-1"/>
          <w:sz w:val="24"/>
        </w:rPr>
        <w:t xml:space="preserve"> </w:t>
      </w:r>
      <w:r>
        <w:rPr>
          <w:sz w:val="24"/>
        </w:rPr>
        <w:t>Regents.</w:t>
      </w:r>
    </w:p>
    <w:p w14:paraId="66E1A01E" w14:textId="77777777" w:rsidR="008C08A9" w:rsidRDefault="008C08A9">
      <w:pPr>
        <w:rPr>
          <w:sz w:val="24"/>
        </w:rPr>
        <w:sectPr w:rsidR="008C08A9">
          <w:pgSz w:w="12240" w:h="15840"/>
          <w:pgMar w:top="1660" w:right="680" w:bottom="280" w:left="620" w:header="1157" w:footer="0" w:gutter="0"/>
          <w:cols w:space="720"/>
        </w:sectPr>
      </w:pPr>
    </w:p>
    <w:p w14:paraId="78C89774" w14:textId="77777777" w:rsidR="008C08A9" w:rsidRDefault="008C08A9">
      <w:pPr>
        <w:pStyle w:val="BodyText"/>
        <w:spacing w:before="1"/>
        <w:rPr>
          <w:sz w:val="16"/>
        </w:rPr>
      </w:pPr>
    </w:p>
    <w:p w14:paraId="4267474F" w14:textId="77777777" w:rsidR="008C08A9" w:rsidRDefault="006D4248">
      <w:pPr>
        <w:pStyle w:val="Heading2"/>
        <w:tabs>
          <w:tab w:val="left" w:pos="2980"/>
        </w:tabs>
        <w:spacing w:before="90"/>
        <w:ind w:right="3420"/>
      </w:pPr>
      <w:r>
        <w:t>SRSU</w:t>
      </w:r>
      <w:r>
        <w:rPr>
          <w:spacing w:val="-2"/>
        </w:rPr>
        <w:t xml:space="preserve"> </w:t>
      </w:r>
      <w:r>
        <w:t>Policy:</w:t>
      </w:r>
      <w:r>
        <w:tab/>
        <w:t>Research Enhancement Proposal</w:t>
      </w:r>
      <w:r>
        <w:rPr>
          <w:spacing w:val="-13"/>
        </w:rPr>
        <w:t xml:space="preserve"> </w:t>
      </w:r>
      <w:r>
        <w:t>Guidelines SRSU</w:t>
      </w:r>
      <w:r>
        <w:rPr>
          <w:spacing w:val="-1"/>
        </w:rPr>
        <w:t xml:space="preserve"> </w:t>
      </w:r>
      <w:r>
        <w:t>Policy</w:t>
      </w:r>
      <w:r>
        <w:rPr>
          <w:spacing w:val="-1"/>
        </w:rPr>
        <w:t xml:space="preserve"> </w:t>
      </w:r>
      <w:r>
        <w:t>ID:</w:t>
      </w:r>
      <w:r>
        <w:tab/>
        <w:t>FH</w:t>
      </w:r>
      <w:r>
        <w:rPr>
          <w:spacing w:val="-1"/>
        </w:rPr>
        <w:t xml:space="preserve"> </w:t>
      </w:r>
      <w:r>
        <w:t>2.18</w:t>
      </w:r>
    </w:p>
    <w:p w14:paraId="0F277972" w14:textId="77777777" w:rsidR="008C08A9" w:rsidRDefault="006D4248">
      <w:pPr>
        <w:ind w:left="820" w:right="3744"/>
        <w:rPr>
          <w:b/>
          <w:sz w:val="24"/>
        </w:rPr>
      </w:pPr>
      <w:r>
        <w:rPr>
          <w:b/>
          <w:sz w:val="24"/>
        </w:rPr>
        <w:t>Policy Reviewed by: Executive Vice President and Provost Approval Authority: President of the University</w:t>
      </w:r>
    </w:p>
    <w:p w14:paraId="786AB26C"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18, 2013</w:t>
      </w:r>
    </w:p>
    <w:p w14:paraId="304BD94A"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18, 2018</w:t>
      </w:r>
    </w:p>
    <w:p w14:paraId="68DBAFB1" w14:textId="77777777" w:rsidR="008C08A9" w:rsidRDefault="008C08A9">
      <w:pPr>
        <w:pStyle w:val="BodyText"/>
        <w:spacing w:before="7"/>
        <w:rPr>
          <w:b/>
          <w:sz w:val="23"/>
        </w:rPr>
      </w:pPr>
    </w:p>
    <w:p w14:paraId="4EF001E6" w14:textId="77777777" w:rsidR="008C08A9" w:rsidRDefault="006D4248">
      <w:pPr>
        <w:pStyle w:val="BodyText"/>
        <w:ind w:left="820" w:right="715"/>
      </w:pPr>
      <w:r>
        <w:t>The administration of Sul Ross State University is committed to faculty excellence in instruction, research, and service. To promote research, the University provides opportunities through the Research Enhancement Program.</w:t>
      </w:r>
    </w:p>
    <w:p w14:paraId="6885C445" w14:textId="77777777" w:rsidR="008C08A9" w:rsidRDefault="008C08A9">
      <w:pPr>
        <w:pStyle w:val="BodyText"/>
      </w:pPr>
    </w:p>
    <w:p w14:paraId="6EC78499" w14:textId="77777777" w:rsidR="008C08A9" w:rsidRDefault="006D4248">
      <w:pPr>
        <w:pStyle w:val="ListParagraph"/>
        <w:numPr>
          <w:ilvl w:val="0"/>
          <w:numId w:val="24"/>
        </w:numPr>
        <w:tabs>
          <w:tab w:val="left" w:pos="1540"/>
          <w:tab w:val="left" w:pos="1541"/>
        </w:tabs>
        <w:spacing w:before="1"/>
        <w:rPr>
          <w:sz w:val="24"/>
        </w:rPr>
      </w:pPr>
      <w:r>
        <w:rPr>
          <w:sz w:val="24"/>
        </w:rPr>
        <w:t>Research Enhancement</w:t>
      </w:r>
      <w:r>
        <w:rPr>
          <w:spacing w:val="1"/>
          <w:sz w:val="24"/>
        </w:rPr>
        <w:t xml:space="preserve"> </w:t>
      </w:r>
      <w:r>
        <w:rPr>
          <w:sz w:val="24"/>
        </w:rPr>
        <w:t>Program</w:t>
      </w:r>
    </w:p>
    <w:p w14:paraId="7736D33F" w14:textId="77777777" w:rsidR="008C08A9" w:rsidRDefault="008C08A9">
      <w:pPr>
        <w:pStyle w:val="BodyText"/>
      </w:pPr>
    </w:p>
    <w:p w14:paraId="0D5306DC" w14:textId="77777777" w:rsidR="008C08A9" w:rsidRDefault="006D4248">
      <w:pPr>
        <w:pStyle w:val="BodyText"/>
        <w:ind w:left="1540" w:right="835"/>
      </w:pPr>
      <w:r>
        <w:t>The purpose of the research enhancement program is to encourage and provide support for research conducted by faculty members. The Research Council on the SRSU Alpine campus and the Research and Faculty Development Council at Rio Grande College are the designated faculty committees at Sul Ross State University for the implementation of these mandates.</w:t>
      </w:r>
    </w:p>
    <w:p w14:paraId="453AD9D9" w14:textId="77777777" w:rsidR="008C08A9" w:rsidRDefault="008C08A9">
      <w:pPr>
        <w:pStyle w:val="BodyText"/>
        <w:spacing w:before="3"/>
        <w:rPr>
          <w:sz w:val="22"/>
        </w:rPr>
      </w:pPr>
    </w:p>
    <w:p w14:paraId="7DC42EF2" w14:textId="77777777" w:rsidR="008C08A9" w:rsidRDefault="006D4248">
      <w:pPr>
        <w:pStyle w:val="ListParagraph"/>
        <w:numPr>
          <w:ilvl w:val="0"/>
          <w:numId w:val="24"/>
        </w:numPr>
        <w:tabs>
          <w:tab w:val="left" w:pos="1540"/>
          <w:tab w:val="left" w:pos="1541"/>
        </w:tabs>
        <w:spacing w:before="1"/>
        <w:rPr>
          <w:sz w:val="24"/>
        </w:rPr>
      </w:pPr>
      <w:r>
        <w:rPr>
          <w:sz w:val="24"/>
        </w:rPr>
        <w:t>Intellectual</w:t>
      </w:r>
      <w:r>
        <w:rPr>
          <w:spacing w:val="-1"/>
          <w:sz w:val="24"/>
        </w:rPr>
        <w:t xml:space="preserve"> </w:t>
      </w:r>
      <w:r>
        <w:rPr>
          <w:sz w:val="24"/>
        </w:rPr>
        <w:t>Property</w:t>
      </w:r>
    </w:p>
    <w:p w14:paraId="6A4A074D" w14:textId="77777777" w:rsidR="008C08A9" w:rsidRDefault="008C08A9">
      <w:pPr>
        <w:pStyle w:val="BodyText"/>
        <w:spacing w:before="1"/>
        <w:rPr>
          <w:sz w:val="22"/>
        </w:rPr>
      </w:pPr>
    </w:p>
    <w:p w14:paraId="35070BE3" w14:textId="77777777" w:rsidR="008C08A9" w:rsidRDefault="006D4248">
      <w:pPr>
        <w:pStyle w:val="BodyText"/>
        <w:ind w:left="1540" w:right="862"/>
      </w:pPr>
      <w:r>
        <w:lastRenderedPageBreak/>
        <w:t xml:space="preserve">Any intellectual property which may result from research supported by the Research Enhancement Program is subject to the copyright policy stated in Chapter III, Section 11 and the patent policy stated in Chapter III, Section 12 of </w:t>
      </w:r>
      <w:r>
        <w:rPr>
          <w:i/>
        </w:rPr>
        <w:t>Rules and Regulations, Texas State University System</w:t>
      </w:r>
      <w:r>
        <w:t>.</w:t>
      </w:r>
    </w:p>
    <w:p w14:paraId="6A5FC10E" w14:textId="77777777" w:rsidR="008C08A9" w:rsidRDefault="008C08A9">
      <w:pPr>
        <w:pStyle w:val="BodyText"/>
        <w:spacing w:before="4"/>
        <w:rPr>
          <w:sz w:val="22"/>
        </w:rPr>
      </w:pPr>
    </w:p>
    <w:p w14:paraId="767E1BC3" w14:textId="77777777" w:rsidR="008C08A9" w:rsidRDefault="006D4248">
      <w:pPr>
        <w:pStyle w:val="ListParagraph"/>
        <w:numPr>
          <w:ilvl w:val="0"/>
          <w:numId w:val="24"/>
        </w:numPr>
        <w:tabs>
          <w:tab w:val="left" w:pos="1540"/>
          <w:tab w:val="left" w:pos="1541"/>
        </w:tabs>
        <w:rPr>
          <w:sz w:val="24"/>
        </w:rPr>
      </w:pPr>
      <w:r>
        <w:rPr>
          <w:sz w:val="24"/>
        </w:rPr>
        <w:t>Eligible</w:t>
      </w:r>
      <w:r>
        <w:rPr>
          <w:spacing w:val="-1"/>
          <w:sz w:val="24"/>
        </w:rPr>
        <w:t xml:space="preserve"> </w:t>
      </w:r>
      <w:r>
        <w:rPr>
          <w:sz w:val="24"/>
        </w:rPr>
        <w:t>Faculty</w:t>
      </w:r>
    </w:p>
    <w:p w14:paraId="5EFBF456" w14:textId="77777777" w:rsidR="008C08A9" w:rsidRDefault="008C08A9">
      <w:pPr>
        <w:pStyle w:val="BodyText"/>
        <w:spacing w:before="11"/>
        <w:rPr>
          <w:sz w:val="21"/>
        </w:rPr>
      </w:pPr>
    </w:p>
    <w:p w14:paraId="02D961AF" w14:textId="77777777" w:rsidR="008C08A9" w:rsidRDefault="006D4248">
      <w:pPr>
        <w:pStyle w:val="BodyText"/>
        <w:ind w:left="1540" w:right="783"/>
      </w:pPr>
      <w:r>
        <w:t>The Research Enhancement Program requires that research monies be granted only to librarians or to tenured or tenure-track faculty. Any full-time faculty member in a tenured or tenure-track position (instructor, assistant professor, associate professor, or professor) may be awarded a grant. If a non-tenure-track faculty member is listed as co-applicant, the tenured or tenure-track faculty member must be listed as the Principal Investigator, and the co-applicant must be shown in the proposal to be under the direction of the Principal Investigator.</w:t>
      </w:r>
    </w:p>
    <w:p w14:paraId="68853344" w14:textId="77777777" w:rsidR="008C08A9" w:rsidRDefault="008C08A9">
      <w:pPr>
        <w:pStyle w:val="BodyText"/>
        <w:spacing w:before="2"/>
        <w:rPr>
          <w:sz w:val="22"/>
        </w:rPr>
      </w:pPr>
    </w:p>
    <w:p w14:paraId="590C967D" w14:textId="77777777" w:rsidR="008C08A9" w:rsidRDefault="006D4248">
      <w:pPr>
        <w:ind w:left="1540" w:right="1208"/>
        <w:rPr>
          <w:sz w:val="24"/>
        </w:rPr>
      </w:pPr>
      <w:r>
        <w:rPr>
          <w:sz w:val="24"/>
        </w:rPr>
        <w:t xml:space="preserve">Proposals to support </w:t>
      </w:r>
      <w:r>
        <w:rPr>
          <w:b/>
          <w:sz w:val="24"/>
        </w:rPr>
        <w:t xml:space="preserve">faculty research </w:t>
      </w:r>
      <w:r>
        <w:rPr>
          <w:sz w:val="24"/>
        </w:rPr>
        <w:t xml:space="preserve">will receive priority. Those which appear to support primarily </w:t>
      </w:r>
      <w:r>
        <w:rPr>
          <w:b/>
          <w:sz w:val="24"/>
        </w:rPr>
        <w:t xml:space="preserve">graduate-student research </w:t>
      </w:r>
      <w:r>
        <w:rPr>
          <w:sz w:val="24"/>
        </w:rPr>
        <w:t>will not be considered.</w:t>
      </w:r>
    </w:p>
    <w:p w14:paraId="52F621A2" w14:textId="77777777" w:rsidR="008C08A9" w:rsidRDefault="008C08A9">
      <w:pPr>
        <w:pStyle w:val="BodyText"/>
      </w:pPr>
    </w:p>
    <w:p w14:paraId="47753717" w14:textId="77777777" w:rsidR="008C08A9" w:rsidRDefault="006D4248">
      <w:pPr>
        <w:pStyle w:val="ListParagraph"/>
        <w:numPr>
          <w:ilvl w:val="0"/>
          <w:numId w:val="24"/>
        </w:numPr>
        <w:tabs>
          <w:tab w:val="left" w:pos="1540"/>
          <w:tab w:val="left" w:pos="1541"/>
        </w:tabs>
        <w:rPr>
          <w:sz w:val="24"/>
        </w:rPr>
      </w:pPr>
      <w:r>
        <w:rPr>
          <w:sz w:val="24"/>
        </w:rPr>
        <w:t>Guidelines</w:t>
      </w:r>
    </w:p>
    <w:p w14:paraId="76CF5521" w14:textId="77777777" w:rsidR="008C08A9" w:rsidRDefault="008C08A9">
      <w:pPr>
        <w:pStyle w:val="BodyText"/>
      </w:pPr>
    </w:p>
    <w:p w14:paraId="0B01C2C9" w14:textId="77777777" w:rsidR="008C08A9" w:rsidRDefault="006D4248">
      <w:pPr>
        <w:pStyle w:val="BodyText"/>
        <w:ind w:left="1540" w:right="1415"/>
      </w:pPr>
      <w:r>
        <w:t>When submitting a proposal to the Research Council or Research and Faculty Development Council in the Rio Grande College, the applicants must adhere to the following guidelines:</w:t>
      </w:r>
    </w:p>
    <w:p w14:paraId="5D9A4CCB" w14:textId="77777777" w:rsidR="008C08A9" w:rsidRDefault="008C08A9">
      <w:pPr>
        <w:sectPr w:rsidR="008C08A9">
          <w:pgSz w:w="12240" w:h="15840"/>
          <w:pgMar w:top="1660" w:right="680" w:bottom="280" w:left="620" w:header="1157" w:footer="0" w:gutter="0"/>
          <w:cols w:space="720"/>
        </w:sectPr>
      </w:pPr>
    </w:p>
    <w:p w14:paraId="0380F54C" w14:textId="77777777" w:rsidR="008C08A9" w:rsidRDefault="008C08A9">
      <w:pPr>
        <w:pStyle w:val="BodyText"/>
        <w:spacing w:before="10"/>
        <w:rPr>
          <w:sz w:val="15"/>
        </w:rPr>
      </w:pPr>
    </w:p>
    <w:p w14:paraId="054F0728" w14:textId="77777777" w:rsidR="008C08A9" w:rsidRDefault="006D4248">
      <w:pPr>
        <w:pStyle w:val="ListParagraph"/>
        <w:numPr>
          <w:ilvl w:val="1"/>
          <w:numId w:val="24"/>
        </w:numPr>
        <w:tabs>
          <w:tab w:val="left" w:pos="2260"/>
          <w:tab w:val="left" w:pos="2261"/>
        </w:tabs>
        <w:spacing w:before="90"/>
        <w:rPr>
          <w:sz w:val="24"/>
        </w:rPr>
      </w:pPr>
      <w:r>
        <w:rPr>
          <w:sz w:val="24"/>
        </w:rPr>
        <w:t>Style and Format</w:t>
      </w:r>
    </w:p>
    <w:p w14:paraId="43D232E4" w14:textId="77777777" w:rsidR="008C08A9" w:rsidRDefault="008C08A9">
      <w:pPr>
        <w:pStyle w:val="BodyText"/>
        <w:spacing w:before="1"/>
        <w:rPr>
          <w:sz w:val="22"/>
        </w:rPr>
      </w:pPr>
    </w:p>
    <w:p w14:paraId="71F738DB" w14:textId="77777777" w:rsidR="008C08A9" w:rsidRDefault="006D4248">
      <w:pPr>
        <w:pStyle w:val="BodyText"/>
        <w:spacing w:before="1"/>
        <w:ind w:left="2260" w:right="813"/>
      </w:pPr>
      <w:r>
        <w:t>The proposal must be typed on 8½ x 11" white-bond paper. The typing should be double spaced with normal margins. The proposal should be written in the accepted style of the profession. Seven (7) copies of the proposal stapled in the upper-left-hand corner are required.</w:t>
      </w:r>
    </w:p>
    <w:p w14:paraId="344D1635" w14:textId="77777777" w:rsidR="008C08A9" w:rsidRDefault="008C08A9">
      <w:pPr>
        <w:pStyle w:val="BodyText"/>
        <w:spacing w:before="1"/>
        <w:rPr>
          <w:sz w:val="22"/>
        </w:rPr>
      </w:pPr>
    </w:p>
    <w:p w14:paraId="0C59B16B" w14:textId="77777777" w:rsidR="008C08A9" w:rsidRDefault="006D4248">
      <w:pPr>
        <w:pStyle w:val="BodyText"/>
        <w:ind w:left="2260" w:right="1274"/>
      </w:pPr>
      <w:r>
        <w:t>A proposal must consist of the following elements, arranged in the following order: cover sheet, budget, abstract, narrative, appendices (optional), and evaluation form (left blank).</w:t>
      </w:r>
    </w:p>
    <w:p w14:paraId="67F81841" w14:textId="77777777" w:rsidR="008C08A9" w:rsidRDefault="008C08A9">
      <w:pPr>
        <w:pStyle w:val="BodyText"/>
        <w:spacing w:before="3"/>
      </w:pPr>
    </w:p>
    <w:p w14:paraId="33C77345" w14:textId="77777777" w:rsidR="008C08A9" w:rsidRDefault="006D4248">
      <w:pPr>
        <w:pStyle w:val="ListParagraph"/>
        <w:numPr>
          <w:ilvl w:val="1"/>
          <w:numId w:val="24"/>
        </w:numPr>
        <w:tabs>
          <w:tab w:val="left" w:pos="2260"/>
          <w:tab w:val="left" w:pos="2261"/>
        </w:tabs>
        <w:rPr>
          <w:sz w:val="24"/>
        </w:rPr>
      </w:pPr>
      <w:r>
        <w:rPr>
          <w:sz w:val="24"/>
        </w:rPr>
        <w:t>Cover</w:t>
      </w:r>
      <w:r>
        <w:rPr>
          <w:spacing w:val="-1"/>
          <w:sz w:val="24"/>
        </w:rPr>
        <w:t xml:space="preserve"> </w:t>
      </w:r>
      <w:r>
        <w:rPr>
          <w:sz w:val="24"/>
        </w:rPr>
        <w:t>Sheet</w:t>
      </w:r>
    </w:p>
    <w:p w14:paraId="059DE900" w14:textId="77777777" w:rsidR="008C08A9" w:rsidRDefault="006D4248">
      <w:pPr>
        <w:pStyle w:val="BodyText"/>
        <w:spacing w:before="187"/>
        <w:ind w:left="2260" w:right="869"/>
      </w:pPr>
      <w:r>
        <w:t>The cover sheet must follow the format of the sample cover sheet located in the Appendix. One copy must bear the signatures of the principal investigator, departmental chair, and dean. The departmental chair and dean may comment on the proposal.</w:t>
      </w:r>
    </w:p>
    <w:p w14:paraId="16004AB1" w14:textId="77777777" w:rsidR="008C08A9" w:rsidRDefault="006D4248">
      <w:pPr>
        <w:pStyle w:val="ListParagraph"/>
        <w:numPr>
          <w:ilvl w:val="1"/>
          <w:numId w:val="24"/>
        </w:numPr>
        <w:tabs>
          <w:tab w:val="left" w:pos="2260"/>
          <w:tab w:val="left" w:pos="2261"/>
        </w:tabs>
        <w:spacing w:before="190"/>
        <w:rPr>
          <w:sz w:val="24"/>
        </w:rPr>
      </w:pPr>
      <w:r>
        <w:rPr>
          <w:sz w:val="24"/>
        </w:rPr>
        <w:t>Budget</w:t>
      </w:r>
      <w:r>
        <w:rPr>
          <w:spacing w:val="-1"/>
          <w:sz w:val="24"/>
        </w:rPr>
        <w:t xml:space="preserve"> </w:t>
      </w:r>
      <w:r>
        <w:rPr>
          <w:sz w:val="24"/>
        </w:rPr>
        <w:t>Page</w:t>
      </w:r>
    </w:p>
    <w:p w14:paraId="243E29CA" w14:textId="77777777" w:rsidR="008C08A9" w:rsidRDefault="008C08A9">
      <w:pPr>
        <w:pStyle w:val="BodyText"/>
      </w:pPr>
    </w:p>
    <w:p w14:paraId="7FD5FAC7" w14:textId="77777777" w:rsidR="008C08A9" w:rsidRDefault="006D4248">
      <w:pPr>
        <w:pStyle w:val="BodyText"/>
        <w:ind w:left="2260" w:right="842"/>
      </w:pPr>
      <w:r>
        <w:t xml:space="preserve">The budget page should follow the format of the sample budget sheet located in the Appendix. Estimates should </w:t>
      </w:r>
      <w:r>
        <w:rPr>
          <w:u w:val="single"/>
        </w:rPr>
        <w:t>not</w:t>
      </w:r>
      <w:r>
        <w:t xml:space="preserve"> be rounded off. Each piece of capital equipment with a value of over $500.00 must be item</w:t>
      </w:r>
      <w:r>
        <w:lastRenderedPageBreak/>
        <w:t>ized on the budget page and justified in the narrative section of the proposal.</w:t>
      </w:r>
    </w:p>
    <w:p w14:paraId="4F02A0AC" w14:textId="77777777" w:rsidR="008C08A9" w:rsidRDefault="008C08A9">
      <w:pPr>
        <w:pStyle w:val="BodyText"/>
        <w:spacing w:before="2"/>
        <w:rPr>
          <w:sz w:val="22"/>
        </w:rPr>
      </w:pPr>
    </w:p>
    <w:p w14:paraId="32DAD468" w14:textId="77777777" w:rsidR="008C08A9" w:rsidRDefault="006D4248">
      <w:pPr>
        <w:pStyle w:val="BodyText"/>
        <w:ind w:left="2260" w:right="1208"/>
      </w:pPr>
      <w:r>
        <w:t>The budget may include any items for which funds are normally expended by state agencies, including a faculty stipend. The items, as indicated by the sample budget, must be normal categories used by the Sul Ross State University accounting system.</w:t>
      </w:r>
    </w:p>
    <w:p w14:paraId="10135F2B" w14:textId="77777777" w:rsidR="008C08A9" w:rsidRDefault="008C08A9">
      <w:pPr>
        <w:pStyle w:val="BodyText"/>
        <w:rPr>
          <w:sz w:val="26"/>
        </w:rPr>
      </w:pPr>
    </w:p>
    <w:p w14:paraId="5236AFBD" w14:textId="77777777" w:rsidR="008C08A9" w:rsidRDefault="008C08A9">
      <w:pPr>
        <w:pStyle w:val="BodyText"/>
        <w:spacing w:before="9"/>
        <w:rPr>
          <w:sz w:val="20"/>
        </w:rPr>
      </w:pPr>
    </w:p>
    <w:p w14:paraId="1700CB91" w14:textId="77777777" w:rsidR="008C08A9" w:rsidRDefault="006D4248">
      <w:pPr>
        <w:pStyle w:val="Heading2"/>
        <w:ind w:left="2260"/>
      </w:pPr>
      <w:r>
        <w:t>Special Notes:</w:t>
      </w:r>
    </w:p>
    <w:p w14:paraId="148E2E5A" w14:textId="77777777" w:rsidR="008C08A9" w:rsidRDefault="008C08A9">
      <w:pPr>
        <w:pStyle w:val="BodyText"/>
        <w:spacing w:before="8"/>
        <w:rPr>
          <w:b/>
          <w:sz w:val="21"/>
        </w:rPr>
      </w:pPr>
    </w:p>
    <w:p w14:paraId="2D9500C6" w14:textId="77777777" w:rsidR="008C08A9" w:rsidRDefault="006D4248">
      <w:pPr>
        <w:pStyle w:val="BodyText"/>
        <w:spacing w:before="1"/>
        <w:ind w:left="2260" w:right="896"/>
      </w:pPr>
      <w:r>
        <w:t>Travel and per diem will be paid at State of Texas rates for grants from institutional funds. Any travel budget must be clearly justified in the narrative</w:t>
      </w:r>
      <w:r>
        <w:rPr>
          <w:spacing w:val="-18"/>
        </w:rPr>
        <w:t xml:space="preserve"> </w:t>
      </w:r>
      <w:r>
        <w:t>of the proposal and detailed in the budget (e.g.</w:t>
      </w:r>
      <w:r>
        <w:rPr>
          <w:spacing w:val="-1"/>
        </w:rPr>
        <w:t xml:space="preserve"> </w:t>
      </w:r>
      <w:r>
        <w:t>mileage).</w:t>
      </w:r>
    </w:p>
    <w:p w14:paraId="484B69BF" w14:textId="77777777" w:rsidR="008C08A9" w:rsidRDefault="008C08A9">
      <w:pPr>
        <w:pStyle w:val="BodyText"/>
        <w:spacing w:before="1"/>
        <w:rPr>
          <w:sz w:val="22"/>
        </w:rPr>
      </w:pPr>
    </w:p>
    <w:p w14:paraId="1024989C" w14:textId="77777777" w:rsidR="008C08A9" w:rsidRDefault="006D4248">
      <w:pPr>
        <w:pStyle w:val="BodyText"/>
        <w:spacing w:line="242" w:lineRule="auto"/>
        <w:ind w:left="2260" w:right="1098"/>
      </w:pPr>
      <w:r>
        <w:t>A faculty recipient cannot receive a salary stipend from the grant during a</w:t>
      </w:r>
      <w:r>
        <w:rPr>
          <w:spacing w:val="-15"/>
        </w:rPr>
        <w:t xml:space="preserve"> </w:t>
      </w:r>
      <w:r>
        <w:t>time that he or she is employed at 100% by the</w:t>
      </w:r>
      <w:r>
        <w:rPr>
          <w:spacing w:val="-9"/>
        </w:rPr>
        <w:t xml:space="preserve"> </w:t>
      </w:r>
      <w:r>
        <w:t>University.</w:t>
      </w:r>
    </w:p>
    <w:p w14:paraId="66FF5271" w14:textId="77777777" w:rsidR="008C08A9" w:rsidRDefault="008C08A9">
      <w:pPr>
        <w:pStyle w:val="BodyText"/>
        <w:spacing w:before="7"/>
        <w:rPr>
          <w:sz w:val="21"/>
        </w:rPr>
      </w:pPr>
    </w:p>
    <w:p w14:paraId="6C0A949C" w14:textId="77777777" w:rsidR="008C08A9" w:rsidRDefault="006D4248">
      <w:pPr>
        <w:pStyle w:val="BodyText"/>
        <w:spacing w:before="1"/>
        <w:ind w:left="2260" w:right="869"/>
      </w:pPr>
      <w:r>
        <w:t>Faculty should note that payroll deductions are taken from salaries funded by the Research Enhancement funds. FICA costs need not be calculated for student workers or faculty and need NOT be included in the proposed budget.</w:t>
      </w:r>
    </w:p>
    <w:p w14:paraId="6CF42386" w14:textId="77777777" w:rsidR="008C08A9" w:rsidRDefault="008C08A9">
      <w:pPr>
        <w:pStyle w:val="BodyText"/>
        <w:spacing w:before="11"/>
        <w:rPr>
          <w:sz w:val="23"/>
        </w:rPr>
      </w:pPr>
    </w:p>
    <w:p w14:paraId="6D03B972" w14:textId="77777777" w:rsidR="008C08A9" w:rsidRDefault="006D4248">
      <w:pPr>
        <w:pStyle w:val="BodyText"/>
        <w:ind w:left="2260" w:right="1680"/>
      </w:pPr>
      <w:r>
        <w:t xml:space="preserve">Salary costs for student workers should be calculated on the </w:t>
      </w:r>
      <w:r>
        <w:lastRenderedPageBreak/>
        <w:t>current minimum-wage, hourly basis used by the University. Graduate assistants</w:t>
      </w:r>
    </w:p>
    <w:p w14:paraId="42EE4EAA" w14:textId="77777777" w:rsidR="008C08A9" w:rsidRDefault="008C08A9">
      <w:pPr>
        <w:sectPr w:rsidR="008C08A9">
          <w:pgSz w:w="12240" w:h="15840"/>
          <w:pgMar w:top="1660" w:right="680" w:bottom="280" w:left="620" w:header="1157" w:footer="0" w:gutter="0"/>
          <w:cols w:space="720"/>
        </w:sectPr>
      </w:pPr>
    </w:p>
    <w:p w14:paraId="4B4C9A29" w14:textId="77777777" w:rsidR="008C08A9" w:rsidRDefault="008C08A9">
      <w:pPr>
        <w:pStyle w:val="BodyText"/>
        <w:spacing w:before="8"/>
        <w:rPr>
          <w:sz w:val="15"/>
        </w:rPr>
      </w:pPr>
    </w:p>
    <w:p w14:paraId="54C2FEE5" w14:textId="77777777" w:rsidR="008C08A9" w:rsidRDefault="006D4248">
      <w:pPr>
        <w:pStyle w:val="BodyText"/>
        <w:spacing w:before="90"/>
        <w:ind w:left="2260" w:right="1421"/>
      </w:pPr>
      <w:r>
        <w:t>should be paid on a monthly basis where feasible. Undergraduates should be paid on an hourly-wage basis.</w:t>
      </w:r>
    </w:p>
    <w:p w14:paraId="57B97586" w14:textId="77777777" w:rsidR="008C08A9" w:rsidRDefault="008C08A9">
      <w:pPr>
        <w:pStyle w:val="BodyText"/>
      </w:pPr>
    </w:p>
    <w:p w14:paraId="00DE89D3" w14:textId="77777777" w:rsidR="008C08A9" w:rsidRDefault="006D4248">
      <w:pPr>
        <w:pStyle w:val="BodyText"/>
        <w:ind w:left="2260"/>
      </w:pPr>
      <w:r>
        <w:t>The budget must clearly show to which positions the wages are going.</w:t>
      </w:r>
    </w:p>
    <w:p w14:paraId="745A0598" w14:textId="77777777" w:rsidR="008C08A9" w:rsidRDefault="008C08A9">
      <w:pPr>
        <w:pStyle w:val="BodyText"/>
      </w:pPr>
    </w:p>
    <w:p w14:paraId="3C957CED" w14:textId="77777777" w:rsidR="008C08A9" w:rsidRDefault="006D4248">
      <w:pPr>
        <w:pStyle w:val="BodyText"/>
        <w:ind w:left="2260"/>
      </w:pPr>
      <w:r>
        <w:t>Monies must be spent or encumbered by the end of the fiscal year (August 31).</w:t>
      </w:r>
    </w:p>
    <w:p w14:paraId="4DE653E8" w14:textId="77777777" w:rsidR="008C08A9" w:rsidRDefault="008C08A9">
      <w:pPr>
        <w:pStyle w:val="BodyText"/>
      </w:pPr>
    </w:p>
    <w:p w14:paraId="182DD3E2" w14:textId="77777777" w:rsidR="008C08A9" w:rsidRDefault="006D4248">
      <w:pPr>
        <w:pStyle w:val="BodyText"/>
        <w:spacing w:line="242" w:lineRule="auto"/>
        <w:ind w:left="2260" w:right="1208"/>
      </w:pPr>
      <w:r>
        <w:t>All grants will be reviewed by the Business Office to assure good accounting practice and overhead figures where applicable.</w:t>
      </w:r>
    </w:p>
    <w:p w14:paraId="31264E75" w14:textId="77777777" w:rsidR="008C08A9" w:rsidRDefault="008C08A9">
      <w:pPr>
        <w:pStyle w:val="BodyText"/>
        <w:spacing w:before="1"/>
        <w:rPr>
          <w:sz w:val="22"/>
        </w:rPr>
      </w:pPr>
    </w:p>
    <w:p w14:paraId="259CB1AD" w14:textId="77777777" w:rsidR="008C08A9" w:rsidRDefault="006D4248">
      <w:pPr>
        <w:pStyle w:val="ListParagraph"/>
        <w:numPr>
          <w:ilvl w:val="1"/>
          <w:numId w:val="24"/>
        </w:numPr>
        <w:tabs>
          <w:tab w:val="left" w:pos="2260"/>
          <w:tab w:val="left" w:pos="2261"/>
        </w:tabs>
        <w:rPr>
          <w:sz w:val="24"/>
        </w:rPr>
      </w:pPr>
      <w:r>
        <w:rPr>
          <w:sz w:val="24"/>
        </w:rPr>
        <w:t>Abstract</w:t>
      </w:r>
    </w:p>
    <w:p w14:paraId="07590528" w14:textId="77777777" w:rsidR="008C08A9" w:rsidRDefault="006D4248">
      <w:pPr>
        <w:pStyle w:val="BodyText"/>
        <w:spacing w:before="188"/>
        <w:ind w:left="2260" w:right="989"/>
      </w:pPr>
      <w:r>
        <w:t>The abstract is a concise summary of the proposal about one-half page in length on a separate page. The heading contains the title of the proposal and the name and department of the major investigator.</w:t>
      </w:r>
    </w:p>
    <w:p w14:paraId="7D2771B2" w14:textId="77777777" w:rsidR="008C08A9" w:rsidRDefault="006D4248">
      <w:pPr>
        <w:pStyle w:val="ListParagraph"/>
        <w:numPr>
          <w:ilvl w:val="1"/>
          <w:numId w:val="24"/>
        </w:numPr>
        <w:tabs>
          <w:tab w:val="left" w:pos="2260"/>
          <w:tab w:val="left" w:pos="2261"/>
        </w:tabs>
        <w:spacing w:before="192"/>
        <w:rPr>
          <w:sz w:val="24"/>
        </w:rPr>
      </w:pPr>
      <w:r>
        <w:rPr>
          <w:sz w:val="24"/>
        </w:rPr>
        <w:t>Narrative</w:t>
      </w:r>
    </w:p>
    <w:p w14:paraId="6D41B345" w14:textId="77777777" w:rsidR="008C08A9" w:rsidRDefault="006D4248">
      <w:pPr>
        <w:pStyle w:val="BodyText"/>
        <w:spacing w:before="187"/>
        <w:ind w:left="2260" w:right="715"/>
      </w:pPr>
      <w:r>
        <w:t>The proposal narrative is limited to no more than five (5) pages. The proposal should address the following items as a minimum: (1) objectives, (2) value of the research, (3) review of the pertinent literature, (4) current proposal description, (5) outline of the plan of research (6) capital equipment needs and available equipment, and (7) personnel needs.</w:t>
      </w:r>
    </w:p>
    <w:p w14:paraId="0C8756C8" w14:textId="77777777" w:rsidR="008C08A9" w:rsidRDefault="006D4248">
      <w:pPr>
        <w:pStyle w:val="ListParagraph"/>
        <w:numPr>
          <w:ilvl w:val="1"/>
          <w:numId w:val="24"/>
        </w:numPr>
        <w:tabs>
          <w:tab w:val="left" w:pos="2260"/>
          <w:tab w:val="left" w:pos="2261"/>
        </w:tabs>
        <w:spacing w:before="192"/>
        <w:rPr>
          <w:sz w:val="24"/>
        </w:rPr>
      </w:pPr>
      <w:r>
        <w:rPr>
          <w:i/>
          <w:sz w:val="24"/>
        </w:rPr>
        <w:lastRenderedPageBreak/>
        <w:t xml:space="preserve">Curriculum Vitae </w:t>
      </w:r>
      <w:r>
        <w:rPr>
          <w:sz w:val="24"/>
        </w:rPr>
        <w:t>of Principal Investigator</w:t>
      </w:r>
    </w:p>
    <w:p w14:paraId="3F18DBBF" w14:textId="77777777" w:rsidR="008C08A9" w:rsidRDefault="006D4248">
      <w:pPr>
        <w:pStyle w:val="BodyText"/>
        <w:spacing w:before="188"/>
        <w:ind w:left="2260" w:right="1208"/>
      </w:pPr>
      <w:r>
        <w:t xml:space="preserve">The applicant must submit one brief </w:t>
      </w:r>
      <w:r>
        <w:rPr>
          <w:i/>
        </w:rPr>
        <w:t xml:space="preserve">vita </w:t>
      </w:r>
      <w:r>
        <w:t xml:space="preserve">to the Research Council or Research Committee. The </w:t>
      </w:r>
      <w:r>
        <w:rPr>
          <w:i/>
        </w:rPr>
        <w:t xml:space="preserve">vita </w:t>
      </w:r>
      <w:r>
        <w:t>must include education, professional experience, membership in professional organizations, and publications and papers.</w:t>
      </w:r>
    </w:p>
    <w:p w14:paraId="37B304DB" w14:textId="77777777" w:rsidR="008C08A9" w:rsidRDefault="006D4248">
      <w:pPr>
        <w:pStyle w:val="ListParagraph"/>
        <w:numPr>
          <w:ilvl w:val="1"/>
          <w:numId w:val="24"/>
        </w:numPr>
        <w:tabs>
          <w:tab w:val="left" w:pos="2260"/>
          <w:tab w:val="left" w:pos="2261"/>
        </w:tabs>
        <w:spacing w:before="189"/>
        <w:rPr>
          <w:sz w:val="24"/>
        </w:rPr>
      </w:pPr>
      <w:r>
        <w:rPr>
          <w:sz w:val="24"/>
        </w:rPr>
        <w:t>End-of-Project</w:t>
      </w:r>
      <w:r>
        <w:rPr>
          <w:spacing w:val="2"/>
          <w:sz w:val="24"/>
        </w:rPr>
        <w:t xml:space="preserve"> </w:t>
      </w:r>
      <w:r>
        <w:rPr>
          <w:sz w:val="24"/>
        </w:rPr>
        <w:t>Accountability</w:t>
      </w:r>
    </w:p>
    <w:p w14:paraId="69CE108F" w14:textId="77777777" w:rsidR="008C08A9" w:rsidRDefault="008C08A9">
      <w:pPr>
        <w:pStyle w:val="BodyText"/>
      </w:pPr>
    </w:p>
    <w:p w14:paraId="215E3756" w14:textId="77777777" w:rsidR="008C08A9" w:rsidRDefault="006D4248">
      <w:pPr>
        <w:pStyle w:val="BodyText"/>
        <w:ind w:left="2260" w:right="896"/>
      </w:pPr>
      <w:r>
        <w:t>In addition to reports which are required by the State of Texas or any other funding agency, the grantee must submit to the committee one of the following:</w:t>
      </w:r>
    </w:p>
    <w:p w14:paraId="367D9B9C" w14:textId="77777777" w:rsidR="008C08A9" w:rsidRDefault="006D4248">
      <w:pPr>
        <w:pStyle w:val="ListParagraph"/>
        <w:numPr>
          <w:ilvl w:val="2"/>
          <w:numId w:val="24"/>
        </w:numPr>
        <w:tabs>
          <w:tab w:val="left" w:pos="2599"/>
        </w:tabs>
        <w:spacing w:before="1"/>
        <w:ind w:right="902" w:firstLine="0"/>
        <w:rPr>
          <w:sz w:val="24"/>
        </w:rPr>
      </w:pPr>
      <w:r>
        <w:rPr>
          <w:sz w:val="24"/>
        </w:rPr>
        <w:t xml:space="preserve">a copy of a manuscript based upon the research findings to be submitted for publication or (2) a </w:t>
      </w:r>
      <w:r>
        <w:rPr>
          <w:sz w:val="24"/>
          <w:u w:val="single"/>
        </w:rPr>
        <w:t>detailed report</w:t>
      </w:r>
      <w:r>
        <w:rPr>
          <w:sz w:val="24"/>
        </w:rPr>
        <w:t xml:space="preserve"> of the project. Failure to comply with this accounting will result in the rejection of subsequent proposals until the</w:t>
      </w:r>
      <w:r>
        <w:rPr>
          <w:spacing w:val="-13"/>
          <w:sz w:val="24"/>
        </w:rPr>
        <w:t xml:space="preserve"> </w:t>
      </w:r>
      <w:r>
        <w:rPr>
          <w:sz w:val="24"/>
        </w:rPr>
        <w:t>requested document is submitted to the Research Council/Research</w:t>
      </w:r>
      <w:r>
        <w:rPr>
          <w:spacing w:val="-6"/>
          <w:sz w:val="24"/>
        </w:rPr>
        <w:t xml:space="preserve"> </w:t>
      </w:r>
      <w:r>
        <w:rPr>
          <w:sz w:val="24"/>
        </w:rPr>
        <w:t>Committee.</w:t>
      </w:r>
    </w:p>
    <w:p w14:paraId="0BC78073" w14:textId="77777777" w:rsidR="008C08A9" w:rsidRDefault="008C08A9">
      <w:pPr>
        <w:pStyle w:val="BodyText"/>
        <w:spacing w:before="2"/>
      </w:pPr>
    </w:p>
    <w:p w14:paraId="7F9767E8" w14:textId="77777777" w:rsidR="008C08A9" w:rsidRDefault="006D4248">
      <w:pPr>
        <w:pStyle w:val="ListParagraph"/>
        <w:numPr>
          <w:ilvl w:val="0"/>
          <w:numId w:val="24"/>
        </w:numPr>
        <w:tabs>
          <w:tab w:val="left" w:pos="1540"/>
          <w:tab w:val="left" w:pos="1541"/>
        </w:tabs>
        <w:rPr>
          <w:sz w:val="24"/>
        </w:rPr>
      </w:pPr>
      <w:r>
        <w:rPr>
          <w:sz w:val="24"/>
        </w:rPr>
        <w:t>Review and Evaluation of</w:t>
      </w:r>
      <w:r>
        <w:rPr>
          <w:spacing w:val="-3"/>
          <w:sz w:val="24"/>
        </w:rPr>
        <w:t xml:space="preserve"> </w:t>
      </w:r>
      <w:r>
        <w:rPr>
          <w:sz w:val="24"/>
        </w:rPr>
        <w:t>Proposals</w:t>
      </w:r>
    </w:p>
    <w:p w14:paraId="6E7A2EF5" w14:textId="77777777" w:rsidR="008C08A9" w:rsidRDefault="008C08A9">
      <w:pPr>
        <w:pStyle w:val="BodyText"/>
        <w:spacing w:before="2"/>
        <w:rPr>
          <w:sz w:val="22"/>
        </w:rPr>
      </w:pPr>
    </w:p>
    <w:p w14:paraId="60685A9F" w14:textId="77777777" w:rsidR="008C08A9" w:rsidRDefault="006D4248">
      <w:pPr>
        <w:pStyle w:val="BodyText"/>
        <w:ind w:left="1540" w:right="1208"/>
      </w:pPr>
      <w:r>
        <w:t>The proposal will be reviewed by the Research Council/Research and Faculty Development Council. The Research Council/Research and Faculty Development Council will use the following priority system in reviewing proposals for funding:</w:t>
      </w:r>
    </w:p>
    <w:p w14:paraId="1E697C13" w14:textId="77777777" w:rsidR="008C08A9" w:rsidRDefault="008C08A9">
      <w:pPr>
        <w:pStyle w:val="BodyText"/>
        <w:spacing w:before="1"/>
        <w:rPr>
          <w:sz w:val="22"/>
        </w:rPr>
      </w:pPr>
    </w:p>
    <w:p w14:paraId="4FC9B779" w14:textId="77777777" w:rsidR="008C08A9" w:rsidRDefault="006D4248">
      <w:pPr>
        <w:pStyle w:val="BodyText"/>
        <w:tabs>
          <w:tab w:val="left" w:pos="8021"/>
        </w:tabs>
        <w:spacing w:line="242" w:lineRule="auto"/>
        <w:ind w:left="2260" w:right="875"/>
      </w:pPr>
      <w:r>
        <w:lastRenderedPageBreak/>
        <w:t>First Priority - Research (basic or applied): any endeavor involving the</w:t>
      </w:r>
      <w:r>
        <w:rPr>
          <w:spacing w:val="-13"/>
        </w:rPr>
        <w:t xml:space="preserve"> </w:t>
      </w:r>
      <w:r>
        <w:t>collection of information in order to advance understanding</w:t>
      </w:r>
      <w:r>
        <w:rPr>
          <w:spacing w:val="-7"/>
        </w:rPr>
        <w:t xml:space="preserve"> </w:t>
      </w:r>
      <w:r>
        <w:t>or make</w:t>
      </w:r>
      <w:r>
        <w:tab/>
        <w:t>judgments;</w:t>
      </w:r>
    </w:p>
    <w:p w14:paraId="08907D3E" w14:textId="77777777" w:rsidR="008C08A9" w:rsidRDefault="008C08A9">
      <w:pPr>
        <w:spacing w:line="242" w:lineRule="auto"/>
        <w:sectPr w:rsidR="008C08A9">
          <w:pgSz w:w="12240" w:h="15840"/>
          <w:pgMar w:top="1660" w:right="680" w:bottom="280" w:left="620" w:header="1157" w:footer="0" w:gutter="0"/>
          <w:cols w:space="720"/>
        </w:sectPr>
      </w:pPr>
    </w:p>
    <w:p w14:paraId="2A2176A9" w14:textId="77777777" w:rsidR="008C08A9" w:rsidRDefault="008C08A9">
      <w:pPr>
        <w:pStyle w:val="BodyText"/>
        <w:spacing w:before="8"/>
        <w:rPr>
          <w:sz w:val="15"/>
        </w:rPr>
      </w:pPr>
    </w:p>
    <w:p w14:paraId="60D201A4" w14:textId="77777777" w:rsidR="008C08A9" w:rsidRDefault="006D4248">
      <w:pPr>
        <w:pStyle w:val="BodyText"/>
        <w:spacing w:before="90"/>
        <w:ind w:left="2260" w:right="842"/>
      </w:pPr>
      <w:r>
        <w:t>Second Priority - Presentation costs: costs associated with preparing information or presenting information previously accumulated by research efforts, page costs, manuscript preparation, meeting costs, and other expenses of like kind; and</w:t>
      </w:r>
    </w:p>
    <w:p w14:paraId="7395DF05" w14:textId="77777777" w:rsidR="008C08A9" w:rsidRDefault="008C08A9">
      <w:pPr>
        <w:pStyle w:val="BodyText"/>
        <w:spacing w:before="4"/>
        <w:rPr>
          <w:sz w:val="22"/>
        </w:rPr>
      </w:pPr>
    </w:p>
    <w:p w14:paraId="5799B8FA" w14:textId="77777777" w:rsidR="008C08A9" w:rsidRDefault="006D4248">
      <w:pPr>
        <w:pStyle w:val="BodyText"/>
        <w:spacing w:line="242" w:lineRule="auto"/>
        <w:ind w:left="2260" w:right="1521"/>
      </w:pPr>
      <w:r>
        <w:t>Third Priority - Curriculum development: the acquisition or preparation of materials for instructional uses.</w:t>
      </w:r>
    </w:p>
    <w:p w14:paraId="3F5A39E5" w14:textId="77777777" w:rsidR="008C08A9" w:rsidRDefault="008C08A9">
      <w:pPr>
        <w:pStyle w:val="BodyText"/>
        <w:spacing w:before="7"/>
        <w:rPr>
          <w:sz w:val="21"/>
        </w:rPr>
      </w:pPr>
    </w:p>
    <w:p w14:paraId="036BCF53" w14:textId="77777777" w:rsidR="008C08A9" w:rsidRDefault="006D4248">
      <w:pPr>
        <w:pStyle w:val="BodyText"/>
        <w:ind w:left="1540" w:right="896"/>
      </w:pPr>
      <w:r>
        <w:t>The Research Council/Research and Faculty Development Council shall use the following criteria in their evaluation and review of the proposals: the feasibility of the project, the capacity of the investigator to conduct the project based upon information provided in the narrative of the proposal, the adequacy of the facilities available to the investigator, the priority assigned to the project, and the proposal’s adherence to provisions regulating the research, such as those for live subjects.</w:t>
      </w:r>
    </w:p>
    <w:p w14:paraId="59FD616B" w14:textId="77777777" w:rsidR="008C08A9" w:rsidRDefault="008C08A9">
      <w:pPr>
        <w:pStyle w:val="BodyText"/>
        <w:spacing w:before="1"/>
      </w:pPr>
    </w:p>
    <w:p w14:paraId="688F1D89" w14:textId="77777777" w:rsidR="008C08A9" w:rsidRDefault="006D4248">
      <w:pPr>
        <w:pStyle w:val="BodyText"/>
        <w:ind w:left="1540" w:right="896"/>
      </w:pPr>
      <w:r>
        <w:t>Proposals not in the correct format will be returned to the investigator. A scale of one to ten will be used to rank the criteria. Proposals receiving the highest scoring will be recommended for funding, availability of funds permitting.</w:t>
      </w:r>
    </w:p>
    <w:p w14:paraId="556CFE8A" w14:textId="77777777" w:rsidR="008C08A9" w:rsidRDefault="008C08A9">
      <w:pPr>
        <w:pStyle w:val="BodyText"/>
        <w:spacing w:before="1"/>
        <w:rPr>
          <w:sz w:val="22"/>
        </w:rPr>
      </w:pPr>
    </w:p>
    <w:p w14:paraId="516DD1F1" w14:textId="77777777" w:rsidR="008C08A9" w:rsidRDefault="006D4248">
      <w:pPr>
        <w:pStyle w:val="BodyText"/>
        <w:ind w:left="1540" w:right="768"/>
      </w:pPr>
      <w:r>
        <w:t>A summary of the evaluations of the proposal will be returned to the investigator. The summary, when possible, will be written by the council member from the same school or department as the author of the proposal.</w:t>
      </w:r>
    </w:p>
    <w:p w14:paraId="7D1BF445" w14:textId="77777777" w:rsidR="008C08A9" w:rsidRDefault="008C08A9">
      <w:pPr>
        <w:pStyle w:val="BodyText"/>
        <w:spacing w:before="2"/>
        <w:rPr>
          <w:sz w:val="22"/>
        </w:rPr>
      </w:pPr>
    </w:p>
    <w:p w14:paraId="34770695" w14:textId="77777777" w:rsidR="008C08A9" w:rsidRDefault="006D4248">
      <w:pPr>
        <w:pStyle w:val="ListParagraph"/>
        <w:numPr>
          <w:ilvl w:val="0"/>
          <w:numId w:val="24"/>
        </w:numPr>
        <w:tabs>
          <w:tab w:val="left" w:pos="1540"/>
          <w:tab w:val="left" w:pos="1541"/>
        </w:tabs>
        <w:rPr>
          <w:sz w:val="24"/>
        </w:rPr>
      </w:pPr>
      <w:r>
        <w:rPr>
          <w:sz w:val="24"/>
        </w:rPr>
        <w:t>General</w:t>
      </w:r>
      <w:r>
        <w:rPr>
          <w:spacing w:val="-1"/>
          <w:sz w:val="24"/>
        </w:rPr>
        <w:t xml:space="preserve"> </w:t>
      </w:r>
      <w:r>
        <w:rPr>
          <w:sz w:val="24"/>
        </w:rPr>
        <w:t>Requirements</w:t>
      </w:r>
    </w:p>
    <w:p w14:paraId="5544645C" w14:textId="77777777" w:rsidR="008C08A9" w:rsidRDefault="008C08A9">
      <w:pPr>
        <w:pStyle w:val="BodyText"/>
      </w:pPr>
    </w:p>
    <w:p w14:paraId="3BCAFC48" w14:textId="77777777" w:rsidR="008C08A9" w:rsidRDefault="006D4248">
      <w:pPr>
        <w:pStyle w:val="BodyText"/>
        <w:ind w:left="1540" w:right="869"/>
      </w:pPr>
      <w:r>
        <w:t>Proposals involving animals as subjects must be submitted to the Research Council with signed approval of the Institutional Animal Care and Use Committee (IACUC).</w:t>
      </w:r>
    </w:p>
    <w:p w14:paraId="753D2E58" w14:textId="77777777" w:rsidR="008C08A9" w:rsidRDefault="008C08A9">
      <w:pPr>
        <w:pStyle w:val="BodyText"/>
      </w:pPr>
    </w:p>
    <w:p w14:paraId="4727DE27" w14:textId="77777777" w:rsidR="008C08A9" w:rsidRDefault="006D4248">
      <w:pPr>
        <w:pStyle w:val="BodyText"/>
        <w:ind w:left="1540" w:right="1254"/>
      </w:pPr>
      <w:r>
        <w:t>Proposals involving human subjects must be submitted to the Research Council with signed approval of the Institutional Review Committee (IRC).</w:t>
      </w:r>
    </w:p>
    <w:p w14:paraId="5F82657E" w14:textId="77777777" w:rsidR="008C08A9" w:rsidRDefault="008C08A9">
      <w:pPr>
        <w:pStyle w:val="BodyText"/>
      </w:pPr>
    </w:p>
    <w:p w14:paraId="287C7F1F" w14:textId="77777777" w:rsidR="008C08A9" w:rsidRDefault="006D4248">
      <w:pPr>
        <w:pStyle w:val="BodyText"/>
        <w:ind w:left="1540" w:right="1875"/>
      </w:pPr>
      <w:r>
        <w:t>Any capital equipment purchased by the Research Enhancement monies is the property of Sul Ross State University.</w:t>
      </w:r>
    </w:p>
    <w:p w14:paraId="4B2594C3" w14:textId="77777777" w:rsidR="008C08A9" w:rsidRDefault="008C08A9">
      <w:pPr>
        <w:pStyle w:val="BodyText"/>
        <w:spacing w:before="1"/>
      </w:pPr>
    </w:p>
    <w:p w14:paraId="7BC8E822" w14:textId="77777777" w:rsidR="008C08A9" w:rsidRDefault="006D4248">
      <w:pPr>
        <w:pStyle w:val="BodyText"/>
        <w:ind w:left="1540" w:right="1448"/>
      </w:pPr>
      <w:r>
        <w:t>Projects which do not qualify as first-priority Research Enhancement projects may qualify for Faculty Development and enrichment monies.</w:t>
      </w:r>
    </w:p>
    <w:p w14:paraId="657E64BF" w14:textId="77777777" w:rsidR="008C08A9" w:rsidRDefault="008C08A9">
      <w:pPr>
        <w:pStyle w:val="BodyText"/>
        <w:spacing w:before="2"/>
      </w:pPr>
    </w:p>
    <w:p w14:paraId="3CEBF217" w14:textId="77777777" w:rsidR="008C08A9" w:rsidRDefault="006D4248">
      <w:pPr>
        <w:pStyle w:val="ListParagraph"/>
        <w:numPr>
          <w:ilvl w:val="0"/>
          <w:numId w:val="24"/>
        </w:numPr>
        <w:tabs>
          <w:tab w:val="left" w:pos="1540"/>
          <w:tab w:val="left" w:pos="1541"/>
        </w:tabs>
        <w:spacing w:before="1"/>
        <w:rPr>
          <w:sz w:val="24"/>
        </w:rPr>
      </w:pPr>
      <w:r>
        <w:rPr>
          <w:sz w:val="24"/>
        </w:rPr>
        <w:t>Research Enhancement</w:t>
      </w:r>
      <w:r>
        <w:rPr>
          <w:spacing w:val="2"/>
          <w:sz w:val="24"/>
        </w:rPr>
        <w:t xml:space="preserve"> </w:t>
      </w:r>
      <w:r>
        <w:rPr>
          <w:sz w:val="24"/>
        </w:rPr>
        <w:t>Timetable</w:t>
      </w:r>
    </w:p>
    <w:p w14:paraId="42B33C1D" w14:textId="77777777" w:rsidR="008C08A9" w:rsidRDefault="008C08A9">
      <w:pPr>
        <w:pStyle w:val="BodyText"/>
        <w:spacing w:before="1"/>
        <w:rPr>
          <w:sz w:val="22"/>
        </w:rPr>
      </w:pPr>
    </w:p>
    <w:p w14:paraId="7116039E" w14:textId="77777777" w:rsidR="008C08A9" w:rsidRDefault="006D4248">
      <w:pPr>
        <w:pStyle w:val="BodyText"/>
        <w:tabs>
          <w:tab w:val="left" w:pos="3700"/>
        </w:tabs>
        <w:spacing w:line="460" w:lineRule="auto"/>
        <w:ind w:left="2260" w:right="1040" w:hanging="720"/>
      </w:pPr>
      <w:r>
        <w:t>The Research Council/Research Committee will operate within the following</w:t>
      </w:r>
      <w:r>
        <w:rPr>
          <w:spacing w:val="-20"/>
        </w:rPr>
        <w:t xml:space="preserve"> </w:t>
      </w:r>
      <w:r>
        <w:t>calendar: November</w:t>
      </w:r>
      <w:r>
        <w:rPr>
          <w:spacing w:val="-3"/>
        </w:rPr>
        <w:t xml:space="preserve"> </w:t>
      </w:r>
      <w:r>
        <w:t>1</w:t>
      </w:r>
      <w:r>
        <w:tab/>
        <w:t>Issue call for proposals to be awarded the following</w:t>
      </w:r>
      <w:r>
        <w:rPr>
          <w:spacing w:val="-8"/>
        </w:rPr>
        <w:t xml:space="preserve"> </w:t>
      </w:r>
      <w:r>
        <w:t>September.</w:t>
      </w:r>
    </w:p>
    <w:p w14:paraId="7495B17E" w14:textId="77777777" w:rsidR="008C08A9" w:rsidRDefault="006D4248">
      <w:pPr>
        <w:pStyle w:val="BodyText"/>
        <w:tabs>
          <w:tab w:val="left" w:pos="3760"/>
        </w:tabs>
        <w:spacing w:before="23"/>
        <w:ind w:left="3701" w:right="837" w:hanging="1441"/>
      </w:pPr>
      <w:r>
        <w:lastRenderedPageBreak/>
        <w:t>March</w:t>
      </w:r>
      <w:r>
        <w:rPr>
          <w:spacing w:val="-1"/>
        </w:rPr>
        <w:t xml:space="preserve"> </w:t>
      </w:r>
      <w:r>
        <w:t>8</w:t>
      </w:r>
      <w:r>
        <w:tab/>
      </w:r>
      <w:r>
        <w:tab/>
        <w:t>Deadline for receiving proposals for upcoming academic year</w:t>
      </w:r>
      <w:r>
        <w:rPr>
          <w:spacing w:val="-14"/>
        </w:rPr>
        <w:t xml:space="preserve"> </w:t>
      </w:r>
      <w:r>
        <w:t>and for final reports for grants awarded in previous fiscal</w:t>
      </w:r>
      <w:r>
        <w:rPr>
          <w:spacing w:val="-2"/>
        </w:rPr>
        <w:t xml:space="preserve"> </w:t>
      </w:r>
      <w:r>
        <w:t>year.</w:t>
      </w:r>
    </w:p>
    <w:p w14:paraId="2DC71A99" w14:textId="77777777" w:rsidR="008C08A9" w:rsidRDefault="008C08A9">
      <w:pPr>
        <w:sectPr w:rsidR="008C08A9">
          <w:pgSz w:w="12240" w:h="15840"/>
          <w:pgMar w:top="1660" w:right="680" w:bottom="280" w:left="620" w:header="1157" w:footer="0" w:gutter="0"/>
          <w:cols w:space="720"/>
        </w:sectPr>
      </w:pPr>
    </w:p>
    <w:p w14:paraId="4A5421BE" w14:textId="77777777" w:rsidR="008C08A9" w:rsidRDefault="008C08A9">
      <w:pPr>
        <w:pStyle w:val="BodyText"/>
        <w:spacing w:before="8"/>
        <w:rPr>
          <w:sz w:val="15"/>
        </w:rPr>
      </w:pPr>
    </w:p>
    <w:p w14:paraId="189F5EC7" w14:textId="77777777" w:rsidR="008C08A9" w:rsidRDefault="006D4248">
      <w:pPr>
        <w:pStyle w:val="BodyText"/>
        <w:tabs>
          <w:tab w:val="left" w:pos="3700"/>
        </w:tabs>
        <w:spacing w:before="90"/>
        <w:ind w:left="3701" w:right="911" w:hanging="1441"/>
      </w:pPr>
      <w:r>
        <w:t>April 5</w:t>
      </w:r>
      <w:r>
        <w:tab/>
        <w:t>Research Council recommendations for funding to be made to the Executive Vice President and</w:t>
      </w:r>
      <w:r>
        <w:rPr>
          <w:spacing w:val="-1"/>
        </w:rPr>
        <w:t xml:space="preserve"> </w:t>
      </w:r>
      <w:r>
        <w:t>Provost.</w:t>
      </w:r>
    </w:p>
    <w:p w14:paraId="3503A939" w14:textId="77777777" w:rsidR="008C08A9" w:rsidRDefault="008C08A9">
      <w:pPr>
        <w:pStyle w:val="BodyText"/>
      </w:pPr>
    </w:p>
    <w:p w14:paraId="687FBAA2" w14:textId="77777777" w:rsidR="008C08A9" w:rsidRDefault="006D4248">
      <w:pPr>
        <w:pStyle w:val="BodyText"/>
        <w:tabs>
          <w:tab w:val="left" w:pos="3700"/>
        </w:tabs>
        <w:spacing w:line="480" w:lineRule="auto"/>
        <w:ind w:left="2260" w:right="1648"/>
      </w:pPr>
      <w:r>
        <w:t>April</w:t>
      </w:r>
      <w:r>
        <w:rPr>
          <w:spacing w:val="-1"/>
        </w:rPr>
        <w:t xml:space="preserve"> </w:t>
      </w:r>
      <w:r>
        <w:t>30</w:t>
      </w:r>
      <w:r>
        <w:tab/>
        <w:t>Announcement of research grants awarded for</w:t>
      </w:r>
      <w:r>
        <w:rPr>
          <w:spacing w:val="-18"/>
        </w:rPr>
        <w:t xml:space="preserve"> </w:t>
      </w:r>
      <w:r>
        <w:t>September. September</w:t>
      </w:r>
      <w:r>
        <w:tab/>
        <w:t>Monies made available to</w:t>
      </w:r>
      <w:r>
        <w:rPr>
          <w:spacing w:val="-4"/>
        </w:rPr>
        <w:t xml:space="preserve"> </w:t>
      </w:r>
      <w:r>
        <w:t>researchers.</w:t>
      </w:r>
    </w:p>
    <w:p w14:paraId="0727CB45" w14:textId="77777777" w:rsidR="008C08A9" w:rsidRDefault="008C08A9">
      <w:pPr>
        <w:spacing w:line="480" w:lineRule="auto"/>
        <w:sectPr w:rsidR="008C08A9">
          <w:pgSz w:w="12240" w:h="15840"/>
          <w:pgMar w:top="1660" w:right="680" w:bottom="280" w:left="620" w:header="1157" w:footer="0" w:gutter="0"/>
          <w:cols w:space="720"/>
        </w:sectPr>
      </w:pPr>
    </w:p>
    <w:p w14:paraId="1CADD78E" w14:textId="77777777" w:rsidR="008C08A9" w:rsidRDefault="008C08A9">
      <w:pPr>
        <w:pStyle w:val="BodyText"/>
        <w:spacing w:before="1"/>
        <w:rPr>
          <w:sz w:val="16"/>
        </w:rPr>
      </w:pPr>
    </w:p>
    <w:p w14:paraId="543332FC" w14:textId="77777777" w:rsidR="008C08A9" w:rsidRDefault="006D4248">
      <w:pPr>
        <w:pStyle w:val="Heading2"/>
        <w:tabs>
          <w:tab w:val="left" w:pos="2980"/>
        </w:tabs>
        <w:spacing w:before="90"/>
        <w:ind w:right="6059"/>
      </w:pPr>
      <w:r>
        <w:t>SRSU</w:t>
      </w:r>
      <w:r>
        <w:rPr>
          <w:spacing w:val="-2"/>
        </w:rPr>
        <w:t xml:space="preserve"> </w:t>
      </w:r>
      <w:r>
        <w:t>Policy:</w:t>
      </w:r>
      <w:r>
        <w:tab/>
        <w:t xml:space="preserve">Part-Time </w:t>
      </w:r>
      <w:r>
        <w:rPr>
          <w:spacing w:val="-3"/>
        </w:rPr>
        <w:t xml:space="preserve">Faculty </w:t>
      </w:r>
      <w:r>
        <w:t>SRSU</w:t>
      </w:r>
      <w:r>
        <w:rPr>
          <w:spacing w:val="-1"/>
        </w:rPr>
        <w:t xml:space="preserve"> </w:t>
      </w:r>
      <w:r>
        <w:t>Policy</w:t>
      </w:r>
      <w:r>
        <w:rPr>
          <w:spacing w:val="-1"/>
        </w:rPr>
        <w:t xml:space="preserve"> </w:t>
      </w:r>
      <w:r>
        <w:t>ID:</w:t>
      </w:r>
      <w:r>
        <w:tab/>
        <w:t>FH</w:t>
      </w:r>
      <w:r>
        <w:rPr>
          <w:spacing w:val="-1"/>
        </w:rPr>
        <w:t xml:space="preserve"> </w:t>
      </w:r>
      <w:r>
        <w:t>2.19</w:t>
      </w:r>
    </w:p>
    <w:p w14:paraId="4B37C390" w14:textId="77777777" w:rsidR="008C08A9" w:rsidRDefault="006D4248">
      <w:pPr>
        <w:ind w:left="820" w:right="3744"/>
        <w:rPr>
          <w:b/>
          <w:sz w:val="24"/>
        </w:rPr>
      </w:pPr>
      <w:r>
        <w:rPr>
          <w:b/>
          <w:sz w:val="24"/>
        </w:rPr>
        <w:t>Policy Reviewed by: Executive Vice President and Provost Approval Authority: President of the University</w:t>
      </w:r>
    </w:p>
    <w:p w14:paraId="3556593C"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12, 2013</w:t>
      </w:r>
    </w:p>
    <w:p w14:paraId="4CAA182E"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12, 2018</w:t>
      </w:r>
    </w:p>
    <w:p w14:paraId="346E7E32" w14:textId="77777777" w:rsidR="008C08A9" w:rsidRDefault="008C08A9">
      <w:pPr>
        <w:pStyle w:val="BodyText"/>
        <w:spacing w:before="7"/>
        <w:rPr>
          <w:b/>
          <w:sz w:val="23"/>
        </w:rPr>
      </w:pPr>
    </w:p>
    <w:p w14:paraId="0DEC03B5" w14:textId="77777777" w:rsidR="008C08A9" w:rsidRDefault="006D4248">
      <w:pPr>
        <w:pStyle w:val="BodyText"/>
        <w:ind w:left="820" w:right="896"/>
      </w:pPr>
      <w:r>
        <w:t>Sul Ross State University utilizes part-time faculty in order to provide the institution with the ability to effectively cope with changes in instructional requirements brought about by enrollment shifts or other special circumstances. Part-time faculty normally fill positions which are allocated to an instructional program on a term basis, i.e., for one or more semesters or during summer school only, on either a part-time or full-time basis.</w:t>
      </w:r>
    </w:p>
    <w:p w14:paraId="3256EB6E" w14:textId="77777777" w:rsidR="008C08A9" w:rsidRDefault="008C08A9">
      <w:pPr>
        <w:pStyle w:val="BodyText"/>
        <w:spacing w:before="1"/>
      </w:pPr>
    </w:p>
    <w:p w14:paraId="4B92A909" w14:textId="77777777" w:rsidR="008C08A9" w:rsidRDefault="006D4248">
      <w:pPr>
        <w:pStyle w:val="ListParagraph"/>
        <w:numPr>
          <w:ilvl w:val="0"/>
          <w:numId w:val="23"/>
        </w:numPr>
        <w:tabs>
          <w:tab w:val="left" w:pos="1540"/>
          <w:tab w:val="left" w:pos="1541"/>
        </w:tabs>
        <w:rPr>
          <w:sz w:val="24"/>
        </w:rPr>
      </w:pPr>
      <w:r>
        <w:rPr>
          <w:sz w:val="24"/>
        </w:rPr>
        <w:t>Responsibilities</w:t>
      </w:r>
    </w:p>
    <w:p w14:paraId="546BA273" w14:textId="77777777" w:rsidR="008C08A9" w:rsidRDefault="008C08A9">
      <w:pPr>
        <w:pStyle w:val="BodyText"/>
      </w:pPr>
    </w:p>
    <w:p w14:paraId="4043E9FF" w14:textId="77777777" w:rsidR="008C08A9" w:rsidRDefault="006D4248">
      <w:pPr>
        <w:pStyle w:val="ListParagraph"/>
        <w:numPr>
          <w:ilvl w:val="1"/>
          <w:numId w:val="23"/>
        </w:numPr>
        <w:tabs>
          <w:tab w:val="left" w:pos="2260"/>
          <w:tab w:val="left" w:pos="2261"/>
        </w:tabs>
        <w:ind w:right="822"/>
        <w:rPr>
          <w:sz w:val="24"/>
        </w:rPr>
      </w:pPr>
      <w:r>
        <w:rPr>
          <w:sz w:val="24"/>
        </w:rPr>
        <w:t>Part-time faculty are hired to satisfy normal teaching responsibilities for one or more courses for a specified period. As a general rule, part-time faculty are not assigned nonteaching responsibilities such as committee assignments,</w:t>
      </w:r>
      <w:r>
        <w:rPr>
          <w:spacing w:val="-15"/>
          <w:sz w:val="24"/>
        </w:rPr>
        <w:t xml:space="preserve"> </w:t>
      </w:r>
      <w:r>
        <w:rPr>
          <w:sz w:val="24"/>
        </w:rPr>
        <w:t>counseling, or administrative</w:t>
      </w:r>
      <w:r>
        <w:rPr>
          <w:spacing w:val="-3"/>
          <w:sz w:val="24"/>
        </w:rPr>
        <w:t xml:space="preserve"> </w:t>
      </w:r>
      <w:r>
        <w:rPr>
          <w:sz w:val="24"/>
        </w:rPr>
        <w:t>tasks.</w:t>
      </w:r>
    </w:p>
    <w:p w14:paraId="0874BBC6" w14:textId="77777777" w:rsidR="008C08A9" w:rsidRDefault="006D4248">
      <w:pPr>
        <w:pStyle w:val="ListParagraph"/>
        <w:numPr>
          <w:ilvl w:val="1"/>
          <w:numId w:val="23"/>
        </w:numPr>
        <w:tabs>
          <w:tab w:val="left" w:pos="2260"/>
          <w:tab w:val="left" w:pos="2261"/>
        </w:tabs>
        <w:spacing w:before="189"/>
        <w:ind w:right="983"/>
        <w:rPr>
          <w:sz w:val="24"/>
        </w:rPr>
      </w:pPr>
      <w:r>
        <w:rPr>
          <w:sz w:val="24"/>
        </w:rPr>
        <w:lastRenderedPageBreak/>
        <w:t>In order to enhance the educational benefits realized from the use of part-time faculty, the University encourages academic administrators at all levels to</w:t>
      </w:r>
      <w:r>
        <w:rPr>
          <w:spacing w:val="-14"/>
          <w:sz w:val="24"/>
        </w:rPr>
        <w:t xml:space="preserve"> </w:t>
      </w:r>
      <w:r>
        <w:rPr>
          <w:sz w:val="24"/>
        </w:rPr>
        <w:t>foster the concept of a strong, collegial bond between part-time and full-time faculty. Part-time faculty are also encouraged to participate with the full-time faculty in such departmental matters as curriculum development, textbook selection, and other appropriate organizational</w:t>
      </w:r>
      <w:r>
        <w:rPr>
          <w:spacing w:val="-2"/>
          <w:sz w:val="24"/>
        </w:rPr>
        <w:t xml:space="preserve"> </w:t>
      </w:r>
      <w:r>
        <w:rPr>
          <w:sz w:val="24"/>
        </w:rPr>
        <w:t>interests.</w:t>
      </w:r>
    </w:p>
    <w:p w14:paraId="01545022" w14:textId="77777777" w:rsidR="008C08A9" w:rsidRDefault="006D4248">
      <w:pPr>
        <w:pStyle w:val="ListParagraph"/>
        <w:numPr>
          <w:ilvl w:val="1"/>
          <w:numId w:val="23"/>
        </w:numPr>
        <w:tabs>
          <w:tab w:val="left" w:pos="2260"/>
          <w:tab w:val="left" w:pos="2261"/>
        </w:tabs>
        <w:spacing w:before="191"/>
        <w:ind w:right="1311"/>
        <w:rPr>
          <w:sz w:val="24"/>
        </w:rPr>
      </w:pPr>
      <w:r>
        <w:rPr>
          <w:sz w:val="24"/>
        </w:rPr>
        <w:t xml:space="preserve">Part-time faculty are responsible for complying with policies and procedures outlined in the </w:t>
      </w:r>
      <w:r>
        <w:rPr>
          <w:i/>
          <w:sz w:val="24"/>
        </w:rPr>
        <w:t>Administrative Policy Manual</w:t>
      </w:r>
      <w:r>
        <w:rPr>
          <w:sz w:val="24"/>
        </w:rPr>
        <w:t>. All part-time faculty are responsible for maintaining and certifying class rosters and grade books and completing final grades by official</w:t>
      </w:r>
      <w:r>
        <w:rPr>
          <w:spacing w:val="-5"/>
          <w:sz w:val="24"/>
        </w:rPr>
        <w:t xml:space="preserve"> </w:t>
      </w:r>
      <w:r>
        <w:rPr>
          <w:sz w:val="24"/>
        </w:rPr>
        <w:t>deadlines.</w:t>
      </w:r>
    </w:p>
    <w:p w14:paraId="1A92DA7B" w14:textId="77777777" w:rsidR="008C08A9" w:rsidRDefault="008C08A9">
      <w:pPr>
        <w:pStyle w:val="BodyText"/>
        <w:spacing w:before="2"/>
      </w:pPr>
    </w:p>
    <w:p w14:paraId="0ED46805" w14:textId="77777777" w:rsidR="008C08A9" w:rsidRDefault="006D4248">
      <w:pPr>
        <w:pStyle w:val="ListParagraph"/>
        <w:numPr>
          <w:ilvl w:val="0"/>
          <w:numId w:val="23"/>
        </w:numPr>
        <w:tabs>
          <w:tab w:val="left" w:pos="1540"/>
          <w:tab w:val="left" w:pos="1541"/>
        </w:tabs>
        <w:rPr>
          <w:sz w:val="24"/>
        </w:rPr>
      </w:pPr>
      <w:r>
        <w:rPr>
          <w:sz w:val="24"/>
        </w:rPr>
        <w:t>Remuneration, Sick Leave, and Fringe</w:t>
      </w:r>
      <w:r>
        <w:rPr>
          <w:spacing w:val="1"/>
          <w:sz w:val="24"/>
        </w:rPr>
        <w:t xml:space="preserve"> </w:t>
      </w:r>
      <w:r>
        <w:rPr>
          <w:sz w:val="24"/>
        </w:rPr>
        <w:t>Benefits</w:t>
      </w:r>
    </w:p>
    <w:p w14:paraId="05A743CD" w14:textId="77777777" w:rsidR="008C08A9" w:rsidRDefault="008C08A9">
      <w:pPr>
        <w:pStyle w:val="BodyText"/>
        <w:spacing w:before="2"/>
        <w:rPr>
          <w:sz w:val="22"/>
        </w:rPr>
      </w:pPr>
    </w:p>
    <w:p w14:paraId="7CE0BF3C" w14:textId="77777777" w:rsidR="008C08A9" w:rsidRDefault="006D4248">
      <w:pPr>
        <w:pStyle w:val="ListParagraph"/>
        <w:numPr>
          <w:ilvl w:val="1"/>
          <w:numId w:val="23"/>
        </w:numPr>
        <w:tabs>
          <w:tab w:val="left" w:pos="2260"/>
          <w:tab w:val="left" w:pos="2261"/>
        </w:tabs>
        <w:ind w:right="817"/>
        <w:rPr>
          <w:sz w:val="24"/>
        </w:rPr>
      </w:pPr>
      <w:r>
        <w:rPr>
          <w:sz w:val="24"/>
        </w:rPr>
        <w:t>Remuneration for part-time faculty is based on rates established by the University according to the number of courses or semester credit hours</w:t>
      </w:r>
      <w:r>
        <w:rPr>
          <w:spacing w:val="-5"/>
          <w:sz w:val="24"/>
        </w:rPr>
        <w:t xml:space="preserve"> </w:t>
      </w:r>
      <w:r>
        <w:rPr>
          <w:sz w:val="24"/>
        </w:rPr>
        <w:t>taught.</w:t>
      </w:r>
    </w:p>
    <w:p w14:paraId="55156C5A" w14:textId="77777777" w:rsidR="008C08A9" w:rsidRDefault="008C08A9">
      <w:pPr>
        <w:pStyle w:val="BodyText"/>
        <w:spacing w:before="10"/>
        <w:rPr>
          <w:sz w:val="20"/>
        </w:rPr>
      </w:pPr>
    </w:p>
    <w:p w14:paraId="31EA8B31" w14:textId="77777777" w:rsidR="008C08A9" w:rsidRDefault="006D4248">
      <w:pPr>
        <w:pStyle w:val="ListParagraph"/>
        <w:numPr>
          <w:ilvl w:val="1"/>
          <w:numId w:val="23"/>
        </w:numPr>
        <w:tabs>
          <w:tab w:val="left" w:pos="2260"/>
          <w:tab w:val="left" w:pos="2261"/>
        </w:tabs>
        <w:ind w:right="1768"/>
        <w:rPr>
          <w:sz w:val="24"/>
        </w:rPr>
      </w:pPr>
      <w:r>
        <w:rPr>
          <w:sz w:val="24"/>
        </w:rPr>
        <w:t>Established remuneration rates for part-time faculty are reviewed by</w:t>
      </w:r>
      <w:r>
        <w:rPr>
          <w:spacing w:val="-12"/>
          <w:sz w:val="24"/>
        </w:rPr>
        <w:t xml:space="preserve"> </w:t>
      </w:r>
      <w:r>
        <w:rPr>
          <w:sz w:val="24"/>
        </w:rPr>
        <w:t>the Academic Policy Council</w:t>
      </w:r>
      <w:r>
        <w:rPr>
          <w:spacing w:val="-6"/>
          <w:sz w:val="24"/>
        </w:rPr>
        <w:t xml:space="preserve"> </w:t>
      </w:r>
      <w:r>
        <w:rPr>
          <w:sz w:val="24"/>
        </w:rPr>
        <w:t>annually.</w:t>
      </w:r>
    </w:p>
    <w:p w14:paraId="0DEAB01E" w14:textId="77777777" w:rsidR="008C08A9" w:rsidRDefault="008C08A9">
      <w:pPr>
        <w:pStyle w:val="BodyText"/>
        <w:spacing w:before="10"/>
        <w:rPr>
          <w:sz w:val="20"/>
        </w:rPr>
      </w:pPr>
    </w:p>
    <w:p w14:paraId="7F733627" w14:textId="77777777" w:rsidR="008C08A9" w:rsidRDefault="006D4248">
      <w:pPr>
        <w:pStyle w:val="ListParagraph"/>
        <w:numPr>
          <w:ilvl w:val="1"/>
          <w:numId w:val="23"/>
        </w:numPr>
        <w:tabs>
          <w:tab w:val="left" w:pos="2260"/>
          <w:tab w:val="left" w:pos="2261"/>
        </w:tabs>
        <w:ind w:right="780"/>
        <w:rPr>
          <w:sz w:val="24"/>
        </w:rPr>
      </w:pPr>
      <w:r>
        <w:rPr>
          <w:sz w:val="24"/>
        </w:rPr>
        <w:t xml:space="preserve">In accordance with state guidelines, sick leave with pay and insurance </w:t>
      </w:r>
      <w:r>
        <w:rPr>
          <w:sz w:val="24"/>
        </w:rPr>
        <w:lastRenderedPageBreak/>
        <w:t>benefits are available to part-time faculty members who are employed one-half time or more for a period of at least four and one-half months. Part-time faculty members who are entitled to sick leave earn such leave in proportion to the amount of time employed.</w:t>
      </w:r>
    </w:p>
    <w:p w14:paraId="01F16C69" w14:textId="77777777" w:rsidR="008C08A9" w:rsidRDefault="008C08A9">
      <w:pPr>
        <w:rPr>
          <w:sz w:val="24"/>
        </w:rPr>
        <w:sectPr w:rsidR="008C08A9">
          <w:pgSz w:w="12240" w:h="15840"/>
          <w:pgMar w:top="1660" w:right="680" w:bottom="280" w:left="620" w:header="1157" w:footer="0" w:gutter="0"/>
          <w:cols w:space="720"/>
        </w:sectPr>
      </w:pPr>
    </w:p>
    <w:p w14:paraId="25D89D89" w14:textId="77777777" w:rsidR="008C08A9" w:rsidRDefault="008C08A9">
      <w:pPr>
        <w:pStyle w:val="BodyText"/>
        <w:spacing w:before="8"/>
        <w:rPr>
          <w:sz w:val="15"/>
        </w:rPr>
      </w:pPr>
    </w:p>
    <w:p w14:paraId="02205CC1" w14:textId="77777777" w:rsidR="008C08A9" w:rsidRDefault="006D4248">
      <w:pPr>
        <w:pStyle w:val="ListParagraph"/>
        <w:numPr>
          <w:ilvl w:val="1"/>
          <w:numId w:val="23"/>
        </w:numPr>
        <w:tabs>
          <w:tab w:val="left" w:pos="2260"/>
          <w:tab w:val="left" w:pos="2261"/>
        </w:tabs>
        <w:spacing w:before="90"/>
        <w:ind w:right="833"/>
        <w:rPr>
          <w:sz w:val="24"/>
        </w:rPr>
      </w:pPr>
      <w:r>
        <w:rPr>
          <w:sz w:val="24"/>
        </w:rPr>
        <w:t>In accordance with state guidelines, eligibility for sick-leave pay and insurance benefits shall not extend to part-time faculty members who are employed on an irregular, seasonal, or temporary basis for less than one-half time or for a period of less than four and one-half months. Students employed as Teaching</w:t>
      </w:r>
      <w:r>
        <w:rPr>
          <w:spacing w:val="-10"/>
          <w:sz w:val="24"/>
        </w:rPr>
        <w:t xml:space="preserve"> </w:t>
      </w:r>
      <w:r>
        <w:rPr>
          <w:sz w:val="24"/>
        </w:rPr>
        <w:t>Assistants or Research Assistants are not eligible for sick leave with</w:t>
      </w:r>
      <w:r>
        <w:rPr>
          <w:spacing w:val="-4"/>
          <w:sz w:val="24"/>
        </w:rPr>
        <w:t xml:space="preserve"> </w:t>
      </w:r>
      <w:r>
        <w:rPr>
          <w:sz w:val="24"/>
        </w:rPr>
        <w:t>pay.</w:t>
      </w:r>
    </w:p>
    <w:p w14:paraId="2E930346" w14:textId="77777777" w:rsidR="008C08A9" w:rsidRDefault="008C08A9">
      <w:pPr>
        <w:pStyle w:val="BodyText"/>
        <w:rPr>
          <w:sz w:val="13"/>
        </w:rPr>
      </w:pPr>
    </w:p>
    <w:p w14:paraId="58F15FE2" w14:textId="77777777" w:rsidR="008C08A9" w:rsidRDefault="006D4248">
      <w:pPr>
        <w:pStyle w:val="ListParagraph"/>
        <w:numPr>
          <w:ilvl w:val="0"/>
          <w:numId w:val="23"/>
        </w:numPr>
        <w:tabs>
          <w:tab w:val="left" w:pos="1540"/>
          <w:tab w:val="left" w:pos="1541"/>
        </w:tabs>
        <w:spacing w:before="90"/>
        <w:rPr>
          <w:sz w:val="24"/>
        </w:rPr>
      </w:pPr>
      <w:r>
        <w:rPr>
          <w:sz w:val="24"/>
        </w:rPr>
        <w:t>Hiring</w:t>
      </w:r>
    </w:p>
    <w:p w14:paraId="3EF84E92" w14:textId="77777777" w:rsidR="008C08A9" w:rsidRDefault="008C08A9">
      <w:pPr>
        <w:pStyle w:val="BodyText"/>
      </w:pPr>
    </w:p>
    <w:p w14:paraId="56EB1F57" w14:textId="77777777" w:rsidR="008C08A9" w:rsidRDefault="006D4248">
      <w:pPr>
        <w:pStyle w:val="ListParagraph"/>
        <w:numPr>
          <w:ilvl w:val="1"/>
          <w:numId w:val="23"/>
        </w:numPr>
        <w:tabs>
          <w:tab w:val="left" w:pos="2260"/>
          <w:tab w:val="left" w:pos="2261"/>
        </w:tabs>
        <w:ind w:right="831"/>
        <w:rPr>
          <w:sz w:val="24"/>
        </w:rPr>
      </w:pPr>
      <w:r>
        <w:rPr>
          <w:sz w:val="24"/>
        </w:rPr>
        <w:t>Part-time faculty members provide an essential and valuable instructional service to the University. The fact, however, that part-time faculty members are not expected to have an overall, instructional involvement to the same extent as their full-time faculty counterparts mitigates against employing them in large</w:t>
      </w:r>
      <w:r>
        <w:rPr>
          <w:spacing w:val="-21"/>
          <w:sz w:val="24"/>
        </w:rPr>
        <w:t xml:space="preserve"> </w:t>
      </w:r>
      <w:r>
        <w:rPr>
          <w:sz w:val="24"/>
        </w:rPr>
        <w:t>numbers. As a matter of general guidance, the number of part-time faculty members should be kept to a</w:t>
      </w:r>
      <w:r>
        <w:rPr>
          <w:spacing w:val="-3"/>
          <w:sz w:val="24"/>
        </w:rPr>
        <w:t xml:space="preserve"> </w:t>
      </w:r>
      <w:r>
        <w:rPr>
          <w:sz w:val="24"/>
        </w:rPr>
        <w:t>minimum.</w:t>
      </w:r>
    </w:p>
    <w:p w14:paraId="151E2074" w14:textId="77777777" w:rsidR="008C08A9" w:rsidRDefault="006D4248">
      <w:pPr>
        <w:pStyle w:val="ListParagraph"/>
        <w:numPr>
          <w:ilvl w:val="1"/>
          <w:numId w:val="23"/>
        </w:numPr>
        <w:tabs>
          <w:tab w:val="left" w:pos="2260"/>
          <w:tab w:val="left" w:pos="2261"/>
        </w:tabs>
        <w:spacing w:before="191"/>
        <w:ind w:right="1029"/>
        <w:rPr>
          <w:sz w:val="24"/>
        </w:rPr>
      </w:pPr>
      <w:r>
        <w:rPr>
          <w:sz w:val="24"/>
        </w:rPr>
        <w:t>Uncertainty as to future availability of funds, shifting student enrollment</w:t>
      </w:r>
      <w:r>
        <w:rPr>
          <w:spacing w:val="-14"/>
          <w:sz w:val="24"/>
        </w:rPr>
        <w:t xml:space="preserve"> </w:t>
      </w:r>
      <w:r>
        <w:rPr>
          <w:sz w:val="24"/>
        </w:rPr>
        <w:t>levels, and other hiring variables make it impracticable for the University to make commitments to part-time faculty regarding the future of any term position beyond the period specified at the time of</w:t>
      </w:r>
      <w:r>
        <w:rPr>
          <w:spacing w:val="-2"/>
          <w:sz w:val="24"/>
        </w:rPr>
        <w:t xml:space="preserve"> </w:t>
      </w:r>
      <w:r>
        <w:rPr>
          <w:sz w:val="24"/>
        </w:rPr>
        <w:t>employment.</w:t>
      </w:r>
    </w:p>
    <w:p w14:paraId="3FCFBF6F" w14:textId="77777777" w:rsidR="008C08A9" w:rsidRDefault="008C08A9">
      <w:pPr>
        <w:pStyle w:val="BodyText"/>
      </w:pPr>
    </w:p>
    <w:p w14:paraId="1FEFCF22" w14:textId="77777777" w:rsidR="008C08A9" w:rsidRDefault="006D4248">
      <w:pPr>
        <w:pStyle w:val="ListParagraph"/>
        <w:numPr>
          <w:ilvl w:val="1"/>
          <w:numId w:val="23"/>
        </w:numPr>
        <w:tabs>
          <w:tab w:val="left" w:pos="2260"/>
          <w:tab w:val="left" w:pos="2261"/>
        </w:tabs>
        <w:ind w:right="896"/>
        <w:rPr>
          <w:sz w:val="24"/>
        </w:rPr>
      </w:pPr>
      <w:r>
        <w:rPr>
          <w:sz w:val="24"/>
        </w:rPr>
        <w:lastRenderedPageBreak/>
        <w:t>A faculty member who has retired from Sul Ross State University and is not in the Early Retirement Program may be compensated on a proration of his or her nine-month salary at the time he or she retires if there is a clear and compelling need to recruit an instructor to teach a course that no other faculty member is qualified or able to teach. Examples of clear and compelling need would</w:t>
      </w:r>
      <w:r>
        <w:rPr>
          <w:spacing w:val="-11"/>
          <w:sz w:val="24"/>
        </w:rPr>
        <w:t xml:space="preserve"> </w:t>
      </w:r>
      <w:r>
        <w:rPr>
          <w:sz w:val="24"/>
        </w:rPr>
        <w:t>include specific licensures or academic qualifications required of course instructors by external certification and licensure</w:t>
      </w:r>
      <w:r>
        <w:rPr>
          <w:spacing w:val="-1"/>
          <w:sz w:val="24"/>
        </w:rPr>
        <w:t xml:space="preserve"> </w:t>
      </w:r>
      <w:r>
        <w:rPr>
          <w:sz w:val="24"/>
        </w:rPr>
        <w:t>agencies.</w:t>
      </w:r>
    </w:p>
    <w:p w14:paraId="4DE9FB9B" w14:textId="77777777" w:rsidR="008C08A9" w:rsidRDefault="008C08A9">
      <w:pPr>
        <w:pStyle w:val="BodyText"/>
        <w:spacing w:before="3"/>
      </w:pPr>
    </w:p>
    <w:p w14:paraId="24664240" w14:textId="77777777" w:rsidR="008C08A9" w:rsidRDefault="006D4248">
      <w:pPr>
        <w:pStyle w:val="ListParagraph"/>
        <w:numPr>
          <w:ilvl w:val="0"/>
          <w:numId w:val="23"/>
        </w:numPr>
        <w:tabs>
          <w:tab w:val="left" w:pos="1540"/>
          <w:tab w:val="left" w:pos="1541"/>
        </w:tabs>
        <w:rPr>
          <w:sz w:val="24"/>
        </w:rPr>
      </w:pPr>
      <w:r>
        <w:rPr>
          <w:sz w:val="24"/>
        </w:rPr>
        <w:t>Qualifications</w:t>
      </w:r>
    </w:p>
    <w:p w14:paraId="02085C08" w14:textId="77777777" w:rsidR="008C08A9" w:rsidRDefault="008C08A9">
      <w:pPr>
        <w:pStyle w:val="BodyText"/>
        <w:spacing w:before="1"/>
        <w:rPr>
          <w:sz w:val="22"/>
        </w:rPr>
      </w:pPr>
    </w:p>
    <w:p w14:paraId="15BF5D06" w14:textId="77777777" w:rsidR="008C08A9" w:rsidRDefault="006D4248">
      <w:pPr>
        <w:pStyle w:val="ListParagraph"/>
        <w:numPr>
          <w:ilvl w:val="1"/>
          <w:numId w:val="23"/>
        </w:numPr>
        <w:tabs>
          <w:tab w:val="left" w:pos="2260"/>
          <w:tab w:val="left" w:pos="2261"/>
        </w:tabs>
        <w:ind w:right="905"/>
        <w:rPr>
          <w:sz w:val="24"/>
        </w:rPr>
      </w:pPr>
      <w:r>
        <w:rPr>
          <w:sz w:val="24"/>
        </w:rPr>
        <w:t>Part-time faculty must meet the same requirements for professional,</w:t>
      </w:r>
      <w:r>
        <w:rPr>
          <w:spacing w:val="-18"/>
          <w:sz w:val="24"/>
        </w:rPr>
        <w:t xml:space="preserve"> </w:t>
      </w:r>
      <w:r>
        <w:rPr>
          <w:sz w:val="24"/>
        </w:rPr>
        <w:t>experiential, and scholarly preparation as their full-time counterparts teaching in the same disciplines.</w:t>
      </w:r>
    </w:p>
    <w:p w14:paraId="696078E9" w14:textId="77777777" w:rsidR="008C08A9" w:rsidRDefault="006D4248">
      <w:pPr>
        <w:pStyle w:val="ListParagraph"/>
        <w:numPr>
          <w:ilvl w:val="1"/>
          <w:numId w:val="23"/>
        </w:numPr>
        <w:tabs>
          <w:tab w:val="left" w:pos="2260"/>
          <w:tab w:val="left" w:pos="2261"/>
        </w:tabs>
        <w:spacing w:before="191"/>
        <w:ind w:right="886"/>
        <w:rPr>
          <w:sz w:val="24"/>
        </w:rPr>
      </w:pPr>
      <w:r>
        <w:rPr>
          <w:sz w:val="24"/>
        </w:rPr>
        <w:t>Part-time faculty teaching at the baccalaureate-degree level must have completed a minimum of 18 graduate semester hours in their teaching field and hold the master's</w:t>
      </w:r>
      <w:r>
        <w:rPr>
          <w:spacing w:val="-1"/>
          <w:sz w:val="24"/>
        </w:rPr>
        <w:t xml:space="preserve"> </w:t>
      </w:r>
      <w:r>
        <w:rPr>
          <w:sz w:val="24"/>
        </w:rPr>
        <w:t>degree.</w:t>
      </w:r>
    </w:p>
    <w:p w14:paraId="350B694C" w14:textId="77777777" w:rsidR="008C08A9" w:rsidRDefault="006D4248">
      <w:pPr>
        <w:pStyle w:val="ListParagraph"/>
        <w:numPr>
          <w:ilvl w:val="1"/>
          <w:numId w:val="23"/>
        </w:numPr>
        <w:tabs>
          <w:tab w:val="left" w:pos="2260"/>
          <w:tab w:val="left" w:pos="2261"/>
        </w:tabs>
        <w:spacing w:before="189"/>
        <w:ind w:right="908"/>
        <w:rPr>
          <w:sz w:val="24"/>
        </w:rPr>
      </w:pPr>
      <w:r>
        <w:rPr>
          <w:sz w:val="24"/>
        </w:rPr>
        <w:t>Part-time faculty teaching graduate courses must hold the highest earned</w:t>
      </w:r>
      <w:r>
        <w:rPr>
          <w:spacing w:val="-14"/>
          <w:sz w:val="24"/>
        </w:rPr>
        <w:t xml:space="preserve"> </w:t>
      </w:r>
      <w:r>
        <w:rPr>
          <w:sz w:val="24"/>
        </w:rPr>
        <w:t>degrees in their disciplines, although in some rare cases experience and /or scholarly or creative activity may substitute for the</w:t>
      </w:r>
      <w:r>
        <w:rPr>
          <w:spacing w:val="-11"/>
          <w:sz w:val="24"/>
        </w:rPr>
        <w:t xml:space="preserve"> </w:t>
      </w:r>
      <w:r>
        <w:rPr>
          <w:sz w:val="24"/>
        </w:rPr>
        <w:t>doctorate.</w:t>
      </w:r>
    </w:p>
    <w:p w14:paraId="11D35C9B" w14:textId="77777777" w:rsidR="008C08A9" w:rsidRDefault="006D4248">
      <w:pPr>
        <w:pStyle w:val="ListParagraph"/>
        <w:numPr>
          <w:ilvl w:val="1"/>
          <w:numId w:val="23"/>
        </w:numPr>
        <w:tabs>
          <w:tab w:val="left" w:pos="2260"/>
          <w:tab w:val="left" w:pos="2261"/>
        </w:tabs>
        <w:spacing w:before="190"/>
        <w:ind w:right="913"/>
        <w:rPr>
          <w:sz w:val="24"/>
        </w:rPr>
      </w:pPr>
      <w:r>
        <w:rPr>
          <w:sz w:val="24"/>
        </w:rPr>
        <w:lastRenderedPageBreak/>
        <w:t>Part-time faculty who teach in remedial programs must have a bachelor's degree in a field related to their teaching assignment and either classroom experience in a field related to the teaching assignment or graduate training in remedial education.</w:t>
      </w:r>
    </w:p>
    <w:p w14:paraId="74947189" w14:textId="77777777" w:rsidR="008C08A9" w:rsidRDefault="008C08A9">
      <w:pPr>
        <w:rPr>
          <w:sz w:val="24"/>
        </w:rPr>
        <w:sectPr w:rsidR="008C08A9">
          <w:pgSz w:w="12240" w:h="15840"/>
          <w:pgMar w:top="1660" w:right="680" w:bottom="280" w:left="620" w:header="1157" w:footer="0" w:gutter="0"/>
          <w:cols w:space="720"/>
        </w:sectPr>
      </w:pPr>
    </w:p>
    <w:p w14:paraId="7DD47CB1" w14:textId="77777777" w:rsidR="008C08A9" w:rsidRDefault="008C08A9">
      <w:pPr>
        <w:pStyle w:val="BodyText"/>
        <w:spacing w:before="8"/>
        <w:rPr>
          <w:sz w:val="15"/>
        </w:rPr>
      </w:pPr>
    </w:p>
    <w:p w14:paraId="5BC0901B" w14:textId="77777777" w:rsidR="008C08A9" w:rsidRDefault="006D4248">
      <w:pPr>
        <w:pStyle w:val="ListParagraph"/>
        <w:numPr>
          <w:ilvl w:val="1"/>
          <w:numId w:val="23"/>
        </w:numPr>
        <w:tabs>
          <w:tab w:val="left" w:pos="2260"/>
          <w:tab w:val="left" w:pos="2261"/>
        </w:tabs>
        <w:spacing w:before="90"/>
        <w:ind w:right="951"/>
        <w:rPr>
          <w:sz w:val="24"/>
        </w:rPr>
      </w:pPr>
      <w:r>
        <w:rPr>
          <w:sz w:val="24"/>
        </w:rPr>
        <w:t>Any exceptions to the educational qualifications of the part-time faculty must be approved, prior to their employment, by the Executive Vice President and Provost.</w:t>
      </w:r>
    </w:p>
    <w:p w14:paraId="056534C1" w14:textId="77777777" w:rsidR="008C08A9" w:rsidRDefault="008C08A9">
      <w:pPr>
        <w:pStyle w:val="BodyText"/>
        <w:spacing w:before="2"/>
      </w:pPr>
    </w:p>
    <w:p w14:paraId="16A57488" w14:textId="77777777" w:rsidR="008C08A9" w:rsidRDefault="006D4248">
      <w:pPr>
        <w:pStyle w:val="ListParagraph"/>
        <w:numPr>
          <w:ilvl w:val="0"/>
          <w:numId w:val="23"/>
        </w:numPr>
        <w:tabs>
          <w:tab w:val="left" w:pos="1540"/>
          <w:tab w:val="left" w:pos="1541"/>
        </w:tabs>
        <w:rPr>
          <w:sz w:val="24"/>
        </w:rPr>
      </w:pPr>
      <w:r>
        <w:rPr>
          <w:sz w:val="24"/>
        </w:rPr>
        <w:t>Orientation, Training, Supervision, and</w:t>
      </w:r>
      <w:r>
        <w:rPr>
          <w:spacing w:val="-1"/>
          <w:sz w:val="24"/>
        </w:rPr>
        <w:t xml:space="preserve"> </w:t>
      </w:r>
      <w:r>
        <w:rPr>
          <w:sz w:val="24"/>
        </w:rPr>
        <w:t>Evaluation</w:t>
      </w:r>
    </w:p>
    <w:p w14:paraId="64744385" w14:textId="77777777" w:rsidR="008C08A9" w:rsidRDefault="008C08A9">
      <w:pPr>
        <w:pStyle w:val="BodyText"/>
        <w:spacing w:before="2"/>
        <w:rPr>
          <w:sz w:val="22"/>
        </w:rPr>
      </w:pPr>
    </w:p>
    <w:p w14:paraId="5B4F3568" w14:textId="77777777" w:rsidR="008C08A9" w:rsidRDefault="006D4248">
      <w:pPr>
        <w:pStyle w:val="ListParagraph"/>
        <w:numPr>
          <w:ilvl w:val="1"/>
          <w:numId w:val="23"/>
        </w:numPr>
        <w:tabs>
          <w:tab w:val="left" w:pos="2260"/>
          <w:tab w:val="left" w:pos="2261"/>
        </w:tabs>
        <w:ind w:right="1643"/>
        <w:rPr>
          <w:sz w:val="24"/>
        </w:rPr>
      </w:pPr>
      <w:r>
        <w:rPr>
          <w:sz w:val="24"/>
        </w:rPr>
        <w:t>Part-time faculty will be included in the normal orientation and training, supervision, and evaluation process provided to regular faculty</w:t>
      </w:r>
      <w:r>
        <w:rPr>
          <w:spacing w:val="-21"/>
          <w:sz w:val="24"/>
        </w:rPr>
        <w:t xml:space="preserve"> </w:t>
      </w:r>
      <w:r>
        <w:rPr>
          <w:sz w:val="24"/>
        </w:rPr>
        <w:t>members.</w:t>
      </w:r>
    </w:p>
    <w:p w14:paraId="08C0CCCC" w14:textId="77777777" w:rsidR="008C08A9" w:rsidRDefault="008C08A9">
      <w:pPr>
        <w:pStyle w:val="BodyText"/>
      </w:pPr>
    </w:p>
    <w:p w14:paraId="677D64CE" w14:textId="77777777" w:rsidR="008C08A9" w:rsidRDefault="006D4248">
      <w:pPr>
        <w:pStyle w:val="ListParagraph"/>
        <w:numPr>
          <w:ilvl w:val="1"/>
          <w:numId w:val="23"/>
        </w:numPr>
        <w:tabs>
          <w:tab w:val="left" w:pos="2260"/>
          <w:tab w:val="left" w:pos="2261"/>
        </w:tabs>
        <w:ind w:right="1162"/>
        <w:rPr>
          <w:sz w:val="24"/>
        </w:rPr>
      </w:pPr>
      <w:r>
        <w:rPr>
          <w:sz w:val="24"/>
        </w:rPr>
        <w:t>Information and guidelines unique to part-time faculty will be provided by the appropriate college dean or director following the regular orientation</w:t>
      </w:r>
      <w:r>
        <w:rPr>
          <w:spacing w:val="-15"/>
          <w:sz w:val="24"/>
        </w:rPr>
        <w:t xml:space="preserve"> </w:t>
      </w:r>
      <w:r>
        <w:rPr>
          <w:sz w:val="24"/>
        </w:rPr>
        <w:t>sessions.</w:t>
      </w:r>
    </w:p>
    <w:p w14:paraId="5091239A" w14:textId="77777777" w:rsidR="008C08A9" w:rsidRDefault="008C08A9">
      <w:pPr>
        <w:pStyle w:val="BodyText"/>
      </w:pPr>
    </w:p>
    <w:p w14:paraId="6B0FB2F2" w14:textId="77777777" w:rsidR="008C08A9" w:rsidRDefault="006D4248">
      <w:pPr>
        <w:pStyle w:val="ListParagraph"/>
        <w:numPr>
          <w:ilvl w:val="0"/>
          <w:numId w:val="23"/>
        </w:numPr>
        <w:tabs>
          <w:tab w:val="left" w:pos="1540"/>
          <w:tab w:val="left" w:pos="1541"/>
        </w:tabs>
        <w:rPr>
          <w:sz w:val="24"/>
        </w:rPr>
      </w:pPr>
      <w:r>
        <w:rPr>
          <w:sz w:val="24"/>
        </w:rPr>
        <w:t>Benefits and Support Available to Part-Time</w:t>
      </w:r>
      <w:r>
        <w:rPr>
          <w:spacing w:val="-1"/>
          <w:sz w:val="24"/>
        </w:rPr>
        <w:t xml:space="preserve"> </w:t>
      </w:r>
      <w:r>
        <w:rPr>
          <w:sz w:val="24"/>
        </w:rPr>
        <w:t>Faculty</w:t>
      </w:r>
    </w:p>
    <w:p w14:paraId="5450CC3F" w14:textId="77777777" w:rsidR="008C08A9" w:rsidRDefault="008C08A9">
      <w:pPr>
        <w:pStyle w:val="BodyText"/>
      </w:pPr>
    </w:p>
    <w:p w14:paraId="3AB8811A" w14:textId="77777777" w:rsidR="008C08A9" w:rsidRDefault="006D4248">
      <w:pPr>
        <w:pStyle w:val="BodyText"/>
        <w:spacing w:before="1"/>
        <w:ind w:left="1631" w:right="1651"/>
      </w:pPr>
      <w:r>
        <w:t>Part-time faculty members shall be accorded the following benefits during their employment with the University:</w:t>
      </w:r>
    </w:p>
    <w:p w14:paraId="533D91B8" w14:textId="77777777" w:rsidR="008C08A9" w:rsidRDefault="008C08A9">
      <w:pPr>
        <w:pStyle w:val="BodyText"/>
        <w:spacing w:before="9"/>
        <w:rPr>
          <w:sz w:val="23"/>
        </w:rPr>
      </w:pPr>
    </w:p>
    <w:p w14:paraId="7C0C206C" w14:textId="77777777" w:rsidR="008C08A9" w:rsidRDefault="006D4248">
      <w:pPr>
        <w:pStyle w:val="ListParagraph"/>
        <w:numPr>
          <w:ilvl w:val="0"/>
          <w:numId w:val="22"/>
        </w:numPr>
        <w:tabs>
          <w:tab w:val="left" w:pos="2980"/>
          <w:tab w:val="left" w:pos="2981"/>
        </w:tabs>
        <w:ind w:hanging="720"/>
        <w:rPr>
          <w:sz w:val="24"/>
        </w:rPr>
      </w:pPr>
      <w:r>
        <w:rPr>
          <w:sz w:val="24"/>
        </w:rPr>
        <w:t>An appropriate work area.</w:t>
      </w:r>
    </w:p>
    <w:p w14:paraId="7844D49B" w14:textId="77777777" w:rsidR="008C08A9" w:rsidRDefault="006D4248">
      <w:pPr>
        <w:pStyle w:val="ListParagraph"/>
        <w:numPr>
          <w:ilvl w:val="0"/>
          <w:numId w:val="22"/>
        </w:numPr>
        <w:tabs>
          <w:tab w:val="left" w:pos="2980"/>
          <w:tab w:val="left" w:pos="2981"/>
        </w:tabs>
        <w:ind w:hanging="720"/>
        <w:rPr>
          <w:sz w:val="24"/>
        </w:rPr>
      </w:pPr>
      <w:r>
        <w:rPr>
          <w:sz w:val="24"/>
        </w:rPr>
        <w:t>Essential secretarial</w:t>
      </w:r>
      <w:r>
        <w:rPr>
          <w:spacing w:val="-1"/>
          <w:sz w:val="24"/>
        </w:rPr>
        <w:t xml:space="preserve"> </w:t>
      </w:r>
      <w:r>
        <w:rPr>
          <w:sz w:val="24"/>
        </w:rPr>
        <w:t>assistance.</w:t>
      </w:r>
    </w:p>
    <w:p w14:paraId="039D2471" w14:textId="77777777" w:rsidR="008C08A9" w:rsidRDefault="006D4248">
      <w:pPr>
        <w:pStyle w:val="ListParagraph"/>
        <w:numPr>
          <w:ilvl w:val="0"/>
          <w:numId w:val="22"/>
        </w:numPr>
        <w:tabs>
          <w:tab w:val="left" w:pos="2980"/>
          <w:tab w:val="left" w:pos="2981"/>
        </w:tabs>
        <w:ind w:hanging="720"/>
        <w:rPr>
          <w:sz w:val="24"/>
        </w:rPr>
      </w:pPr>
      <w:r>
        <w:rPr>
          <w:sz w:val="24"/>
        </w:rPr>
        <w:t>Access to copying and visual aid</w:t>
      </w:r>
      <w:r>
        <w:rPr>
          <w:spacing w:val="-2"/>
          <w:sz w:val="24"/>
        </w:rPr>
        <w:t xml:space="preserve"> </w:t>
      </w:r>
      <w:r>
        <w:rPr>
          <w:sz w:val="24"/>
        </w:rPr>
        <w:t>equipment.</w:t>
      </w:r>
    </w:p>
    <w:p w14:paraId="3E8BA658" w14:textId="77777777" w:rsidR="008C08A9" w:rsidRDefault="006D4248">
      <w:pPr>
        <w:pStyle w:val="ListParagraph"/>
        <w:numPr>
          <w:ilvl w:val="0"/>
          <w:numId w:val="22"/>
        </w:numPr>
        <w:tabs>
          <w:tab w:val="left" w:pos="2980"/>
          <w:tab w:val="left" w:pos="2981"/>
        </w:tabs>
        <w:ind w:hanging="720"/>
        <w:rPr>
          <w:sz w:val="24"/>
        </w:rPr>
      </w:pPr>
      <w:r>
        <w:rPr>
          <w:sz w:val="24"/>
        </w:rPr>
        <w:t>Faculty identification</w:t>
      </w:r>
      <w:r>
        <w:rPr>
          <w:spacing w:val="-5"/>
          <w:sz w:val="24"/>
        </w:rPr>
        <w:t xml:space="preserve"> </w:t>
      </w:r>
      <w:r>
        <w:rPr>
          <w:sz w:val="24"/>
        </w:rPr>
        <w:t>card.</w:t>
      </w:r>
    </w:p>
    <w:p w14:paraId="0E7946A7" w14:textId="77777777" w:rsidR="008C08A9" w:rsidRDefault="006D4248">
      <w:pPr>
        <w:pStyle w:val="ListParagraph"/>
        <w:numPr>
          <w:ilvl w:val="0"/>
          <w:numId w:val="22"/>
        </w:numPr>
        <w:tabs>
          <w:tab w:val="left" w:pos="2980"/>
          <w:tab w:val="left" w:pos="2981"/>
        </w:tabs>
        <w:ind w:hanging="720"/>
        <w:rPr>
          <w:sz w:val="24"/>
        </w:rPr>
      </w:pPr>
      <w:r>
        <w:rPr>
          <w:sz w:val="24"/>
        </w:rPr>
        <w:lastRenderedPageBreak/>
        <w:t>Library</w:t>
      </w:r>
      <w:r>
        <w:rPr>
          <w:spacing w:val="-6"/>
          <w:sz w:val="24"/>
        </w:rPr>
        <w:t xml:space="preserve"> </w:t>
      </w:r>
      <w:r>
        <w:rPr>
          <w:sz w:val="24"/>
        </w:rPr>
        <w:t>privileges.</w:t>
      </w:r>
    </w:p>
    <w:p w14:paraId="5D982F7C" w14:textId="77777777" w:rsidR="008C08A9" w:rsidRDefault="006D4248">
      <w:pPr>
        <w:pStyle w:val="ListParagraph"/>
        <w:numPr>
          <w:ilvl w:val="0"/>
          <w:numId w:val="22"/>
        </w:numPr>
        <w:tabs>
          <w:tab w:val="left" w:pos="2980"/>
          <w:tab w:val="left" w:pos="2981"/>
        </w:tabs>
        <w:ind w:left="2981" w:right="1663"/>
        <w:rPr>
          <w:sz w:val="24"/>
        </w:rPr>
      </w:pPr>
      <w:r>
        <w:rPr>
          <w:sz w:val="24"/>
        </w:rPr>
        <w:t>Access to sponsored university activities, through the purchase</w:t>
      </w:r>
      <w:r>
        <w:rPr>
          <w:spacing w:val="-13"/>
          <w:sz w:val="24"/>
        </w:rPr>
        <w:t xml:space="preserve"> </w:t>
      </w:r>
      <w:r>
        <w:rPr>
          <w:sz w:val="24"/>
        </w:rPr>
        <w:t>of a faculty/staff activity</w:t>
      </w:r>
      <w:r>
        <w:rPr>
          <w:spacing w:val="-5"/>
          <w:sz w:val="24"/>
        </w:rPr>
        <w:t xml:space="preserve"> </w:t>
      </w:r>
      <w:r>
        <w:rPr>
          <w:sz w:val="24"/>
        </w:rPr>
        <w:t>card.</w:t>
      </w:r>
    </w:p>
    <w:p w14:paraId="32629871" w14:textId="77777777" w:rsidR="008C08A9" w:rsidRDefault="006D4248">
      <w:pPr>
        <w:pStyle w:val="ListParagraph"/>
        <w:numPr>
          <w:ilvl w:val="0"/>
          <w:numId w:val="22"/>
        </w:numPr>
        <w:tabs>
          <w:tab w:val="left" w:pos="2980"/>
          <w:tab w:val="left" w:pos="2981"/>
        </w:tabs>
        <w:ind w:hanging="720"/>
        <w:rPr>
          <w:sz w:val="24"/>
        </w:rPr>
      </w:pPr>
      <w:r>
        <w:rPr>
          <w:sz w:val="24"/>
        </w:rPr>
        <w:t>Use of University mail service and</w:t>
      </w:r>
      <w:r>
        <w:rPr>
          <w:spacing w:val="-7"/>
          <w:sz w:val="24"/>
        </w:rPr>
        <w:t xml:space="preserve"> </w:t>
      </w:r>
      <w:r>
        <w:rPr>
          <w:sz w:val="24"/>
        </w:rPr>
        <w:t>facilities.</w:t>
      </w:r>
    </w:p>
    <w:p w14:paraId="0B7EEC37" w14:textId="77777777" w:rsidR="008C08A9" w:rsidRDefault="006D4248">
      <w:pPr>
        <w:pStyle w:val="ListParagraph"/>
        <w:numPr>
          <w:ilvl w:val="0"/>
          <w:numId w:val="22"/>
        </w:numPr>
        <w:tabs>
          <w:tab w:val="left" w:pos="2980"/>
          <w:tab w:val="left" w:pos="2981"/>
        </w:tabs>
        <w:ind w:hanging="720"/>
        <w:rPr>
          <w:sz w:val="24"/>
        </w:rPr>
      </w:pPr>
      <w:r>
        <w:rPr>
          <w:sz w:val="24"/>
        </w:rPr>
        <w:t>If teaching half-time or more, membership in the Faculty</w:t>
      </w:r>
      <w:r>
        <w:rPr>
          <w:spacing w:val="-8"/>
          <w:sz w:val="24"/>
        </w:rPr>
        <w:t xml:space="preserve"> </w:t>
      </w:r>
      <w:r>
        <w:rPr>
          <w:sz w:val="24"/>
        </w:rPr>
        <w:t>Assembly.</w:t>
      </w:r>
    </w:p>
    <w:p w14:paraId="1F38A032" w14:textId="77777777" w:rsidR="008C08A9" w:rsidRDefault="006D4248">
      <w:pPr>
        <w:pStyle w:val="ListParagraph"/>
        <w:numPr>
          <w:ilvl w:val="0"/>
          <w:numId w:val="22"/>
        </w:numPr>
        <w:tabs>
          <w:tab w:val="left" w:pos="2980"/>
          <w:tab w:val="left" w:pos="2981"/>
        </w:tabs>
        <w:ind w:hanging="720"/>
        <w:rPr>
          <w:sz w:val="24"/>
        </w:rPr>
      </w:pPr>
      <w:r>
        <w:rPr>
          <w:sz w:val="24"/>
        </w:rPr>
        <w:t>Internet account and e-mail address.</w:t>
      </w:r>
    </w:p>
    <w:p w14:paraId="5A666A11" w14:textId="77777777" w:rsidR="008C08A9" w:rsidRDefault="006D4248">
      <w:pPr>
        <w:pStyle w:val="ListParagraph"/>
        <w:numPr>
          <w:ilvl w:val="0"/>
          <w:numId w:val="22"/>
        </w:numPr>
        <w:tabs>
          <w:tab w:val="left" w:pos="2980"/>
          <w:tab w:val="left" w:pos="2981"/>
        </w:tabs>
        <w:ind w:left="2981" w:right="1389"/>
        <w:rPr>
          <w:sz w:val="24"/>
        </w:rPr>
      </w:pPr>
      <w:r>
        <w:rPr>
          <w:sz w:val="24"/>
        </w:rPr>
        <w:t>Other privileges for part-time faculty which may be approved by</w:t>
      </w:r>
      <w:r>
        <w:rPr>
          <w:spacing w:val="-14"/>
          <w:sz w:val="24"/>
        </w:rPr>
        <w:t xml:space="preserve"> </w:t>
      </w:r>
      <w:r>
        <w:rPr>
          <w:sz w:val="24"/>
        </w:rPr>
        <w:t>the President of the</w:t>
      </w:r>
      <w:r>
        <w:rPr>
          <w:spacing w:val="-2"/>
          <w:sz w:val="24"/>
        </w:rPr>
        <w:t xml:space="preserve"> </w:t>
      </w:r>
      <w:r>
        <w:rPr>
          <w:sz w:val="24"/>
        </w:rPr>
        <w:t>University.</w:t>
      </w:r>
    </w:p>
    <w:p w14:paraId="25FFE817" w14:textId="77777777" w:rsidR="008C08A9" w:rsidRDefault="008C08A9">
      <w:pPr>
        <w:pStyle w:val="BodyText"/>
      </w:pPr>
    </w:p>
    <w:p w14:paraId="657792FE" w14:textId="77777777" w:rsidR="008C08A9" w:rsidRDefault="006D4248">
      <w:pPr>
        <w:pStyle w:val="ListParagraph"/>
        <w:numPr>
          <w:ilvl w:val="0"/>
          <w:numId w:val="23"/>
        </w:numPr>
        <w:tabs>
          <w:tab w:val="left" w:pos="1540"/>
          <w:tab w:val="left" w:pos="1541"/>
        </w:tabs>
        <w:rPr>
          <w:sz w:val="24"/>
        </w:rPr>
      </w:pPr>
      <w:r>
        <w:rPr>
          <w:sz w:val="24"/>
        </w:rPr>
        <w:t>English Language Proficiency</w:t>
      </w:r>
    </w:p>
    <w:p w14:paraId="374F15E8" w14:textId="77777777" w:rsidR="008C08A9" w:rsidRDefault="008C08A9">
      <w:pPr>
        <w:pStyle w:val="BodyText"/>
        <w:spacing w:before="6"/>
      </w:pPr>
    </w:p>
    <w:p w14:paraId="700833E1" w14:textId="77777777" w:rsidR="008C08A9" w:rsidRDefault="006D4248">
      <w:pPr>
        <w:ind w:left="1540"/>
        <w:rPr>
          <w:b/>
          <w:sz w:val="24"/>
        </w:rPr>
      </w:pPr>
      <w:r>
        <w:rPr>
          <w:b/>
          <w:i/>
          <w:sz w:val="24"/>
        </w:rPr>
        <w:t xml:space="preserve">Texas Education Code </w:t>
      </w:r>
      <w:r>
        <w:rPr>
          <w:b/>
          <w:sz w:val="24"/>
        </w:rPr>
        <w:t>Policy</w:t>
      </w:r>
    </w:p>
    <w:p w14:paraId="05BB2D56" w14:textId="77777777" w:rsidR="008C08A9" w:rsidRDefault="008C08A9">
      <w:pPr>
        <w:pStyle w:val="BodyText"/>
        <w:spacing w:before="6"/>
        <w:rPr>
          <w:b/>
          <w:sz w:val="23"/>
        </w:rPr>
      </w:pPr>
    </w:p>
    <w:p w14:paraId="78C6F39C" w14:textId="77777777" w:rsidR="008C08A9" w:rsidRDefault="006D4248">
      <w:pPr>
        <w:pStyle w:val="BodyText"/>
        <w:spacing w:before="1"/>
        <w:ind w:left="1540" w:right="882"/>
      </w:pPr>
      <w:r>
        <w:t xml:space="preserve">As an institution of higher education in the State of Texas, Sul Ross State University is required to certify upon hiring that all faculty members, both part-time and full-time, are proficient in the English language, in compliance with </w:t>
      </w:r>
      <w:r>
        <w:rPr>
          <w:i/>
        </w:rPr>
        <w:t xml:space="preserve">HB 638 Texas Education Code, </w:t>
      </w:r>
      <w:r>
        <w:t>Section 51.917.</w:t>
      </w:r>
    </w:p>
    <w:p w14:paraId="037CB0CB" w14:textId="77777777" w:rsidR="008C08A9" w:rsidRDefault="008C08A9">
      <w:pPr>
        <w:pStyle w:val="BodyText"/>
      </w:pPr>
    </w:p>
    <w:p w14:paraId="61971ECE" w14:textId="77777777" w:rsidR="008C08A9" w:rsidRDefault="006D4248">
      <w:pPr>
        <w:ind w:left="2260" w:right="1553"/>
        <w:rPr>
          <w:sz w:val="24"/>
        </w:rPr>
      </w:pPr>
      <w:r>
        <w:rPr>
          <w:sz w:val="24"/>
        </w:rPr>
        <w:t xml:space="preserve">Section 51.917 FACULTY MEMBERS; USE OF ENGLISH of the </w:t>
      </w:r>
      <w:r>
        <w:rPr>
          <w:i/>
          <w:sz w:val="24"/>
        </w:rPr>
        <w:t xml:space="preserve">Texas Education Code </w:t>
      </w:r>
      <w:r>
        <w:rPr>
          <w:sz w:val="24"/>
        </w:rPr>
        <w:t>reads, in part, as follows:</w:t>
      </w:r>
    </w:p>
    <w:p w14:paraId="7D85B47A" w14:textId="77777777" w:rsidR="008C08A9" w:rsidRDefault="008C08A9">
      <w:pPr>
        <w:pStyle w:val="BodyText"/>
      </w:pPr>
    </w:p>
    <w:p w14:paraId="0D699EE4" w14:textId="77777777" w:rsidR="008C08A9" w:rsidRDefault="006D4248">
      <w:pPr>
        <w:pStyle w:val="ListParagraph"/>
        <w:numPr>
          <w:ilvl w:val="0"/>
          <w:numId w:val="21"/>
        </w:numPr>
        <w:tabs>
          <w:tab w:val="left" w:pos="2838"/>
          <w:tab w:val="left" w:pos="2839"/>
        </w:tabs>
        <w:ind w:right="1003" w:hanging="721"/>
        <w:rPr>
          <w:sz w:val="24"/>
        </w:rPr>
      </w:pPr>
      <w:r>
        <w:rPr>
          <w:sz w:val="24"/>
        </w:rPr>
        <w:t>"'Faculty member' means a person who teaches a course offered for academic credit by an institution of higher education, including</w:t>
      </w:r>
      <w:r>
        <w:rPr>
          <w:spacing w:val="-13"/>
          <w:sz w:val="24"/>
        </w:rPr>
        <w:t xml:space="preserve"> </w:t>
      </w:r>
      <w:r>
        <w:rPr>
          <w:sz w:val="24"/>
        </w:rPr>
        <w:t>teaching</w:t>
      </w:r>
    </w:p>
    <w:p w14:paraId="280139F7" w14:textId="77777777" w:rsidR="008C08A9" w:rsidRDefault="008C08A9">
      <w:pPr>
        <w:rPr>
          <w:sz w:val="24"/>
        </w:rPr>
        <w:sectPr w:rsidR="008C08A9">
          <w:pgSz w:w="12240" w:h="15840"/>
          <w:pgMar w:top="1660" w:right="680" w:bottom="280" w:left="620" w:header="1157" w:footer="0" w:gutter="0"/>
          <w:cols w:space="720"/>
        </w:sectPr>
      </w:pPr>
    </w:p>
    <w:p w14:paraId="521987DB" w14:textId="77777777" w:rsidR="008C08A9" w:rsidRDefault="008C08A9">
      <w:pPr>
        <w:pStyle w:val="BodyText"/>
        <w:spacing w:before="8"/>
        <w:rPr>
          <w:sz w:val="15"/>
        </w:rPr>
      </w:pPr>
    </w:p>
    <w:p w14:paraId="387DAF35" w14:textId="77777777" w:rsidR="008C08A9" w:rsidRDefault="006D4248">
      <w:pPr>
        <w:pStyle w:val="BodyText"/>
        <w:tabs>
          <w:tab w:val="left" w:leader="dot" w:pos="8327"/>
        </w:tabs>
        <w:spacing w:before="90"/>
        <w:ind w:left="2981" w:right="774"/>
      </w:pPr>
      <w:r>
        <w:t>assistants, instructors, lab assistants, research assistants, lecturers,</w:t>
      </w:r>
      <w:r>
        <w:rPr>
          <w:spacing w:val="-12"/>
        </w:rPr>
        <w:t xml:space="preserve"> </w:t>
      </w:r>
      <w:r>
        <w:t>assistant professors, associate professors, and</w:t>
      </w:r>
      <w:r>
        <w:rPr>
          <w:spacing w:val="-2"/>
        </w:rPr>
        <w:t xml:space="preserve"> </w:t>
      </w:r>
      <w:r>
        <w:t>full</w:t>
      </w:r>
      <w:r>
        <w:rPr>
          <w:spacing w:val="-1"/>
        </w:rPr>
        <w:t xml:space="preserve"> </w:t>
      </w:r>
      <w:r>
        <w:t>professors.</w:t>
      </w:r>
      <w:r>
        <w:tab/>
        <w:t>"</w:t>
      </w:r>
    </w:p>
    <w:p w14:paraId="48B74524" w14:textId="77777777" w:rsidR="008C08A9" w:rsidRDefault="008C08A9">
      <w:pPr>
        <w:pStyle w:val="BodyText"/>
      </w:pPr>
    </w:p>
    <w:p w14:paraId="39E45B75" w14:textId="77777777" w:rsidR="008C08A9" w:rsidRDefault="006D4248">
      <w:pPr>
        <w:pStyle w:val="ListParagraph"/>
        <w:numPr>
          <w:ilvl w:val="0"/>
          <w:numId w:val="21"/>
        </w:numPr>
        <w:tabs>
          <w:tab w:val="left" w:pos="2839"/>
        </w:tabs>
        <w:ind w:right="859" w:hanging="721"/>
        <w:jc w:val="both"/>
        <w:rPr>
          <w:sz w:val="24"/>
        </w:rPr>
      </w:pPr>
      <w:r>
        <w:rPr>
          <w:sz w:val="24"/>
        </w:rPr>
        <w:t>"The governing board of each institution of higher education shall</w:t>
      </w:r>
      <w:r>
        <w:rPr>
          <w:spacing w:val="-12"/>
          <w:sz w:val="24"/>
        </w:rPr>
        <w:t xml:space="preserve"> </w:t>
      </w:r>
      <w:r>
        <w:rPr>
          <w:sz w:val="24"/>
        </w:rPr>
        <w:t>establish a program or a short course the purpose of which is</w:t>
      </w:r>
      <w:r>
        <w:rPr>
          <w:spacing w:val="-3"/>
          <w:sz w:val="24"/>
        </w:rPr>
        <w:t xml:space="preserve"> </w:t>
      </w:r>
      <w:r>
        <w:rPr>
          <w:sz w:val="24"/>
        </w:rPr>
        <w:t>to:</w:t>
      </w:r>
    </w:p>
    <w:p w14:paraId="08956821" w14:textId="77777777" w:rsidR="008C08A9" w:rsidRDefault="008C08A9">
      <w:pPr>
        <w:pStyle w:val="BodyText"/>
      </w:pPr>
    </w:p>
    <w:p w14:paraId="66C87E8C" w14:textId="77777777" w:rsidR="008C08A9" w:rsidRDefault="006D4248">
      <w:pPr>
        <w:pStyle w:val="ListParagraph"/>
        <w:numPr>
          <w:ilvl w:val="1"/>
          <w:numId w:val="21"/>
        </w:numPr>
        <w:tabs>
          <w:tab w:val="left" w:pos="3700"/>
          <w:tab w:val="left" w:pos="3701"/>
        </w:tabs>
        <w:ind w:right="1254"/>
        <w:rPr>
          <w:sz w:val="24"/>
        </w:rPr>
      </w:pPr>
      <w:r>
        <w:rPr>
          <w:sz w:val="24"/>
        </w:rPr>
        <w:t>assist faculty members whose primary language is not</w:t>
      </w:r>
      <w:r>
        <w:rPr>
          <w:spacing w:val="-14"/>
          <w:sz w:val="24"/>
        </w:rPr>
        <w:t xml:space="preserve"> </w:t>
      </w:r>
      <w:r>
        <w:rPr>
          <w:sz w:val="24"/>
        </w:rPr>
        <w:t>English to become proficient in the use of English;</w:t>
      </w:r>
      <w:r>
        <w:rPr>
          <w:spacing w:val="-3"/>
          <w:sz w:val="24"/>
        </w:rPr>
        <w:t xml:space="preserve"> </w:t>
      </w:r>
      <w:r>
        <w:rPr>
          <w:sz w:val="24"/>
        </w:rPr>
        <w:t>and</w:t>
      </w:r>
    </w:p>
    <w:p w14:paraId="34ABA26B" w14:textId="77777777" w:rsidR="008C08A9" w:rsidRDefault="006D4248">
      <w:pPr>
        <w:pStyle w:val="ListParagraph"/>
        <w:numPr>
          <w:ilvl w:val="1"/>
          <w:numId w:val="21"/>
        </w:numPr>
        <w:tabs>
          <w:tab w:val="left" w:pos="3700"/>
          <w:tab w:val="left" w:pos="3701"/>
          <w:tab w:val="left" w:leader="dot" w:pos="7371"/>
        </w:tabs>
        <w:ind w:right="844"/>
        <w:rPr>
          <w:sz w:val="24"/>
        </w:rPr>
      </w:pPr>
      <w:r>
        <w:rPr>
          <w:sz w:val="24"/>
        </w:rPr>
        <w:t>ensure that courses offered for credit at the institution are taught in the English language and that all faculty members are</w:t>
      </w:r>
      <w:r>
        <w:rPr>
          <w:spacing w:val="-13"/>
          <w:sz w:val="24"/>
        </w:rPr>
        <w:t xml:space="preserve"> </w:t>
      </w:r>
      <w:r>
        <w:rPr>
          <w:sz w:val="24"/>
        </w:rPr>
        <w:t>proficient in the use of the</w:t>
      </w:r>
      <w:r>
        <w:rPr>
          <w:spacing w:val="-8"/>
          <w:sz w:val="24"/>
        </w:rPr>
        <w:t xml:space="preserve"> </w:t>
      </w:r>
      <w:r>
        <w:rPr>
          <w:sz w:val="24"/>
        </w:rPr>
        <w:t>English</w:t>
      </w:r>
      <w:r>
        <w:rPr>
          <w:spacing w:val="-1"/>
          <w:sz w:val="24"/>
        </w:rPr>
        <w:t xml:space="preserve"> </w:t>
      </w:r>
      <w:r>
        <w:rPr>
          <w:sz w:val="24"/>
        </w:rPr>
        <w:t>language</w:t>
      </w:r>
      <w:r>
        <w:rPr>
          <w:sz w:val="24"/>
        </w:rPr>
        <w:tab/>
        <w:t>"</w:t>
      </w:r>
    </w:p>
    <w:p w14:paraId="3782A961" w14:textId="77777777" w:rsidR="008C08A9" w:rsidRDefault="008C08A9">
      <w:pPr>
        <w:pStyle w:val="BodyText"/>
      </w:pPr>
    </w:p>
    <w:p w14:paraId="2AA8C528" w14:textId="77777777" w:rsidR="008C08A9" w:rsidRDefault="006D4248">
      <w:pPr>
        <w:pStyle w:val="BodyText"/>
        <w:spacing w:before="1"/>
        <w:ind w:left="2260"/>
      </w:pPr>
      <w:r>
        <w:t>In addition, Section 51.917 states that</w:t>
      </w:r>
    </w:p>
    <w:p w14:paraId="27A05DFC" w14:textId="77777777" w:rsidR="008C08A9" w:rsidRDefault="008C08A9">
      <w:pPr>
        <w:pStyle w:val="BodyText"/>
      </w:pPr>
    </w:p>
    <w:p w14:paraId="4E4246D7" w14:textId="77777777" w:rsidR="008C08A9" w:rsidRDefault="006D4248">
      <w:pPr>
        <w:pStyle w:val="ListParagraph"/>
        <w:numPr>
          <w:ilvl w:val="1"/>
          <w:numId w:val="21"/>
        </w:numPr>
        <w:tabs>
          <w:tab w:val="left" w:pos="3760"/>
          <w:tab w:val="left" w:pos="3761"/>
        </w:tabs>
        <w:ind w:right="820"/>
        <w:rPr>
          <w:sz w:val="24"/>
        </w:rPr>
      </w:pPr>
      <w:r>
        <w:rPr>
          <w:sz w:val="24"/>
        </w:rPr>
        <w:t>"A faculty member may use a foreign language to conduct</w:t>
      </w:r>
      <w:r>
        <w:rPr>
          <w:spacing w:val="-15"/>
          <w:sz w:val="24"/>
        </w:rPr>
        <w:t xml:space="preserve"> </w:t>
      </w:r>
      <w:r>
        <w:rPr>
          <w:sz w:val="24"/>
        </w:rPr>
        <w:t>foreign language courses designed to be taught in a foreign</w:t>
      </w:r>
      <w:r>
        <w:rPr>
          <w:spacing w:val="-7"/>
          <w:sz w:val="24"/>
        </w:rPr>
        <w:t xml:space="preserve"> </w:t>
      </w:r>
      <w:r>
        <w:rPr>
          <w:sz w:val="24"/>
        </w:rPr>
        <w:t>language.</w:t>
      </w:r>
    </w:p>
    <w:p w14:paraId="5FA48C15" w14:textId="77777777" w:rsidR="008C08A9" w:rsidRDefault="006D4248">
      <w:pPr>
        <w:pStyle w:val="ListParagraph"/>
        <w:numPr>
          <w:ilvl w:val="1"/>
          <w:numId w:val="21"/>
        </w:numPr>
        <w:tabs>
          <w:tab w:val="left" w:pos="3701"/>
        </w:tabs>
        <w:ind w:right="1058"/>
        <w:jc w:val="both"/>
        <w:rPr>
          <w:sz w:val="24"/>
        </w:rPr>
      </w:pPr>
      <w:r>
        <w:rPr>
          <w:sz w:val="24"/>
        </w:rPr>
        <w:t xml:space="preserve">This section does not prohibit a faculty member from providing individual assistance during course instruction to a non-English- speaking student in the native </w:t>
      </w:r>
      <w:r>
        <w:rPr>
          <w:sz w:val="24"/>
        </w:rPr>
        <w:lastRenderedPageBreak/>
        <w:t>language of the</w:t>
      </w:r>
      <w:r>
        <w:rPr>
          <w:spacing w:val="-8"/>
          <w:sz w:val="24"/>
        </w:rPr>
        <w:t xml:space="preserve"> </w:t>
      </w:r>
      <w:r>
        <w:rPr>
          <w:sz w:val="24"/>
        </w:rPr>
        <w:t>student."</w:t>
      </w:r>
    </w:p>
    <w:p w14:paraId="469EE3A3" w14:textId="77777777" w:rsidR="008C08A9" w:rsidRDefault="008C08A9">
      <w:pPr>
        <w:pStyle w:val="BodyText"/>
        <w:spacing w:before="4"/>
      </w:pPr>
    </w:p>
    <w:p w14:paraId="588FAE2B" w14:textId="77777777" w:rsidR="008C08A9" w:rsidRDefault="006D4248">
      <w:pPr>
        <w:pStyle w:val="Heading2"/>
        <w:spacing w:before="1"/>
        <w:ind w:left="1540"/>
      </w:pPr>
      <w:r>
        <w:t>Procedure for Proficiency Certification</w:t>
      </w:r>
    </w:p>
    <w:p w14:paraId="1B198C2D" w14:textId="77777777" w:rsidR="008C08A9" w:rsidRDefault="008C08A9">
      <w:pPr>
        <w:pStyle w:val="BodyText"/>
        <w:spacing w:before="7"/>
        <w:rPr>
          <w:b/>
          <w:sz w:val="23"/>
        </w:rPr>
      </w:pPr>
    </w:p>
    <w:p w14:paraId="3E236B0C" w14:textId="77777777" w:rsidR="008C08A9" w:rsidRDefault="006D4248">
      <w:pPr>
        <w:pStyle w:val="BodyText"/>
        <w:ind w:left="2260" w:right="1208"/>
      </w:pPr>
      <w:r>
        <w:t>It is the responsibility of academic deans and department chairs to assess and certify the English proficiency of all faculty, according to the following procedure:</w:t>
      </w:r>
    </w:p>
    <w:p w14:paraId="6FCE76E2" w14:textId="77777777" w:rsidR="008C08A9" w:rsidRDefault="008C08A9">
      <w:pPr>
        <w:pStyle w:val="BodyText"/>
      </w:pPr>
    </w:p>
    <w:p w14:paraId="5EB3BFE6" w14:textId="77777777" w:rsidR="008C08A9" w:rsidRDefault="006D4248">
      <w:pPr>
        <w:pStyle w:val="ListParagraph"/>
        <w:numPr>
          <w:ilvl w:val="0"/>
          <w:numId w:val="20"/>
        </w:numPr>
        <w:tabs>
          <w:tab w:val="left" w:pos="2981"/>
        </w:tabs>
        <w:ind w:right="800"/>
        <w:jc w:val="both"/>
        <w:rPr>
          <w:sz w:val="24"/>
        </w:rPr>
      </w:pPr>
      <w:r>
        <w:rPr>
          <w:sz w:val="24"/>
        </w:rPr>
        <w:t>The chair of the department from which the employment recommendation originates shall provide to the appropriate college dean a written</w:t>
      </w:r>
      <w:r>
        <w:rPr>
          <w:spacing w:val="-9"/>
          <w:sz w:val="24"/>
        </w:rPr>
        <w:t xml:space="preserve"> </w:t>
      </w:r>
      <w:r>
        <w:rPr>
          <w:sz w:val="24"/>
        </w:rPr>
        <w:t>statement that the person being recommended for employment has been assessed for English-language proficiency. The following template may be</w:t>
      </w:r>
      <w:r>
        <w:rPr>
          <w:spacing w:val="-13"/>
          <w:sz w:val="24"/>
        </w:rPr>
        <w:t xml:space="preserve"> </w:t>
      </w:r>
      <w:r>
        <w:rPr>
          <w:sz w:val="24"/>
        </w:rPr>
        <w:t>used:</w:t>
      </w:r>
    </w:p>
    <w:p w14:paraId="30D5C7E0" w14:textId="77777777" w:rsidR="008C08A9" w:rsidRDefault="008C08A9">
      <w:pPr>
        <w:pStyle w:val="BodyText"/>
      </w:pPr>
    </w:p>
    <w:p w14:paraId="1461B6BE" w14:textId="77777777" w:rsidR="008C08A9" w:rsidRDefault="006D4248">
      <w:pPr>
        <w:pStyle w:val="BodyText"/>
        <w:tabs>
          <w:tab w:val="left" w:pos="8583"/>
        </w:tabs>
        <w:ind w:left="2981" w:right="1065"/>
      </w:pPr>
      <w:r>
        <w:t>"I have assessed the</w:t>
      </w:r>
      <w:r>
        <w:rPr>
          <w:spacing w:val="-4"/>
        </w:rPr>
        <w:t xml:space="preserve"> </w:t>
      </w:r>
      <w:r>
        <w:t>proficiency</w:t>
      </w:r>
      <w:r>
        <w:rPr>
          <w:spacing w:val="-5"/>
        </w:rPr>
        <w:t xml:space="preserve"> </w:t>
      </w:r>
      <w:r>
        <w:t>of</w:t>
      </w:r>
      <w:r>
        <w:rPr>
          <w:u w:val="single"/>
        </w:rPr>
        <w:t xml:space="preserve"> </w:t>
      </w:r>
      <w:r>
        <w:rPr>
          <w:u w:val="single"/>
        </w:rPr>
        <w:tab/>
      </w:r>
      <w:r>
        <w:t xml:space="preserve">in using English to instruct students in courses or laboratories that he [or she] conducts for this department and have found that he [or she] can </w:t>
      </w:r>
      <w:r>
        <w:rPr>
          <w:spacing w:val="-3"/>
        </w:rPr>
        <w:t xml:space="preserve">clearly </w:t>
      </w:r>
      <w:r>
        <w:t>express himself [or herself] in the English language and is</w:t>
      </w:r>
      <w:r>
        <w:rPr>
          <w:spacing w:val="-9"/>
        </w:rPr>
        <w:t xml:space="preserve"> </w:t>
      </w:r>
      <w:r>
        <w:t>qualified</w:t>
      </w:r>
    </w:p>
    <w:p w14:paraId="03AC4CC0" w14:textId="77777777" w:rsidR="008C08A9" w:rsidRDefault="006D4248">
      <w:pPr>
        <w:pStyle w:val="BodyText"/>
        <w:spacing w:before="1"/>
        <w:ind w:left="2981"/>
      </w:pPr>
      <w:r>
        <w:t>to fulfill his [or her] teaching assignment."</w:t>
      </w:r>
    </w:p>
    <w:p w14:paraId="04091E4C" w14:textId="77777777" w:rsidR="008C08A9" w:rsidRDefault="008C08A9">
      <w:pPr>
        <w:pStyle w:val="BodyText"/>
      </w:pPr>
    </w:p>
    <w:p w14:paraId="6CDBF417" w14:textId="77777777" w:rsidR="008C08A9" w:rsidRDefault="006D4248">
      <w:pPr>
        <w:pStyle w:val="BodyText"/>
        <w:ind w:left="2981" w:right="818"/>
      </w:pPr>
      <w:r>
        <w:t xml:space="preserve">This assessment may be made by observing an applicant's English proficiency in personal conversation, in departmental interviews, or in any oral presentations required for the application or </w:t>
      </w:r>
      <w:r>
        <w:lastRenderedPageBreak/>
        <w:t>by any other</w:t>
      </w:r>
      <w:r>
        <w:rPr>
          <w:spacing w:val="-16"/>
        </w:rPr>
        <w:t xml:space="preserve"> </w:t>
      </w:r>
      <w:r>
        <w:t>method, such as testing, that the departmental chair or the college dean deems necessary, in accordance with Section 51.917.</w:t>
      </w:r>
    </w:p>
    <w:p w14:paraId="4D30162F" w14:textId="77777777" w:rsidR="008C08A9" w:rsidRDefault="008C08A9">
      <w:pPr>
        <w:pStyle w:val="BodyText"/>
      </w:pPr>
    </w:p>
    <w:p w14:paraId="48CFDE6B" w14:textId="77777777" w:rsidR="008C08A9" w:rsidRDefault="006D4248">
      <w:pPr>
        <w:pStyle w:val="ListParagraph"/>
        <w:numPr>
          <w:ilvl w:val="0"/>
          <w:numId w:val="20"/>
        </w:numPr>
        <w:tabs>
          <w:tab w:val="left" w:pos="2981"/>
        </w:tabs>
        <w:ind w:right="762"/>
        <w:jc w:val="both"/>
        <w:rPr>
          <w:sz w:val="24"/>
        </w:rPr>
      </w:pPr>
      <w:r>
        <w:rPr>
          <w:sz w:val="24"/>
        </w:rPr>
        <w:t>Each written recommendation for the employment of both full-time and part-time faculty will bear a certification from the appropriate college</w:t>
      </w:r>
      <w:r>
        <w:rPr>
          <w:spacing w:val="-14"/>
          <w:sz w:val="24"/>
        </w:rPr>
        <w:t xml:space="preserve"> </w:t>
      </w:r>
      <w:r>
        <w:rPr>
          <w:sz w:val="24"/>
        </w:rPr>
        <w:t>dean</w:t>
      </w:r>
    </w:p>
    <w:p w14:paraId="69948470" w14:textId="77777777" w:rsidR="008C08A9" w:rsidRDefault="008C08A9">
      <w:pPr>
        <w:jc w:val="both"/>
        <w:rPr>
          <w:sz w:val="24"/>
        </w:rPr>
        <w:sectPr w:rsidR="008C08A9">
          <w:pgSz w:w="12240" w:h="15840"/>
          <w:pgMar w:top="1660" w:right="680" w:bottom="280" w:left="620" w:header="1157" w:footer="0" w:gutter="0"/>
          <w:cols w:space="720"/>
        </w:sectPr>
      </w:pPr>
    </w:p>
    <w:p w14:paraId="01A9A72A" w14:textId="77777777" w:rsidR="008C08A9" w:rsidRDefault="008C08A9">
      <w:pPr>
        <w:pStyle w:val="BodyText"/>
        <w:spacing w:before="8"/>
        <w:rPr>
          <w:sz w:val="15"/>
        </w:rPr>
      </w:pPr>
    </w:p>
    <w:p w14:paraId="647EAE01" w14:textId="77777777" w:rsidR="008C08A9" w:rsidRDefault="006D4248">
      <w:pPr>
        <w:pStyle w:val="BodyText"/>
        <w:spacing w:before="90"/>
        <w:ind w:left="2981" w:right="896"/>
      </w:pPr>
      <w:r>
        <w:t>that the English-language proficiency of the person being recommended has been evaluated and that the person is qualified to fill the vacant position.</w:t>
      </w:r>
    </w:p>
    <w:p w14:paraId="6AE63B99" w14:textId="77777777" w:rsidR="008C08A9" w:rsidRDefault="008C08A9">
      <w:pPr>
        <w:pStyle w:val="BodyText"/>
      </w:pPr>
    </w:p>
    <w:p w14:paraId="1D893CB8" w14:textId="77777777" w:rsidR="008C08A9" w:rsidRDefault="006D4248">
      <w:pPr>
        <w:pStyle w:val="BodyText"/>
        <w:ind w:left="2260"/>
      </w:pPr>
      <w:r>
        <w:t>Program for Lack of Proficiency</w:t>
      </w:r>
    </w:p>
    <w:p w14:paraId="34EB141E" w14:textId="77777777" w:rsidR="008C08A9" w:rsidRDefault="008C08A9">
      <w:pPr>
        <w:pStyle w:val="BodyText"/>
      </w:pPr>
    </w:p>
    <w:p w14:paraId="396FA25C" w14:textId="77777777" w:rsidR="008C08A9" w:rsidRDefault="006D4248">
      <w:pPr>
        <w:pStyle w:val="BodyText"/>
        <w:ind w:left="2260" w:right="896"/>
      </w:pPr>
      <w:r>
        <w:t xml:space="preserve">As specified above, Section 51.917 of the </w:t>
      </w:r>
      <w:r>
        <w:rPr>
          <w:i/>
        </w:rPr>
        <w:t xml:space="preserve">Texas Education Code </w:t>
      </w:r>
      <w:r>
        <w:t>requires that "The governing board of each institution of higher education shall establish a program or a short course the purpose of which is to: (1) assist faculty members whose primary language is not English to become proficient in the use of</w:t>
      </w:r>
    </w:p>
    <w:p w14:paraId="0AB466A3" w14:textId="77777777" w:rsidR="008C08A9" w:rsidRDefault="006D4248">
      <w:pPr>
        <w:pStyle w:val="BodyText"/>
        <w:spacing w:before="1"/>
        <w:ind w:left="2260" w:right="715"/>
      </w:pPr>
      <w:r>
        <w:t>English; and (2) ensure . . . that all faculty members are proficient in the use of the English language, as determined by a satisfactory grade on the 'Test of Spoken English' of the Educational Testing Service or a similar test approved by the board."</w:t>
      </w:r>
    </w:p>
    <w:p w14:paraId="45D22C11" w14:textId="77777777" w:rsidR="008C08A9" w:rsidRDefault="008C08A9">
      <w:pPr>
        <w:pStyle w:val="BodyText"/>
      </w:pPr>
    </w:p>
    <w:p w14:paraId="2AF17280" w14:textId="77777777" w:rsidR="008C08A9" w:rsidRDefault="006D4248">
      <w:pPr>
        <w:pStyle w:val="BodyText"/>
        <w:ind w:left="2260" w:right="843"/>
      </w:pPr>
      <w:r>
        <w:t>Should it be determined by the appropriate college dean and departmental chair that a prospective faculty member not be in compliance with the requirement for English-language proficiency, the college dean or departmental chair may require that the prospective faculty member prove his or her language proficiency by one of the testing methods specified in Section 51.917 before the proficiency certification described above is completed.</w:t>
      </w:r>
    </w:p>
    <w:p w14:paraId="0BC268AD" w14:textId="77777777" w:rsidR="008C08A9" w:rsidRDefault="008C08A9">
      <w:pPr>
        <w:pStyle w:val="BodyText"/>
      </w:pPr>
    </w:p>
    <w:p w14:paraId="3C3675F6" w14:textId="77777777" w:rsidR="008C08A9" w:rsidRDefault="006D4248">
      <w:pPr>
        <w:pStyle w:val="BodyText"/>
        <w:ind w:left="2260" w:right="1196"/>
      </w:pPr>
      <w:r>
        <w:t>In accordance with Section 51.917, the prospective faculty member shall bear the cost of testing.</w:t>
      </w:r>
    </w:p>
    <w:p w14:paraId="1058324A" w14:textId="77777777" w:rsidR="008C08A9" w:rsidRDefault="008C08A9">
      <w:pPr>
        <w:sectPr w:rsidR="008C08A9">
          <w:pgSz w:w="12240" w:h="15840"/>
          <w:pgMar w:top="1660" w:right="680" w:bottom="280" w:left="620" w:header="1157" w:footer="0" w:gutter="0"/>
          <w:cols w:space="720"/>
        </w:sectPr>
      </w:pPr>
    </w:p>
    <w:p w14:paraId="228E0525" w14:textId="77777777" w:rsidR="008C08A9" w:rsidRDefault="008C08A9">
      <w:pPr>
        <w:pStyle w:val="BodyText"/>
        <w:spacing w:before="1"/>
        <w:rPr>
          <w:sz w:val="16"/>
        </w:rPr>
      </w:pPr>
    </w:p>
    <w:p w14:paraId="3D682220" w14:textId="77777777" w:rsidR="008C08A9" w:rsidRDefault="006D4248">
      <w:pPr>
        <w:pStyle w:val="Heading2"/>
        <w:tabs>
          <w:tab w:val="left" w:pos="2980"/>
        </w:tabs>
        <w:spacing w:before="90"/>
        <w:ind w:right="5386"/>
      </w:pPr>
      <w:r>
        <w:t>SRSU</w:t>
      </w:r>
      <w:r>
        <w:rPr>
          <w:spacing w:val="-2"/>
        </w:rPr>
        <w:t xml:space="preserve"> </w:t>
      </w:r>
      <w:r>
        <w:t>Policy:</w:t>
      </w:r>
      <w:r>
        <w:tab/>
        <w:t xml:space="preserve">Faculty Grievance </w:t>
      </w:r>
      <w:r>
        <w:rPr>
          <w:spacing w:val="-3"/>
        </w:rPr>
        <w:t xml:space="preserve">Policy </w:t>
      </w:r>
      <w:r>
        <w:t>SRSU</w:t>
      </w:r>
      <w:r>
        <w:rPr>
          <w:spacing w:val="-1"/>
        </w:rPr>
        <w:t xml:space="preserve"> </w:t>
      </w:r>
      <w:r>
        <w:t>Policy</w:t>
      </w:r>
      <w:r>
        <w:rPr>
          <w:spacing w:val="-1"/>
        </w:rPr>
        <w:t xml:space="preserve"> </w:t>
      </w:r>
      <w:r>
        <w:t>ID:</w:t>
      </w:r>
      <w:r>
        <w:tab/>
        <w:t>FH</w:t>
      </w:r>
      <w:r>
        <w:rPr>
          <w:spacing w:val="-1"/>
        </w:rPr>
        <w:t xml:space="preserve"> </w:t>
      </w:r>
      <w:r>
        <w:t>2.20</w:t>
      </w:r>
    </w:p>
    <w:p w14:paraId="5EF1FC9D" w14:textId="77777777" w:rsidR="008C08A9" w:rsidRDefault="006D4248">
      <w:pPr>
        <w:ind w:left="820" w:right="3744"/>
        <w:rPr>
          <w:b/>
          <w:sz w:val="24"/>
        </w:rPr>
      </w:pPr>
      <w:r>
        <w:rPr>
          <w:b/>
          <w:sz w:val="24"/>
        </w:rPr>
        <w:t>Policy Reviewed by: Executive Vice President and Provost Approval Authority: President of the University</w:t>
      </w:r>
    </w:p>
    <w:p w14:paraId="04750ED2"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April 5,</w:t>
      </w:r>
      <w:r>
        <w:rPr>
          <w:b/>
          <w:spacing w:val="-2"/>
          <w:sz w:val="24"/>
        </w:rPr>
        <w:t xml:space="preserve"> </w:t>
      </w:r>
      <w:r>
        <w:rPr>
          <w:b/>
          <w:sz w:val="24"/>
        </w:rPr>
        <w:t>2016</w:t>
      </w:r>
    </w:p>
    <w:p w14:paraId="19C64477"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April 5, 2021</w:t>
      </w:r>
    </w:p>
    <w:p w14:paraId="663D4938" w14:textId="77777777" w:rsidR="008C08A9" w:rsidRDefault="008C08A9">
      <w:pPr>
        <w:pStyle w:val="BodyText"/>
        <w:spacing w:before="7"/>
        <w:rPr>
          <w:b/>
          <w:sz w:val="23"/>
        </w:rPr>
      </w:pPr>
    </w:p>
    <w:p w14:paraId="582EC7D4" w14:textId="77777777" w:rsidR="008C08A9" w:rsidRDefault="006D4248">
      <w:pPr>
        <w:pStyle w:val="BodyText"/>
        <w:ind w:left="820" w:right="896"/>
      </w:pPr>
      <w:r>
        <w:t>Under specified conditions, faculty may aggrieve termination of employment or conditions of work under the following policies and procedures.</w:t>
      </w:r>
    </w:p>
    <w:p w14:paraId="15B4EBBB" w14:textId="77777777" w:rsidR="008C08A9" w:rsidRDefault="008C08A9">
      <w:pPr>
        <w:pStyle w:val="BodyText"/>
      </w:pPr>
    </w:p>
    <w:p w14:paraId="58C424FF" w14:textId="77777777" w:rsidR="008C08A9" w:rsidRDefault="006D4248">
      <w:pPr>
        <w:spacing w:before="1"/>
        <w:ind w:left="820" w:right="715"/>
        <w:rPr>
          <w:i/>
          <w:sz w:val="24"/>
        </w:rPr>
      </w:pPr>
      <w:r>
        <w:rPr>
          <w:i/>
          <w:sz w:val="24"/>
        </w:rPr>
        <w:t>As with all policies and procedures in component institutions, this policy is superseded by the authority of the Rules and Regulations as established by the Texas State University System Board of Regents.</w:t>
      </w:r>
    </w:p>
    <w:p w14:paraId="77CC3016" w14:textId="77777777" w:rsidR="008C08A9" w:rsidRDefault="008C08A9">
      <w:pPr>
        <w:pStyle w:val="BodyText"/>
        <w:spacing w:before="4"/>
        <w:rPr>
          <w:i/>
        </w:rPr>
      </w:pPr>
    </w:p>
    <w:p w14:paraId="6F5DB9F2" w14:textId="77777777" w:rsidR="008C08A9" w:rsidRDefault="006D4248">
      <w:pPr>
        <w:pStyle w:val="Heading2"/>
        <w:numPr>
          <w:ilvl w:val="2"/>
          <w:numId w:val="19"/>
        </w:numPr>
        <w:tabs>
          <w:tab w:val="left" w:pos="1481"/>
        </w:tabs>
        <w:spacing w:before="1"/>
      </w:pPr>
      <w:r>
        <w:t>Termination of Faculty Member and Grievance Processes.</w:t>
      </w:r>
    </w:p>
    <w:p w14:paraId="79B35FCA" w14:textId="77777777" w:rsidR="008C08A9" w:rsidRDefault="008C08A9">
      <w:pPr>
        <w:pStyle w:val="BodyText"/>
        <w:spacing w:before="6"/>
        <w:rPr>
          <w:b/>
          <w:sz w:val="23"/>
        </w:rPr>
      </w:pPr>
    </w:p>
    <w:p w14:paraId="716EB15B" w14:textId="77777777" w:rsidR="008C08A9" w:rsidRDefault="006D4248">
      <w:pPr>
        <w:pStyle w:val="ListParagraph"/>
        <w:numPr>
          <w:ilvl w:val="3"/>
          <w:numId w:val="19"/>
        </w:numPr>
        <w:tabs>
          <w:tab w:val="left" w:pos="2260"/>
          <w:tab w:val="left" w:pos="2261"/>
        </w:tabs>
        <w:rPr>
          <w:sz w:val="24"/>
        </w:rPr>
      </w:pPr>
      <w:r>
        <w:rPr>
          <w:sz w:val="24"/>
        </w:rPr>
        <w:t>Faculty Member</w:t>
      </w:r>
      <w:r>
        <w:rPr>
          <w:spacing w:val="-5"/>
          <w:sz w:val="24"/>
        </w:rPr>
        <w:t xml:space="preserve"> </w:t>
      </w:r>
      <w:r>
        <w:rPr>
          <w:sz w:val="24"/>
        </w:rPr>
        <w:t>Defined.</w:t>
      </w:r>
    </w:p>
    <w:p w14:paraId="3E96DC55" w14:textId="77777777" w:rsidR="008C08A9" w:rsidRDefault="008C08A9">
      <w:pPr>
        <w:pStyle w:val="BodyText"/>
      </w:pPr>
    </w:p>
    <w:p w14:paraId="3C8F6E7D" w14:textId="77777777" w:rsidR="008C08A9" w:rsidRDefault="006D4248">
      <w:pPr>
        <w:pStyle w:val="BodyText"/>
        <w:ind w:left="2260" w:right="797"/>
      </w:pPr>
      <w:r>
        <w:t xml:space="preserve">"For purposes of this </w:t>
      </w:r>
      <w:r>
        <w:rPr>
          <w:i/>
        </w:rPr>
        <w:t>Paragraph</w:t>
      </w:r>
      <w:r>
        <w:t xml:space="preserve">, 'faculty member' means a person employed full- time by a System Component as a member of the faculty, </w:t>
      </w:r>
      <w:r>
        <w:lastRenderedPageBreak/>
        <w:t>including professional librarians, whose duties include teaching, research, administration, or the performance of professional services. It does not include a person who holds faculty rank but spends the majority of his or her time engaged in managerial or supervisory activities, including a chancellor, president, provost, vice president, associate or assistant vice president, dean, associate or assistant dean" (</w:t>
      </w:r>
      <w:r>
        <w:rPr>
          <w:i/>
        </w:rPr>
        <w:t>Rules and Regulations</w:t>
      </w:r>
      <w:r>
        <w:t>, V.4.41).</w:t>
      </w:r>
    </w:p>
    <w:p w14:paraId="658E816E" w14:textId="77777777" w:rsidR="008C08A9" w:rsidRDefault="008C08A9">
      <w:pPr>
        <w:pStyle w:val="BodyText"/>
        <w:spacing w:before="1"/>
      </w:pPr>
    </w:p>
    <w:p w14:paraId="270858DE" w14:textId="77777777" w:rsidR="008C08A9" w:rsidRDefault="006D4248">
      <w:pPr>
        <w:pStyle w:val="ListParagraph"/>
        <w:numPr>
          <w:ilvl w:val="3"/>
          <w:numId w:val="19"/>
        </w:numPr>
        <w:tabs>
          <w:tab w:val="left" w:pos="2260"/>
          <w:tab w:val="left" w:pos="2261"/>
        </w:tabs>
        <w:rPr>
          <w:sz w:val="24"/>
        </w:rPr>
      </w:pPr>
      <w:r>
        <w:rPr>
          <w:sz w:val="24"/>
        </w:rPr>
        <w:t>Termination of Faculty Through Non-Renewal of</w:t>
      </w:r>
      <w:r>
        <w:rPr>
          <w:spacing w:val="-3"/>
          <w:sz w:val="24"/>
        </w:rPr>
        <w:t xml:space="preserve"> </w:t>
      </w:r>
      <w:r>
        <w:rPr>
          <w:sz w:val="24"/>
        </w:rPr>
        <w:t>Contract.</w:t>
      </w:r>
    </w:p>
    <w:p w14:paraId="0645F273" w14:textId="77777777" w:rsidR="008C08A9" w:rsidRDefault="008C08A9">
      <w:pPr>
        <w:pStyle w:val="BodyText"/>
      </w:pPr>
    </w:p>
    <w:p w14:paraId="4472E94A" w14:textId="77777777" w:rsidR="008C08A9" w:rsidRDefault="006D4248">
      <w:pPr>
        <w:pStyle w:val="BodyText"/>
        <w:ind w:left="2260" w:right="1197"/>
      </w:pPr>
      <w:r>
        <w:t>"A faculty member may present a grievance, in person, to the President of the University on an issue related to non-renewal or termination of the faculty member's employment at the end of his or her contract period" (</w:t>
      </w:r>
      <w:r>
        <w:rPr>
          <w:i/>
        </w:rPr>
        <w:t>Rules and Regulations</w:t>
      </w:r>
      <w:r>
        <w:t>, V.4.42).</w:t>
      </w:r>
    </w:p>
    <w:p w14:paraId="076C889D" w14:textId="77777777" w:rsidR="008C08A9" w:rsidRDefault="008C08A9">
      <w:pPr>
        <w:pStyle w:val="BodyText"/>
        <w:spacing w:before="1"/>
      </w:pPr>
    </w:p>
    <w:p w14:paraId="69C1A282" w14:textId="77777777" w:rsidR="008C08A9" w:rsidRDefault="006D4248">
      <w:pPr>
        <w:pStyle w:val="ListParagraph"/>
        <w:numPr>
          <w:ilvl w:val="4"/>
          <w:numId w:val="19"/>
        </w:numPr>
        <w:tabs>
          <w:tab w:val="left" w:pos="2980"/>
          <w:tab w:val="left" w:pos="2981"/>
        </w:tabs>
        <w:rPr>
          <w:sz w:val="24"/>
        </w:rPr>
      </w:pPr>
      <w:r>
        <w:rPr>
          <w:sz w:val="24"/>
        </w:rPr>
        <w:t>Grievance Process for Non-Renewal of</w:t>
      </w:r>
      <w:r>
        <w:rPr>
          <w:spacing w:val="-3"/>
          <w:sz w:val="24"/>
        </w:rPr>
        <w:t xml:space="preserve"> </w:t>
      </w:r>
      <w:r>
        <w:rPr>
          <w:sz w:val="24"/>
        </w:rPr>
        <w:t>Contract.</w:t>
      </w:r>
    </w:p>
    <w:p w14:paraId="44844D43" w14:textId="77777777" w:rsidR="008C08A9" w:rsidRDefault="008C08A9">
      <w:pPr>
        <w:pStyle w:val="BodyText"/>
      </w:pPr>
    </w:p>
    <w:p w14:paraId="2294DCBB" w14:textId="77777777" w:rsidR="008C08A9" w:rsidRDefault="006D4248">
      <w:pPr>
        <w:pStyle w:val="BodyText"/>
        <w:ind w:left="2981" w:right="768"/>
      </w:pPr>
      <w:r>
        <w:t xml:space="preserve">"The faculty member shall file the grievance through the Director of Human Resources who shall transmit the grievance to the President of the University. "The president shall designate a member of his or her administration as a hearing officer to consider grievances under this </w:t>
      </w:r>
      <w:r>
        <w:rPr>
          <w:i/>
        </w:rPr>
        <w:t>Chapter</w:t>
      </w:r>
      <w:r>
        <w:t>" (</w:t>
      </w:r>
      <w:r>
        <w:rPr>
          <w:i/>
        </w:rPr>
        <w:t>Rules and Regulations</w:t>
      </w:r>
      <w:r>
        <w:t>, V.4.44).</w:t>
      </w:r>
    </w:p>
    <w:p w14:paraId="43E4C029" w14:textId="77777777" w:rsidR="008C08A9" w:rsidRDefault="008C08A9">
      <w:pPr>
        <w:pStyle w:val="BodyText"/>
      </w:pPr>
    </w:p>
    <w:p w14:paraId="39ACB0A6" w14:textId="77777777" w:rsidR="008C08A9" w:rsidRDefault="006D4248">
      <w:pPr>
        <w:pStyle w:val="ListParagraph"/>
        <w:numPr>
          <w:ilvl w:val="5"/>
          <w:numId w:val="19"/>
        </w:numPr>
        <w:tabs>
          <w:tab w:val="left" w:pos="3700"/>
          <w:tab w:val="left" w:pos="3701"/>
        </w:tabs>
        <w:ind w:right="805"/>
        <w:rPr>
          <w:sz w:val="24"/>
        </w:rPr>
      </w:pPr>
      <w:r>
        <w:rPr>
          <w:sz w:val="24"/>
        </w:rPr>
        <w:lastRenderedPageBreak/>
        <w:t>"No later than thirty (30) business days after the grievant learns</w:t>
      </w:r>
      <w:r>
        <w:rPr>
          <w:spacing w:val="-15"/>
          <w:sz w:val="24"/>
        </w:rPr>
        <w:t xml:space="preserve"> </w:t>
      </w:r>
      <w:r>
        <w:rPr>
          <w:sz w:val="24"/>
        </w:rPr>
        <w:t>(or in the exercise of reasonable care should have learned) of the action or condition giving rise to the grievance, he or she shall</w:t>
      </w:r>
      <w:r>
        <w:rPr>
          <w:spacing w:val="-11"/>
          <w:sz w:val="24"/>
        </w:rPr>
        <w:t xml:space="preserve"> </w:t>
      </w:r>
      <w:r>
        <w:rPr>
          <w:sz w:val="24"/>
        </w:rPr>
        <w:t>file</w:t>
      </w:r>
    </w:p>
    <w:p w14:paraId="31019C49" w14:textId="77777777" w:rsidR="008C08A9" w:rsidRDefault="008C08A9">
      <w:pPr>
        <w:rPr>
          <w:sz w:val="24"/>
        </w:rPr>
        <w:sectPr w:rsidR="008C08A9">
          <w:pgSz w:w="12240" w:h="15840"/>
          <w:pgMar w:top="1660" w:right="680" w:bottom="280" w:left="620" w:header="1157" w:footer="0" w:gutter="0"/>
          <w:cols w:space="720"/>
        </w:sectPr>
      </w:pPr>
    </w:p>
    <w:p w14:paraId="25D5570A" w14:textId="77777777" w:rsidR="008C08A9" w:rsidRDefault="008C08A9">
      <w:pPr>
        <w:pStyle w:val="BodyText"/>
        <w:spacing w:before="8"/>
        <w:rPr>
          <w:sz w:val="15"/>
        </w:rPr>
      </w:pPr>
    </w:p>
    <w:p w14:paraId="0478EF28" w14:textId="77777777" w:rsidR="008C08A9" w:rsidRDefault="006D4248">
      <w:pPr>
        <w:pStyle w:val="BodyText"/>
        <w:spacing w:before="90"/>
        <w:ind w:left="3701" w:right="896"/>
      </w:pPr>
      <w:r>
        <w:t xml:space="preserve">the grievance on a form prescribed by the University, providing supporting documentation, if any" </w:t>
      </w:r>
      <w:r>
        <w:rPr>
          <w:i/>
        </w:rPr>
        <w:t>Rules and Regulations</w:t>
      </w:r>
      <w:r>
        <w:t>, V.4.441).</w:t>
      </w:r>
    </w:p>
    <w:p w14:paraId="2E7B80D0" w14:textId="77777777" w:rsidR="008C08A9" w:rsidRDefault="008C08A9">
      <w:pPr>
        <w:pStyle w:val="BodyText"/>
      </w:pPr>
    </w:p>
    <w:p w14:paraId="530976A4" w14:textId="77777777" w:rsidR="008C08A9" w:rsidRDefault="006D4248">
      <w:pPr>
        <w:pStyle w:val="ListParagraph"/>
        <w:numPr>
          <w:ilvl w:val="5"/>
          <w:numId w:val="19"/>
        </w:numPr>
        <w:tabs>
          <w:tab w:val="left" w:pos="3700"/>
          <w:tab w:val="left" w:pos="3701"/>
        </w:tabs>
        <w:ind w:right="1122"/>
        <w:rPr>
          <w:sz w:val="24"/>
        </w:rPr>
      </w:pPr>
      <w:r>
        <w:rPr>
          <w:sz w:val="24"/>
        </w:rPr>
        <w:t xml:space="preserve">"The hearing officer will meet with the grievant at a mutually convenient time to review any documentation or other </w:t>
      </w:r>
      <w:r>
        <w:rPr>
          <w:spacing w:val="-3"/>
          <w:sz w:val="24"/>
        </w:rPr>
        <w:t xml:space="preserve">evidence </w:t>
      </w:r>
      <w:r>
        <w:rPr>
          <w:sz w:val="24"/>
        </w:rPr>
        <w:t>that the grievant may present in support of his or her position" (</w:t>
      </w:r>
      <w:r>
        <w:rPr>
          <w:i/>
          <w:sz w:val="24"/>
        </w:rPr>
        <w:t>Rules and Regulations</w:t>
      </w:r>
      <w:r>
        <w:rPr>
          <w:sz w:val="24"/>
        </w:rPr>
        <w:t>,</w:t>
      </w:r>
      <w:r>
        <w:rPr>
          <w:spacing w:val="-1"/>
          <w:sz w:val="24"/>
        </w:rPr>
        <w:t xml:space="preserve"> </w:t>
      </w:r>
      <w:r>
        <w:rPr>
          <w:sz w:val="24"/>
        </w:rPr>
        <w:t>V.4.442).</w:t>
      </w:r>
    </w:p>
    <w:p w14:paraId="2D194B92" w14:textId="77777777" w:rsidR="008C08A9" w:rsidRDefault="008C08A9">
      <w:pPr>
        <w:pStyle w:val="BodyText"/>
      </w:pPr>
    </w:p>
    <w:p w14:paraId="3E74D949" w14:textId="77777777" w:rsidR="008C08A9" w:rsidRDefault="006D4248">
      <w:pPr>
        <w:pStyle w:val="ListParagraph"/>
        <w:numPr>
          <w:ilvl w:val="5"/>
          <w:numId w:val="19"/>
        </w:numPr>
        <w:tabs>
          <w:tab w:val="left" w:pos="3700"/>
          <w:tab w:val="left" w:pos="3701"/>
        </w:tabs>
        <w:ind w:right="777"/>
        <w:rPr>
          <w:sz w:val="24"/>
        </w:rPr>
      </w:pPr>
      <w:r>
        <w:rPr>
          <w:sz w:val="24"/>
        </w:rPr>
        <w:t>"The hearing officer may not recommend changing the administration's action regarding non-renewal or termination of employment unless the faculty member establishes a prima facie case—that is, presents evidence sufficient to establish a claim in the absence of rebuttal by the University—that he or she has been denied a right guaranteed by the constitutions or laws of the United States or of the State of Texas" (</w:t>
      </w:r>
      <w:r>
        <w:rPr>
          <w:i/>
          <w:sz w:val="24"/>
        </w:rPr>
        <w:t>Rules and Regulations</w:t>
      </w:r>
      <w:r>
        <w:rPr>
          <w:sz w:val="24"/>
        </w:rPr>
        <w:t>,</w:t>
      </w:r>
      <w:r>
        <w:rPr>
          <w:spacing w:val="-7"/>
          <w:sz w:val="24"/>
        </w:rPr>
        <w:t xml:space="preserve"> </w:t>
      </w:r>
      <w:r>
        <w:rPr>
          <w:sz w:val="24"/>
        </w:rPr>
        <w:t>V.4.443).</w:t>
      </w:r>
    </w:p>
    <w:p w14:paraId="23C096AB" w14:textId="77777777" w:rsidR="008C08A9" w:rsidRDefault="008C08A9">
      <w:pPr>
        <w:pStyle w:val="BodyText"/>
        <w:spacing w:before="1"/>
      </w:pPr>
    </w:p>
    <w:p w14:paraId="2E60ED19" w14:textId="77777777" w:rsidR="008C08A9" w:rsidRDefault="006D4248">
      <w:pPr>
        <w:pStyle w:val="ListParagraph"/>
        <w:numPr>
          <w:ilvl w:val="5"/>
          <w:numId w:val="19"/>
        </w:numPr>
        <w:tabs>
          <w:tab w:val="left" w:pos="3700"/>
          <w:tab w:val="left" w:pos="3701"/>
        </w:tabs>
        <w:ind w:right="766"/>
        <w:rPr>
          <w:sz w:val="24"/>
        </w:rPr>
      </w:pPr>
      <w:r>
        <w:rPr>
          <w:sz w:val="24"/>
        </w:rPr>
        <w:t>"If he or she finds that the grievant has established a prima facie case, the hearing officer shall determine whether the</w:t>
      </w:r>
      <w:r>
        <w:rPr>
          <w:spacing w:val="-12"/>
          <w:sz w:val="24"/>
        </w:rPr>
        <w:t xml:space="preserve"> </w:t>
      </w:r>
      <w:r>
        <w:rPr>
          <w:sz w:val="24"/>
        </w:rPr>
        <w:t xml:space="preserve">administration has stated a nondiscriminatory reason for </w:t>
      </w:r>
      <w:r>
        <w:rPr>
          <w:sz w:val="24"/>
        </w:rPr>
        <w:lastRenderedPageBreak/>
        <w:t>its decision and so advise the president" (</w:t>
      </w:r>
      <w:r>
        <w:rPr>
          <w:i/>
          <w:sz w:val="24"/>
        </w:rPr>
        <w:t>Rules and Regulations</w:t>
      </w:r>
      <w:r>
        <w:rPr>
          <w:sz w:val="24"/>
        </w:rPr>
        <w:t>,</w:t>
      </w:r>
      <w:r>
        <w:rPr>
          <w:spacing w:val="-1"/>
          <w:sz w:val="24"/>
        </w:rPr>
        <w:t xml:space="preserve"> </w:t>
      </w:r>
      <w:r>
        <w:rPr>
          <w:sz w:val="24"/>
        </w:rPr>
        <w:t>V.4.444).</w:t>
      </w:r>
    </w:p>
    <w:p w14:paraId="57749CCA" w14:textId="77777777" w:rsidR="008C08A9" w:rsidRDefault="008C08A9">
      <w:pPr>
        <w:pStyle w:val="BodyText"/>
      </w:pPr>
    </w:p>
    <w:p w14:paraId="2FAFE0E1" w14:textId="77777777" w:rsidR="008C08A9" w:rsidRDefault="006D4248">
      <w:pPr>
        <w:pStyle w:val="ListParagraph"/>
        <w:numPr>
          <w:ilvl w:val="5"/>
          <w:numId w:val="19"/>
        </w:numPr>
        <w:tabs>
          <w:tab w:val="left" w:pos="3700"/>
          <w:tab w:val="left" w:pos="3701"/>
        </w:tabs>
        <w:ind w:right="1690"/>
        <w:rPr>
          <w:sz w:val="24"/>
        </w:rPr>
      </w:pPr>
      <w:r>
        <w:rPr>
          <w:sz w:val="24"/>
        </w:rPr>
        <w:t xml:space="preserve">"The president shall make the final decision regarding </w:t>
      </w:r>
      <w:r>
        <w:rPr>
          <w:spacing w:val="-4"/>
          <w:sz w:val="24"/>
        </w:rPr>
        <w:t xml:space="preserve">the </w:t>
      </w:r>
      <w:r>
        <w:rPr>
          <w:sz w:val="24"/>
        </w:rPr>
        <w:t>grievance" (</w:t>
      </w:r>
      <w:r>
        <w:rPr>
          <w:i/>
          <w:sz w:val="24"/>
        </w:rPr>
        <w:t>Rules and Regulations</w:t>
      </w:r>
      <w:r>
        <w:rPr>
          <w:sz w:val="24"/>
        </w:rPr>
        <w:t>,</w:t>
      </w:r>
      <w:r>
        <w:rPr>
          <w:spacing w:val="-2"/>
          <w:sz w:val="24"/>
        </w:rPr>
        <w:t xml:space="preserve"> </w:t>
      </w:r>
      <w:r>
        <w:rPr>
          <w:sz w:val="24"/>
        </w:rPr>
        <w:t>V.4.445).</w:t>
      </w:r>
    </w:p>
    <w:p w14:paraId="0952D602" w14:textId="77777777" w:rsidR="008C08A9" w:rsidRDefault="008C08A9">
      <w:pPr>
        <w:pStyle w:val="BodyText"/>
      </w:pPr>
    </w:p>
    <w:p w14:paraId="49E8BC07" w14:textId="77777777" w:rsidR="008C08A9" w:rsidRDefault="006D4248">
      <w:pPr>
        <w:pStyle w:val="ListParagraph"/>
        <w:numPr>
          <w:ilvl w:val="5"/>
          <w:numId w:val="19"/>
        </w:numPr>
        <w:tabs>
          <w:tab w:val="left" w:pos="3700"/>
          <w:tab w:val="left" w:pos="3701"/>
        </w:tabs>
        <w:ind w:right="1027"/>
        <w:rPr>
          <w:sz w:val="24"/>
        </w:rPr>
      </w:pPr>
      <w:r>
        <w:rPr>
          <w:sz w:val="24"/>
        </w:rPr>
        <w:t xml:space="preserve">"A grievance under this </w:t>
      </w:r>
      <w:r>
        <w:rPr>
          <w:i/>
          <w:sz w:val="24"/>
        </w:rPr>
        <w:t xml:space="preserve">Paragraph </w:t>
      </w:r>
      <w:r>
        <w:rPr>
          <w:sz w:val="24"/>
        </w:rPr>
        <w:t>is not a due process hearing" (</w:t>
      </w:r>
      <w:r>
        <w:rPr>
          <w:i/>
          <w:sz w:val="24"/>
        </w:rPr>
        <w:t>Rules and Regulations</w:t>
      </w:r>
      <w:r>
        <w:rPr>
          <w:sz w:val="24"/>
        </w:rPr>
        <w:t>,</w:t>
      </w:r>
      <w:r>
        <w:rPr>
          <w:spacing w:val="-1"/>
          <w:sz w:val="24"/>
        </w:rPr>
        <w:t xml:space="preserve"> </w:t>
      </w:r>
      <w:r>
        <w:rPr>
          <w:sz w:val="24"/>
        </w:rPr>
        <w:t>V.4.45).</w:t>
      </w:r>
    </w:p>
    <w:p w14:paraId="00824651" w14:textId="77777777" w:rsidR="008C08A9" w:rsidRDefault="008C08A9">
      <w:pPr>
        <w:pStyle w:val="BodyText"/>
      </w:pPr>
    </w:p>
    <w:p w14:paraId="20D048E0" w14:textId="77777777" w:rsidR="008C08A9" w:rsidRDefault="006D4248">
      <w:pPr>
        <w:pStyle w:val="ListParagraph"/>
        <w:numPr>
          <w:ilvl w:val="3"/>
          <w:numId w:val="19"/>
        </w:numPr>
        <w:tabs>
          <w:tab w:val="left" w:pos="2260"/>
          <w:tab w:val="left" w:pos="2261"/>
        </w:tabs>
        <w:ind w:right="858"/>
        <w:rPr>
          <w:sz w:val="24"/>
        </w:rPr>
      </w:pPr>
      <w:r>
        <w:rPr>
          <w:sz w:val="24"/>
        </w:rPr>
        <w:t>Termination of a tenured faculty member and of all other faculty members</w:t>
      </w:r>
      <w:r>
        <w:rPr>
          <w:spacing w:val="-14"/>
          <w:sz w:val="24"/>
        </w:rPr>
        <w:t xml:space="preserve"> </w:t>
      </w:r>
      <w:r>
        <w:rPr>
          <w:sz w:val="24"/>
        </w:rPr>
        <w:t>before the expiration of the stated period of their appointment, and Due Process Procedures.</w:t>
      </w:r>
    </w:p>
    <w:p w14:paraId="71887CBC" w14:textId="77777777" w:rsidR="008C08A9" w:rsidRDefault="008C08A9">
      <w:pPr>
        <w:pStyle w:val="BodyText"/>
        <w:spacing w:before="1"/>
      </w:pPr>
    </w:p>
    <w:p w14:paraId="1C2628F4" w14:textId="77777777" w:rsidR="008C08A9" w:rsidRDefault="006D4248">
      <w:pPr>
        <w:ind w:left="2260" w:right="915"/>
        <w:rPr>
          <w:sz w:val="24"/>
        </w:rPr>
      </w:pPr>
      <w:r>
        <w:rPr>
          <w:sz w:val="24"/>
        </w:rPr>
        <w:t xml:space="preserve">A faculty member whose employment is terminated prior to the end of his or her contract period shall be entitled to invoke the full due process procedures provided to tenured faculty under the </w:t>
      </w:r>
      <w:r>
        <w:rPr>
          <w:i/>
          <w:sz w:val="24"/>
        </w:rPr>
        <w:t>Rules and Regulations of the Texas State University System</w:t>
      </w:r>
      <w:r>
        <w:rPr>
          <w:sz w:val="24"/>
        </w:rPr>
        <w:t>.</w:t>
      </w:r>
    </w:p>
    <w:p w14:paraId="7EFDE30A" w14:textId="77777777" w:rsidR="008C08A9" w:rsidRDefault="008C08A9">
      <w:pPr>
        <w:pStyle w:val="BodyText"/>
      </w:pPr>
    </w:p>
    <w:p w14:paraId="6CFC04FF" w14:textId="77777777" w:rsidR="008C08A9" w:rsidRDefault="006D4248">
      <w:pPr>
        <w:pStyle w:val="ListParagraph"/>
        <w:numPr>
          <w:ilvl w:val="4"/>
          <w:numId w:val="19"/>
        </w:numPr>
        <w:tabs>
          <w:tab w:val="left" w:pos="2980"/>
          <w:tab w:val="left" w:pos="2981"/>
        </w:tabs>
        <w:ind w:right="813"/>
        <w:rPr>
          <w:sz w:val="24"/>
        </w:rPr>
      </w:pPr>
      <w:r>
        <w:rPr>
          <w:b/>
          <w:sz w:val="24"/>
        </w:rPr>
        <w:t>Grounds</w:t>
      </w:r>
      <w:r>
        <w:rPr>
          <w:sz w:val="24"/>
        </w:rPr>
        <w:t>. "Termination by the University of the employment of a tenured faculty member and of all other faculty members before the expiration of the stated period of their appointment, except by resignation or</w:t>
      </w:r>
      <w:r>
        <w:rPr>
          <w:spacing w:val="-9"/>
          <w:sz w:val="24"/>
        </w:rPr>
        <w:t xml:space="preserve"> </w:t>
      </w:r>
      <w:r>
        <w:rPr>
          <w:sz w:val="24"/>
        </w:rPr>
        <w:t>retirement, will be only for good cause shown. Good cause includes but is not limited to the</w:t>
      </w:r>
      <w:r>
        <w:rPr>
          <w:spacing w:val="-2"/>
          <w:sz w:val="24"/>
        </w:rPr>
        <w:t xml:space="preserve"> </w:t>
      </w:r>
      <w:r>
        <w:rPr>
          <w:sz w:val="24"/>
        </w:rPr>
        <w:t>following:</w:t>
      </w:r>
    </w:p>
    <w:p w14:paraId="1B5888F9" w14:textId="77777777" w:rsidR="008C08A9" w:rsidRDefault="008C08A9">
      <w:pPr>
        <w:pStyle w:val="BodyText"/>
      </w:pPr>
    </w:p>
    <w:p w14:paraId="2E8B864F" w14:textId="77777777" w:rsidR="008C08A9" w:rsidRDefault="006D4248">
      <w:pPr>
        <w:pStyle w:val="ListParagraph"/>
        <w:numPr>
          <w:ilvl w:val="5"/>
          <w:numId w:val="19"/>
        </w:numPr>
        <w:tabs>
          <w:tab w:val="left" w:pos="3700"/>
          <w:tab w:val="left" w:pos="3701"/>
        </w:tabs>
        <w:rPr>
          <w:sz w:val="24"/>
        </w:rPr>
      </w:pPr>
      <w:r>
        <w:rPr>
          <w:sz w:val="24"/>
        </w:rPr>
        <w:t>"Failure to work efficiently or</w:t>
      </w:r>
      <w:r>
        <w:rPr>
          <w:spacing w:val="-5"/>
          <w:sz w:val="24"/>
        </w:rPr>
        <w:t xml:space="preserve"> </w:t>
      </w:r>
      <w:r>
        <w:rPr>
          <w:sz w:val="24"/>
        </w:rPr>
        <w:t>effectively;</w:t>
      </w:r>
    </w:p>
    <w:p w14:paraId="39AC53F9" w14:textId="77777777" w:rsidR="008C08A9" w:rsidRDefault="006D4248">
      <w:pPr>
        <w:pStyle w:val="ListParagraph"/>
        <w:numPr>
          <w:ilvl w:val="5"/>
          <w:numId w:val="19"/>
        </w:numPr>
        <w:tabs>
          <w:tab w:val="left" w:pos="3700"/>
          <w:tab w:val="left" w:pos="3701"/>
        </w:tabs>
        <w:spacing w:before="1"/>
        <w:rPr>
          <w:sz w:val="24"/>
        </w:rPr>
      </w:pPr>
      <w:r>
        <w:rPr>
          <w:sz w:val="24"/>
        </w:rPr>
        <w:t>"Insubordination;</w:t>
      </w:r>
    </w:p>
    <w:p w14:paraId="231E580B" w14:textId="77777777" w:rsidR="008C08A9" w:rsidRDefault="008C08A9">
      <w:pPr>
        <w:rPr>
          <w:sz w:val="24"/>
        </w:rPr>
        <w:sectPr w:rsidR="008C08A9">
          <w:pgSz w:w="12240" w:h="15840"/>
          <w:pgMar w:top="1660" w:right="680" w:bottom="280" w:left="620" w:header="1157" w:footer="0" w:gutter="0"/>
          <w:cols w:space="720"/>
        </w:sectPr>
      </w:pPr>
    </w:p>
    <w:p w14:paraId="5E2456A4" w14:textId="77777777" w:rsidR="008C08A9" w:rsidRDefault="008C08A9">
      <w:pPr>
        <w:pStyle w:val="BodyText"/>
        <w:spacing w:before="8"/>
        <w:rPr>
          <w:sz w:val="15"/>
        </w:rPr>
      </w:pPr>
    </w:p>
    <w:p w14:paraId="331CB7B5" w14:textId="77777777" w:rsidR="008C08A9" w:rsidRDefault="006D4248">
      <w:pPr>
        <w:pStyle w:val="ListParagraph"/>
        <w:numPr>
          <w:ilvl w:val="5"/>
          <w:numId w:val="19"/>
        </w:numPr>
        <w:tabs>
          <w:tab w:val="left" w:pos="3700"/>
          <w:tab w:val="left" w:pos="3701"/>
        </w:tabs>
        <w:spacing w:before="90"/>
        <w:ind w:right="955"/>
        <w:rPr>
          <w:sz w:val="24"/>
        </w:rPr>
      </w:pPr>
      <w:r>
        <w:rPr>
          <w:sz w:val="24"/>
        </w:rPr>
        <w:t>"Serious professional or personal misconduct, examples of</w:t>
      </w:r>
      <w:r>
        <w:rPr>
          <w:spacing w:val="-9"/>
          <w:sz w:val="24"/>
        </w:rPr>
        <w:t xml:space="preserve"> </w:t>
      </w:r>
      <w:r>
        <w:rPr>
          <w:sz w:val="24"/>
        </w:rPr>
        <w:t>which include":</w:t>
      </w:r>
    </w:p>
    <w:p w14:paraId="6FC06455" w14:textId="77777777" w:rsidR="008C08A9" w:rsidRDefault="008C08A9">
      <w:pPr>
        <w:pStyle w:val="BodyText"/>
      </w:pPr>
    </w:p>
    <w:p w14:paraId="42D5F8F4" w14:textId="77777777" w:rsidR="008C08A9" w:rsidRDefault="006D4248">
      <w:pPr>
        <w:pStyle w:val="ListParagraph"/>
        <w:numPr>
          <w:ilvl w:val="6"/>
          <w:numId w:val="19"/>
        </w:numPr>
        <w:tabs>
          <w:tab w:val="left" w:pos="4420"/>
          <w:tab w:val="left" w:pos="4421"/>
        </w:tabs>
        <w:ind w:right="843"/>
        <w:rPr>
          <w:sz w:val="24"/>
        </w:rPr>
      </w:pPr>
      <w:r>
        <w:rPr>
          <w:sz w:val="24"/>
        </w:rPr>
        <w:t>"Commission of a misdemeanor involving moral</w:t>
      </w:r>
      <w:r>
        <w:rPr>
          <w:spacing w:val="-12"/>
          <w:sz w:val="24"/>
        </w:rPr>
        <w:t xml:space="preserve"> </w:t>
      </w:r>
      <w:r>
        <w:rPr>
          <w:sz w:val="24"/>
        </w:rPr>
        <w:t>turpitude, or a</w:t>
      </w:r>
      <w:r>
        <w:rPr>
          <w:spacing w:val="-3"/>
          <w:sz w:val="24"/>
        </w:rPr>
        <w:t xml:space="preserve"> </w:t>
      </w:r>
      <w:r>
        <w:rPr>
          <w:sz w:val="24"/>
        </w:rPr>
        <w:t>felony;</w:t>
      </w:r>
    </w:p>
    <w:p w14:paraId="25BC8E05" w14:textId="77777777" w:rsidR="008C08A9" w:rsidRDefault="006D4248">
      <w:pPr>
        <w:pStyle w:val="ListParagraph"/>
        <w:numPr>
          <w:ilvl w:val="6"/>
          <w:numId w:val="19"/>
        </w:numPr>
        <w:tabs>
          <w:tab w:val="left" w:pos="4420"/>
          <w:tab w:val="left" w:pos="4421"/>
        </w:tabs>
        <w:ind w:right="991"/>
        <w:rPr>
          <w:sz w:val="24"/>
        </w:rPr>
      </w:pPr>
      <w:r>
        <w:rPr>
          <w:sz w:val="24"/>
        </w:rPr>
        <w:t xml:space="preserve">"Failure to secure and maintain Federal, State, or local permits required in the discharge of teaching, research, </w:t>
      </w:r>
      <w:r>
        <w:rPr>
          <w:spacing w:val="-6"/>
          <w:sz w:val="24"/>
        </w:rPr>
        <w:t xml:space="preserve">or </w:t>
      </w:r>
      <w:r>
        <w:rPr>
          <w:sz w:val="24"/>
        </w:rPr>
        <w:t>other professional duties, including failure to maintain appropriate</w:t>
      </w:r>
      <w:r>
        <w:rPr>
          <w:spacing w:val="-1"/>
          <w:sz w:val="24"/>
        </w:rPr>
        <w:t xml:space="preserve"> </w:t>
      </w:r>
      <w:r>
        <w:rPr>
          <w:sz w:val="24"/>
        </w:rPr>
        <w:t>documentation;</w:t>
      </w:r>
    </w:p>
    <w:p w14:paraId="4DA12670" w14:textId="77777777" w:rsidR="008C08A9" w:rsidRDefault="006D4248">
      <w:pPr>
        <w:pStyle w:val="ListParagraph"/>
        <w:numPr>
          <w:ilvl w:val="6"/>
          <w:numId w:val="19"/>
        </w:numPr>
        <w:tabs>
          <w:tab w:val="left" w:pos="4420"/>
          <w:tab w:val="left" w:pos="4421"/>
        </w:tabs>
        <w:ind w:right="1301"/>
        <w:rPr>
          <w:sz w:val="24"/>
        </w:rPr>
      </w:pPr>
      <w:r>
        <w:rPr>
          <w:sz w:val="24"/>
        </w:rPr>
        <w:t>"Willful destruction of Component property or</w:t>
      </w:r>
      <w:r>
        <w:rPr>
          <w:spacing w:val="-18"/>
          <w:sz w:val="24"/>
        </w:rPr>
        <w:t xml:space="preserve"> </w:t>
      </w:r>
      <w:r>
        <w:rPr>
          <w:sz w:val="24"/>
        </w:rPr>
        <w:t>violent disruption of the orderly operation of the</w:t>
      </w:r>
      <w:r>
        <w:rPr>
          <w:spacing w:val="-5"/>
          <w:sz w:val="24"/>
        </w:rPr>
        <w:t xml:space="preserve"> </w:t>
      </w:r>
      <w:r>
        <w:rPr>
          <w:sz w:val="24"/>
        </w:rPr>
        <w:t>campus;</w:t>
      </w:r>
    </w:p>
    <w:p w14:paraId="3A4C819C" w14:textId="77777777" w:rsidR="008C08A9" w:rsidRDefault="006D4248">
      <w:pPr>
        <w:pStyle w:val="ListParagraph"/>
        <w:numPr>
          <w:ilvl w:val="6"/>
          <w:numId w:val="19"/>
        </w:numPr>
        <w:tabs>
          <w:tab w:val="left" w:pos="4420"/>
          <w:tab w:val="left" w:pos="4421"/>
        </w:tabs>
        <w:spacing w:before="1"/>
        <w:ind w:right="919"/>
        <w:rPr>
          <w:sz w:val="24"/>
        </w:rPr>
      </w:pPr>
      <w:r>
        <w:rPr>
          <w:sz w:val="24"/>
        </w:rPr>
        <w:t>"Violation of the System's ethics policy (</w:t>
      </w:r>
      <w:r>
        <w:rPr>
          <w:i/>
          <w:sz w:val="24"/>
        </w:rPr>
        <w:t xml:space="preserve">Chapter VIII </w:t>
      </w:r>
      <w:r>
        <w:rPr>
          <w:sz w:val="24"/>
        </w:rPr>
        <w:t xml:space="preserve">of the </w:t>
      </w:r>
      <w:r>
        <w:rPr>
          <w:i/>
          <w:sz w:val="24"/>
        </w:rPr>
        <w:t>TSUS Rules and Regulations</w:t>
      </w:r>
      <w:r>
        <w:rPr>
          <w:sz w:val="24"/>
        </w:rPr>
        <w:t xml:space="preserve">), including acceptance </w:t>
      </w:r>
      <w:r>
        <w:rPr>
          <w:spacing w:val="-6"/>
          <w:sz w:val="24"/>
        </w:rPr>
        <w:t xml:space="preserve">or </w:t>
      </w:r>
      <w:r>
        <w:rPr>
          <w:sz w:val="24"/>
        </w:rPr>
        <w:t>solicitation of gifts that might tend to influence the discharge of one's professional</w:t>
      </w:r>
      <w:r>
        <w:rPr>
          <w:spacing w:val="-1"/>
          <w:sz w:val="24"/>
        </w:rPr>
        <w:t xml:space="preserve"> </w:t>
      </w:r>
      <w:r>
        <w:rPr>
          <w:sz w:val="24"/>
        </w:rPr>
        <w:t>responsibilities;</w:t>
      </w:r>
    </w:p>
    <w:p w14:paraId="24151F3B" w14:textId="77777777" w:rsidR="008C08A9" w:rsidRDefault="006D4248">
      <w:pPr>
        <w:pStyle w:val="ListParagraph"/>
        <w:numPr>
          <w:ilvl w:val="6"/>
          <w:numId w:val="19"/>
        </w:numPr>
        <w:tabs>
          <w:tab w:val="left" w:pos="4420"/>
          <w:tab w:val="left" w:pos="4421"/>
        </w:tabs>
        <w:ind w:right="1400"/>
        <w:rPr>
          <w:sz w:val="24"/>
        </w:rPr>
      </w:pPr>
      <w:r>
        <w:rPr>
          <w:sz w:val="24"/>
        </w:rPr>
        <w:t>"Stealing and publishing as one's own the</w:t>
      </w:r>
      <w:r>
        <w:rPr>
          <w:spacing w:val="-12"/>
          <w:sz w:val="24"/>
        </w:rPr>
        <w:t xml:space="preserve"> </w:t>
      </w:r>
      <w:r>
        <w:rPr>
          <w:sz w:val="24"/>
        </w:rPr>
        <w:t>intellectual property of</w:t>
      </w:r>
      <w:r>
        <w:rPr>
          <w:spacing w:val="-6"/>
          <w:sz w:val="24"/>
        </w:rPr>
        <w:t xml:space="preserve"> </w:t>
      </w:r>
      <w:r>
        <w:rPr>
          <w:sz w:val="24"/>
        </w:rPr>
        <w:t>another;</w:t>
      </w:r>
    </w:p>
    <w:p w14:paraId="595BE0F1" w14:textId="77777777" w:rsidR="008C08A9" w:rsidRDefault="006D4248">
      <w:pPr>
        <w:pStyle w:val="ListParagraph"/>
        <w:numPr>
          <w:ilvl w:val="6"/>
          <w:numId w:val="19"/>
        </w:numPr>
        <w:tabs>
          <w:tab w:val="left" w:pos="4420"/>
          <w:tab w:val="left" w:pos="4421"/>
        </w:tabs>
        <w:ind w:right="900"/>
        <w:rPr>
          <w:sz w:val="24"/>
        </w:rPr>
      </w:pPr>
      <w:r>
        <w:rPr>
          <w:sz w:val="24"/>
        </w:rPr>
        <w:t xml:space="preserve">"Misuse or misappropriation of state property, resources, funds, including funds held by a faculty member as part </w:t>
      </w:r>
      <w:r>
        <w:rPr>
          <w:spacing w:val="-6"/>
          <w:sz w:val="24"/>
        </w:rPr>
        <w:t xml:space="preserve">of </w:t>
      </w:r>
      <w:r>
        <w:rPr>
          <w:sz w:val="24"/>
        </w:rPr>
        <w:t>official</w:t>
      </w:r>
      <w:r>
        <w:rPr>
          <w:spacing w:val="-1"/>
          <w:sz w:val="24"/>
        </w:rPr>
        <w:t xml:space="preserve"> </w:t>
      </w:r>
      <w:r>
        <w:rPr>
          <w:sz w:val="24"/>
        </w:rPr>
        <w:t>duties;</w:t>
      </w:r>
    </w:p>
    <w:p w14:paraId="34D15478" w14:textId="77777777" w:rsidR="008C08A9" w:rsidRDefault="006D4248">
      <w:pPr>
        <w:pStyle w:val="ListParagraph"/>
        <w:numPr>
          <w:ilvl w:val="6"/>
          <w:numId w:val="19"/>
        </w:numPr>
        <w:tabs>
          <w:tab w:val="left" w:pos="4420"/>
          <w:tab w:val="left" w:pos="4421"/>
        </w:tabs>
        <w:ind w:right="1010"/>
        <w:rPr>
          <w:sz w:val="24"/>
        </w:rPr>
      </w:pPr>
      <w:r>
        <w:rPr>
          <w:sz w:val="24"/>
        </w:rPr>
        <w:lastRenderedPageBreak/>
        <w:t>"Sexual harassment, as defined by Section 4.4 of</w:t>
      </w:r>
      <w:r>
        <w:rPr>
          <w:spacing w:val="-12"/>
          <w:sz w:val="24"/>
        </w:rPr>
        <w:t xml:space="preserve"> </w:t>
      </w:r>
      <w:r>
        <w:rPr>
          <w:sz w:val="24"/>
        </w:rPr>
        <w:t>Chapter VII of the Rules and Regulations of the Texas State University System;</w:t>
      </w:r>
      <w:r>
        <w:rPr>
          <w:spacing w:val="-4"/>
          <w:sz w:val="24"/>
        </w:rPr>
        <w:t xml:space="preserve"> </w:t>
      </w:r>
      <w:r>
        <w:rPr>
          <w:sz w:val="24"/>
        </w:rPr>
        <w:t>and,</w:t>
      </w:r>
    </w:p>
    <w:p w14:paraId="5DA24E0B" w14:textId="77777777" w:rsidR="008C08A9" w:rsidRDefault="006D4248">
      <w:pPr>
        <w:pStyle w:val="ListParagraph"/>
        <w:numPr>
          <w:ilvl w:val="6"/>
          <w:numId w:val="19"/>
        </w:numPr>
        <w:tabs>
          <w:tab w:val="left" w:pos="4420"/>
          <w:tab w:val="left" w:pos="4421"/>
        </w:tabs>
        <w:ind w:right="1108"/>
        <w:rPr>
          <w:sz w:val="24"/>
        </w:rPr>
      </w:pPr>
      <w:r>
        <w:rPr>
          <w:sz w:val="24"/>
        </w:rPr>
        <w:t xml:space="preserve">"Racial harassment as defined by Section 4.3 of </w:t>
      </w:r>
      <w:r>
        <w:rPr>
          <w:spacing w:val="-3"/>
          <w:sz w:val="24"/>
        </w:rPr>
        <w:t xml:space="preserve">Chapter </w:t>
      </w:r>
      <w:r>
        <w:rPr>
          <w:sz w:val="24"/>
        </w:rPr>
        <w:t>VII of the Rules and Regulations of the Texas State University</w:t>
      </w:r>
      <w:r>
        <w:rPr>
          <w:spacing w:val="-5"/>
          <w:sz w:val="24"/>
        </w:rPr>
        <w:t xml:space="preserve"> </w:t>
      </w:r>
      <w:r>
        <w:rPr>
          <w:sz w:val="24"/>
        </w:rPr>
        <w:t>System.</w:t>
      </w:r>
    </w:p>
    <w:p w14:paraId="3698DCA8" w14:textId="77777777" w:rsidR="008C08A9" w:rsidRDefault="008C08A9">
      <w:pPr>
        <w:pStyle w:val="BodyText"/>
      </w:pPr>
    </w:p>
    <w:p w14:paraId="2155D8A6" w14:textId="77777777" w:rsidR="008C08A9" w:rsidRDefault="006D4248">
      <w:pPr>
        <w:pStyle w:val="ListParagraph"/>
        <w:numPr>
          <w:ilvl w:val="5"/>
          <w:numId w:val="19"/>
        </w:numPr>
        <w:tabs>
          <w:tab w:val="left" w:pos="3700"/>
          <w:tab w:val="left" w:pos="3701"/>
        </w:tabs>
        <w:rPr>
          <w:sz w:val="24"/>
        </w:rPr>
      </w:pPr>
      <w:r>
        <w:rPr>
          <w:sz w:val="24"/>
        </w:rPr>
        <w:t>"Professional incompetence and/or neglect of professional</w:t>
      </w:r>
      <w:r>
        <w:rPr>
          <w:spacing w:val="-5"/>
          <w:sz w:val="24"/>
        </w:rPr>
        <w:t xml:space="preserve"> </w:t>
      </w:r>
      <w:r>
        <w:rPr>
          <w:sz w:val="24"/>
        </w:rPr>
        <w:t>duties;</w:t>
      </w:r>
    </w:p>
    <w:p w14:paraId="756513F2" w14:textId="77777777" w:rsidR="008C08A9" w:rsidRDefault="006D4248">
      <w:pPr>
        <w:pStyle w:val="ListParagraph"/>
        <w:numPr>
          <w:ilvl w:val="5"/>
          <w:numId w:val="19"/>
        </w:numPr>
        <w:tabs>
          <w:tab w:val="left" w:pos="3700"/>
          <w:tab w:val="left" w:pos="3701"/>
        </w:tabs>
        <w:ind w:right="788"/>
        <w:rPr>
          <w:sz w:val="24"/>
        </w:rPr>
      </w:pPr>
      <w:r>
        <w:rPr>
          <w:sz w:val="24"/>
        </w:rPr>
        <w:t>"Mental or physical disablement of a continuing nature adversely affecting to a material and substantial degree of the performance</w:t>
      </w:r>
      <w:r>
        <w:rPr>
          <w:spacing w:val="-12"/>
          <w:sz w:val="24"/>
        </w:rPr>
        <w:t xml:space="preserve"> </w:t>
      </w:r>
      <w:r>
        <w:rPr>
          <w:sz w:val="24"/>
        </w:rPr>
        <w:t>of duties or the meeting of responsibilities to the institution, or to students and</w:t>
      </w:r>
      <w:r>
        <w:rPr>
          <w:spacing w:val="-1"/>
          <w:sz w:val="24"/>
        </w:rPr>
        <w:t xml:space="preserve"> </w:t>
      </w:r>
      <w:r>
        <w:rPr>
          <w:sz w:val="24"/>
        </w:rPr>
        <w:t>associates;</w:t>
      </w:r>
    </w:p>
    <w:p w14:paraId="41BB1B3B" w14:textId="77777777" w:rsidR="008C08A9" w:rsidRDefault="006D4248">
      <w:pPr>
        <w:pStyle w:val="ListParagraph"/>
        <w:numPr>
          <w:ilvl w:val="5"/>
          <w:numId w:val="19"/>
        </w:numPr>
        <w:tabs>
          <w:tab w:val="left" w:pos="3700"/>
          <w:tab w:val="left" w:pos="3701"/>
        </w:tabs>
        <w:spacing w:before="1"/>
        <w:ind w:right="759"/>
        <w:rPr>
          <w:sz w:val="24"/>
        </w:rPr>
      </w:pPr>
      <w:r>
        <w:rPr>
          <w:sz w:val="24"/>
        </w:rPr>
        <w:t xml:space="preserve">"Illegal use of drugs, narcotics, or controlled substances. A faculty member who, by a preponderance of the evidence, under . . . </w:t>
      </w:r>
      <w:r>
        <w:rPr>
          <w:i/>
          <w:sz w:val="24"/>
        </w:rPr>
        <w:t>Rules and Regulations</w:t>
      </w:r>
      <w:r>
        <w:rPr>
          <w:sz w:val="24"/>
        </w:rPr>
        <w:t xml:space="preserve">, is found to have illegally possessed, used, sold, </w:t>
      </w:r>
      <w:r>
        <w:rPr>
          <w:spacing w:val="-7"/>
          <w:sz w:val="24"/>
        </w:rPr>
        <w:t xml:space="preserve">or </w:t>
      </w:r>
      <w:r>
        <w:rPr>
          <w:sz w:val="24"/>
        </w:rPr>
        <w:t xml:space="preserve">distributed any drug, narcotic, or controlled substance, whether the infraction is found to have occurred on or off campus, shall be subject to termination, suspension or other discipline as determined by the President or the President's designee. That an employee is charged in a criminal case, or is found 'not guilty' therein, shall not be construed as prohibiting administrative enforcement of these </w:t>
      </w:r>
      <w:r>
        <w:rPr>
          <w:i/>
          <w:sz w:val="24"/>
        </w:rPr>
        <w:t>Rules and Regulations</w:t>
      </w:r>
      <w:r>
        <w:rPr>
          <w:sz w:val="24"/>
        </w:rPr>
        <w:t xml:space="preserve">. </w:t>
      </w:r>
      <w:r>
        <w:rPr>
          <w:sz w:val="24"/>
        </w:rPr>
        <w:lastRenderedPageBreak/>
        <w:t>If, in the judgment of the President or the Board of Regents, the best interests of the students or the Component or the System so dictate, the employee may</w:t>
      </w:r>
      <w:r>
        <w:rPr>
          <w:spacing w:val="-9"/>
          <w:sz w:val="24"/>
        </w:rPr>
        <w:t xml:space="preserve"> </w:t>
      </w:r>
      <w:r>
        <w:rPr>
          <w:sz w:val="24"/>
        </w:rPr>
        <w:t>be</w:t>
      </w:r>
    </w:p>
    <w:p w14:paraId="42108B10" w14:textId="77777777" w:rsidR="008C08A9" w:rsidRDefault="008C08A9">
      <w:pPr>
        <w:rPr>
          <w:sz w:val="24"/>
        </w:rPr>
        <w:sectPr w:rsidR="008C08A9">
          <w:pgSz w:w="12240" w:h="15840"/>
          <w:pgMar w:top="1660" w:right="680" w:bottom="280" w:left="620" w:header="1157" w:footer="0" w:gutter="0"/>
          <w:cols w:space="720"/>
        </w:sectPr>
      </w:pPr>
    </w:p>
    <w:p w14:paraId="0FB3BC7B" w14:textId="77777777" w:rsidR="008C08A9" w:rsidRDefault="008C08A9">
      <w:pPr>
        <w:pStyle w:val="BodyText"/>
        <w:spacing w:before="8"/>
        <w:rPr>
          <w:sz w:val="15"/>
        </w:rPr>
      </w:pPr>
    </w:p>
    <w:p w14:paraId="7D528216" w14:textId="77777777" w:rsidR="008C08A9" w:rsidRDefault="006D4248">
      <w:pPr>
        <w:pStyle w:val="BodyText"/>
        <w:spacing w:before="90"/>
        <w:ind w:left="3700" w:right="1074" w:firstLine="60"/>
      </w:pPr>
      <w:r>
        <w:t>immediately removed from contact with students and other employees, pending resolution of disciplinary proceedings; and,</w:t>
      </w:r>
    </w:p>
    <w:p w14:paraId="61558A2A" w14:textId="77777777" w:rsidR="008C08A9" w:rsidRDefault="006D4248">
      <w:pPr>
        <w:pStyle w:val="ListParagraph"/>
        <w:numPr>
          <w:ilvl w:val="5"/>
          <w:numId w:val="19"/>
        </w:numPr>
        <w:tabs>
          <w:tab w:val="left" w:pos="3700"/>
          <w:tab w:val="left" w:pos="3701"/>
        </w:tabs>
        <w:ind w:right="845"/>
        <w:rPr>
          <w:sz w:val="24"/>
        </w:rPr>
      </w:pPr>
      <w:r>
        <w:rPr>
          <w:sz w:val="24"/>
        </w:rPr>
        <w:t xml:space="preserve">"Intentionally or knowingly violating any Board or administrative order, rule, or regulation, including the provisions of </w:t>
      </w:r>
      <w:r>
        <w:rPr>
          <w:i/>
          <w:sz w:val="24"/>
        </w:rPr>
        <w:t>Chapter V</w:t>
      </w:r>
      <w:r>
        <w:rPr>
          <w:sz w:val="24"/>
        </w:rPr>
        <w:t xml:space="preserve">, </w:t>
      </w:r>
      <w:r>
        <w:rPr>
          <w:i/>
          <w:sz w:val="24"/>
        </w:rPr>
        <w:t xml:space="preserve">Section 2.144 </w:t>
      </w:r>
      <w:r>
        <w:rPr>
          <w:sz w:val="24"/>
        </w:rPr>
        <w:t xml:space="preserve">of the </w:t>
      </w:r>
      <w:r>
        <w:rPr>
          <w:i/>
          <w:sz w:val="24"/>
        </w:rPr>
        <w:t>Rules and Regulations [of the Texas State University System]</w:t>
      </w:r>
      <w:r>
        <w:rPr>
          <w:sz w:val="24"/>
        </w:rPr>
        <w:t xml:space="preserve">. The employee is presumed to have knowledge of such Board or administrative order, rule, or regulation that is published in these </w:t>
      </w:r>
      <w:r>
        <w:rPr>
          <w:i/>
          <w:sz w:val="24"/>
        </w:rPr>
        <w:t xml:space="preserve">Rules and Regulations </w:t>
      </w:r>
      <w:r>
        <w:rPr>
          <w:sz w:val="24"/>
        </w:rPr>
        <w:t>or is a published policy of the University" (</w:t>
      </w:r>
      <w:r>
        <w:rPr>
          <w:i/>
          <w:sz w:val="24"/>
        </w:rPr>
        <w:t>Rules and Regulations</w:t>
      </w:r>
      <w:r>
        <w:rPr>
          <w:sz w:val="24"/>
        </w:rPr>
        <w:t>,</w:t>
      </w:r>
      <w:r>
        <w:rPr>
          <w:spacing w:val="-1"/>
          <w:sz w:val="24"/>
        </w:rPr>
        <w:t xml:space="preserve"> </w:t>
      </w:r>
      <w:r>
        <w:rPr>
          <w:sz w:val="24"/>
        </w:rPr>
        <w:t>V.4.51).</w:t>
      </w:r>
    </w:p>
    <w:p w14:paraId="29A256FC" w14:textId="77777777" w:rsidR="008C08A9" w:rsidRDefault="008C08A9">
      <w:pPr>
        <w:pStyle w:val="BodyText"/>
      </w:pPr>
    </w:p>
    <w:p w14:paraId="53EFC056" w14:textId="77777777" w:rsidR="008C08A9" w:rsidRDefault="006D4248">
      <w:pPr>
        <w:pStyle w:val="ListParagraph"/>
        <w:numPr>
          <w:ilvl w:val="4"/>
          <w:numId w:val="19"/>
        </w:numPr>
        <w:tabs>
          <w:tab w:val="left" w:pos="2980"/>
          <w:tab w:val="left" w:pos="2981"/>
        </w:tabs>
        <w:spacing w:before="1"/>
        <w:ind w:right="814"/>
        <w:rPr>
          <w:sz w:val="24"/>
        </w:rPr>
      </w:pPr>
      <w:r>
        <w:rPr>
          <w:b/>
          <w:sz w:val="24"/>
        </w:rPr>
        <w:t xml:space="preserve">Suspension. </w:t>
      </w:r>
      <w:r>
        <w:rPr>
          <w:sz w:val="24"/>
        </w:rPr>
        <w:t>"A President may, for good cause, suspend an accused faculty member pending immediate investigation or speedy hearing as hereinafter provided when the continuing presence of the faculty member poses a danger to persons or property or an ongoing threat of disrupting the academic process. An employee who is suspended or discharged from a particular duty or job at the Component may be suspended or</w:t>
      </w:r>
      <w:r>
        <w:rPr>
          <w:spacing w:val="-12"/>
          <w:sz w:val="24"/>
        </w:rPr>
        <w:t xml:space="preserve"> </w:t>
      </w:r>
      <w:r>
        <w:rPr>
          <w:sz w:val="24"/>
        </w:rPr>
        <w:t xml:space="preserve">discharged from all other duties or jobs in the Component for the same or other good cause. The President shall, as soon as possible, notify both the Chancellor and the Vice Chancellor and </w:t>
      </w:r>
      <w:r>
        <w:rPr>
          <w:sz w:val="24"/>
        </w:rPr>
        <w:lastRenderedPageBreak/>
        <w:t>General Counsel of any such actions" (</w:t>
      </w:r>
      <w:r>
        <w:rPr>
          <w:i/>
          <w:sz w:val="24"/>
        </w:rPr>
        <w:t>Rules and Regulations</w:t>
      </w:r>
      <w:r>
        <w:rPr>
          <w:sz w:val="24"/>
        </w:rPr>
        <w:t>,</w:t>
      </w:r>
      <w:r>
        <w:rPr>
          <w:spacing w:val="-1"/>
          <w:sz w:val="24"/>
        </w:rPr>
        <w:t xml:space="preserve"> </w:t>
      </w:r>
      <w:r>
        <w:rPr>
          <w:sz w:val="24"/>
        </w:rPr>
        <w:t>V.4.52).</w:t>
      </w:r>
    </w:p>
    <w:p w14:paraId="2FB28553" w14:textId="77777777" w:rsidR="008C08A9" w:rsidRDefault="008C08A9">
      <w:pPr>
        <w:pStyle w:val="BodyText"/>
      </w:pPr>
    </w:p>
    <w:p w14:paraId="6EB19213" w14:textId="77777777" w:rsidR="008C08A9" w:rsidRDefault="006D4248">
      <w:pPr>
        <w:pStyle w:val="ListParagraph"/>
        <w:numPr>
          <w:ilvl w:val="4"/>
          <w:numId w:val="19"/>
        </w:numPr>
        <w:tabs>
          <w:tab w:val="left" w:pos="2980"/>
          <w:tab w:val="left" w:pos="2981"/>
        </w:tabs>
        <w:ind w:right="768"/>
        <w:rPr>
          <w:sz w:val="24"/>
        </w:rPr>
      </w:pPr>
      <w:r>
        <w:rPr>
          <w:b/>
          <w:sz w:val="24"/>
        </w:rPr>
        <w:t>Summary Dismissal</w:t>
      </w:r>
      <w:r>
        <w:rPr>
          <w:sz w:val="24"/>
        </w:rPr>
        <w:t>. "In cases of good cause where the facts are</w:t>
      </w:r>
      <w:r>
        <w:rPr>
          <w:spacing w:val="-15"/>
          <w:sz w:val="24"/>
        </w:rPr>
        <w:t xml:space="preserve"> </w:t>
      </w:r>
      <w:r>
        <w:rPr>
          <w:sz w:val="24"/>
        </w:rPr>
        <w:t>admitted by the faculty member, summary dismissal may follow" (</w:t>
      </w:r>
      <w:r>
        <w:rPr>
          <w:i/>
          <w:sz w:val="24"/>
        </w:rPr>
        <w:t>Rules and Regulations</w:t>
      </w:r>
      <w:r>
        <w:rPr>
          <w:sz w:val="24"/>
        </w:rPr>
        <w:t>,</w:t>
      </w:r>
      <w:r>
        <w:rPr>
          <w:spacing w:val="-1"/>
          <w:sz w:val="24"/>
        </w:rPr>
        <w:t xml:space="preserve"> </w:t>
      </w:r>
      <w:r>
        <w:rPr>
          <w:sz w:val="24"/>
        </w:rPr>
        <w:t>V.4.53).</w:t>
      </w:r>
    </w:p>
    <w:p w14:paraId="2D3DC356" w14:textId="77777777" w:rsidR="008C08A9" w:rsidRDefault="008C08A9">
      <w:pPr>
        <w:pStyle w:val="BodyText"/>
      </w:pPr>
    </w:p>
    <w:p w14:paraId="357B8B64" w14:textId="77777777" w:rsidR="008C08A9" w:rsidRDefault="006D4248">
      <w:pPr>
        <w:pStyle w:val="ListParagraph"/>
        <w:numPr>
          <w:ilvl w:val="4"/>
          <w:numId w:val="19"/>
        </w:numPr>
        <w:tabs>
          <w:tab w:val="left" w:pos="2980"/>
          <w:tab w:val="left" w:pos="2981"/>
        </w:tabs>
        <w:ind w:right="772"/>
        <w:rPr>
          <w:sz w:val="24"/>
        </w:rPr>
      </w:pPr>
      <w:r>
        <w:rPr>
          <w:b/>
          <w:sz w:val="24"/>
        </w:rPr>
        <w:t>Hearing Tribunal</w:t>
      </w:r>
      <w:r>
        <w:rPr>
          <w:sz w:val="24"/>
        </w:rPr>
        <w:t>. "In all cases where the facts are in dispute, the accused faculty member shall be informed in writing of the charges which, on reasonable notice, will be heard by a special hearing tribunal whose membership, including its chair, shall be appointed by the President from members of the faculty whose academic rank is equal to or higher than that of the accused faculty member. At such a</w:t>
      </w:r>
      <w:r>
        <w:rPr>
          <w:spacing w:val="-8"/>
          <w:sz w:val="24"/>
        </w:rPr>
        <w:t xml:space="preserve"> </w:t>
      </w:r>
      <w:r>
        <w:rPr>
          <w:sz w:val="24"/>
        </w:rPr>
        <w:t>hearing:</w:t>
      </w:r>
    </w:p>
    <w:p w14:paraId="5F9F4A4D" w14:textId="77777777" w:rsidR="008C08A9" w:rsidRDefault="008C08A9">
      <w:pPr>
        <w:pStyle w:val="BodyText"/>
        <w:spacing w:before="1"/>
      </w:pPr>
    </w:p>
    <w:p w14:paraId="7CF2570B" w14:textId="77777777" w:rsidR="008C08A9" w:rsidRDefault="006D4248">
      <w:pPr>
        <w:pStyle w:val="ListParagraph"/>
        <w:numPr>
          <w:ilvl w:val="5"/>
          <w:numId w:val="19"/>
        </w:numPr>
        <w:tabs>
          <w:tab w:val="left" w:pos="3700"/>
          <w:tab w:val="left" w:pos="3701"/>
        </w:tabs>
        <w:ind w:right="821"/>
        <w:rPr>
          <w:sz w:val="24"/>
        </w:rPr>
      </w:pPr>
      <w:r>
        <w:rPr>
          <w:sz w:val="24"/>
        </w:rPr>
        <w:t>"The hearing tribunal shall not include any accuser of the faculty member. The faculty member may challenge the alleged lack of fairness or objectivity of any tribunal member, provided such challenge is made prior to the submission of any evidence to the tribunal. The faculty member shall have no right to disqualify</w:t>
      </w:r>
      <w:r>
        <w:rPr>
          <w:spacing w:val="-11"/>
          <w:sz w:val="24"/>
        </w:rPr>
        <w:t xml:space="preserve"> </w:t>
      </w:r>
      <w:r>
        <w:rPr>
          <w:sz w:val="24"/>
        </w:rPr>
        <w:t>such member from serving on the tribunal. Each such challenged member shall determine whether he or she can serve with fair</w:t>
      </w:r>
      <w:r>
        <w:rPr>
          <w:sz w:val="24"/>
        </w:rPr>
        <w:lastRenderedPageBreak/>
        <w:t>ness and objectivity in the matter. In the event the challenged member chooses not to serve, the President shall appoint a</w:t>
      </w:r>
      <w:r>
        <w:rPr>
          <w:spacing w:val="-3"/>
          <w:sz w:val="24"/>
        </w:rPr>
        <w:t xml:space="preserve"> </w:t>
      </w:r>
      <w:r>
        <w:rPr>
          <w:sz w:val="24"/>
        </w:rPr>
        <w:t>substitute.</w:t>
      </w:r>
    </w:p>
    <w:p w14:paraId="7802307C" w14:textId="77777777" w:rsidR="008C08A9" w:rsidRDefault="006D4248">
      <w:pPr>
        <w:pStyle w:val="ListParagraph"/>
        <w:numPr>
          <w:ilvl w:val="5"/>
          <w:numId w:val="19"/>
        </w:numPr>
        <w:tabs>
          <w:tab w:val="left" w:pos="3700"/>
          <w:tab w:val="left" w:pos="3701"/>
        </w:tabs>
        <w:ind w:right="934"/>
        <w:rPr>
          <w:sz w:val="24"/>
        </w:rPr>
      </w:pPr>
      <w:r>
        <w:rPr>
          <w:sz w:val="24"/>
        </w:rPr>
        <w:t>"The faculty member shall have a right to attend the hearing; confront and cross-examine adverse witnesses; present relevant evidence on his or her own behalf; testify or choose not to</w:t>
      </w:r>
      <w:r>
        <w:rPr>
          <w:spacing w:val="-12"/>
          <w:sz w:val="24"/>
        </w:rPr>
        <w:t xml:space="preserve"> </w:t>
      </w:r>
      <w:r>
        <w:rPr>
          <w:sz w:val="24"/>
        </w:rPr>
        <w:t>testify; and, be assisted or represented by counsel. The hearing shall</w:t>
      </w:r>
      <w:r>
        <w:rPr>
          <w:spacing w:val="-6"/>
          <w:sz w:val="24"/>
        </w:rPr>
        <w:t xml:space="preserve"> </w:t>
      </w:r>
      <w:r>
        <w:rPr>
          <w:sz w:val="24"/>
        </w:rPr>
        <w:t>be</w:t>
      </w:r>
    </w:p>
    <w:p w14:paraId="070B100B" w14:textId="77777777" w:rsidR="008C08A9" w:rsidRDefault="008C08A9">
      <w:pPr>
        <w:rPr>
          <w:sz w:val="24"/>
        </w:rPr>
        <w:sectPr w:rsidR="008C08A9">
          <w:pgSz w:w="12240" w:h="15840"/>
          <w:pgMar w:top="1660" w:right="680" w:bottom="280" w:left="620" w:header="1157" w:footer="0" w:gutter="0"/>
          <w:cols w:space="720"/>
        </w:sectPr>
      </w:pPr>
    </w:p>
    <w:p w14:paraId="4E732760" w14:textId="77777777" w:rsidR="008C08A9" w:rsidRDefault="008C08A9">
      <w:pPr>
        <w:pStyle w:val="BodyText"/>
        <w:spacing w:before="8"/>
        <w:rPr>
          <w:sz w:val="15"/>
        </w:rPr>
      </w:pPr>
    </w:p>
    <w:p w14:paraId="32BA5C40" w14:textId="77777777" w:rsidR="008C08A9" w:rsidRDefault="006D4248">
      <w:pPr>
        <w:pStyle w:val="BodyText"/>
        <w:spacing w:before="90"/>
        <w:ind w:left="3700" w:right="848"/>
      </w:pPr>
      <w:r>
        <w:t>closed although the faculty member may request that it be open to the public. Notwithstanding a faculty member's request, the tribunal may close all or a portion of a hearing to deliberate or if it appears likely that privacy interests of others are relevant and could be affected by an open hearing.</w:t>
      </w:r>
    </w:p>
    <w:p w14:paraId="3271DCF1" w14:textId="77777777" w:rsidR="008C08A9" w:rsidRDefault="006D4248">
      <w:pPr>
        <w:pStyle w:val="ListParagraph"/>
        <w:numPr>
          <w:ilvl w:val="5"/>
          <w:numId w:val="19"/>
        </w:numPr>
        <w:tabs>
          <w:tab w:val="left" w:pos="3700"/>
          <w:tab w:val="left" w:pos="3701"/>
        </w:tabs>
        <w:ind w:right="994"/>
        <w:rPr>
          <w:sz w:val="24"/>
        </w:rPr>
      </w:pPr>
      <w:r>
        <w:rPr>
          <w:sz w:val="24"/>
        </w:rPr>
        <w:t>"The . . . [University], through a representative and/or through counsel, shall have the right to attend proceedings; present witnesses and evidence against the faculty member; and cross- examine the faculty member (if the faculty member testifies)</w:t>
      </w:r>
      <w:r>
        <w:rPr>
          <w:spacing w:val="-11"/>
          <w:sz w:val="24"/>
        </w:rPr>
        <w:t xml:space="preserve"> </w:t>
      </w:r>
      <w:r>
        <w:rPr>
          <w:sz w:val="24"/>
        </w:rPr>
        <w:t>and his or her</w:t>
      </w:r>
      <w:r>
        <w:rPr>
          <w:spacing w:val="-1"/>
          <w:sz w:val="24"/>
        </w:rPr>
        <w:t xml:space="preserve"> </w:t>
      </w:r>
      <w:r>
        <w:rPr>
          <w:sz w:val="24"/>
        </w:rPr>
        <w:t>witnesses.</w:t>
      </w:r>
    </w:p>
    <w:p w14:paraId="5535CD49" w14:textId="77777777" w:rsidR="008C08A9" w:rsidRDefault="006D4248">
      <w:pPr>
        <w:pStyle w:val="ListParagraph"/>
        <w:numPr>
          <w:ilvl w:val="5"/>
          <w:numId w:val="19"/>
        </w:numPr>
        <w:tabs>
          <w:tab w:val="left" w:pos="3700"/>
          <w:tab w:val="left" w:pos="3701"/>
        </w:tabs>
        <w:spacing w:before="1"/>
        <w:ind w:right="802"/>
        <w:rPr>
          <w:sz w:val="24"/>
        </w:rPr>
      </w:pPr>
      <w:r>
        <w:rPr>
          <w:sz w:val="24"/>
        </w:rPr>
        <w:t xml:space="preserve">"The hearing tribunal, </w:t>
      </w:r>
      <w:r>
        <w:rPr>
          <w:spacing w:val="2"/>
          <w:sz w:val="24"/>
        </w:rPr>
        <w:t xml:space="preserve">by </w:t>
      </w:r>
      <w:r>
        <w:rPr>
          <w:sz w:val="24"/>
        </w:rPr>
        <w:t>a majority of the total membership, shall make written findings on the material facts and a recommendation of the continuance or termination of the faculty member's tenure</w:t>
      </w:r>
      <w:r>
        <w:rPr>
          <w:spacing w:val="-16"/>
          <w:sz w:val="24"/>
        </w:rPr>
        <w:t xml:space="preserve"> </w:t>
      </w:r>
      <w:r>
        <w:rPr>
          <w:sz w:val="24"/>
        </w:rPr>
        <w:t>as well as any supplementary suggestions it may have concerning the case. The original of such findings, the recommendation, any supplementary suggestions, and the record of the hearing shall be delivered to the President and a copy thereof sent to the faculty member. Any minority findings, recommendations, or suggestions shall be distributed in the same</w:t>
      </w:r>
      <w:r>
        <w:rPr>
          <w:spacing w:val="-5"/>
          <w:sz w:val="24"/>
        </w:rPr>
        <w:t xml:space="preserve"> </w:t>
      </w:r>
      <w:r>
        <w:rPr>
          <w:sz w:val="24"/>
        </w:rPr>
        <w:t>manner.</w:t>
      </w:r>
    </w:p>
    <w:p w14:paraId="0C114B28" w14:textId="77777777" w:rsidR="008C08A9" w:rsidRDefault="006D4248">
      <w:pPr>
        <w:pStyle w:val="ListParagraph"/>
        <w:numPr>
          <w:ilvl w:val="5"/>
          <w:numId w:val="19"/>
        </w:numPr>
        <w:tabs>
          <w:tab w:val="left" w:pos="3700"/>
          <w:tab w:val="left" w:pos="3701"/>
        </w:tabs>
        <w:ind w:right="1050"/>
        <w:rPr>
          <w:sz w:val="24"/>
        </w:rPr>
      </w:pPr>
      <w:r>
        <w:rPr>
          <w:sz w:val="24"/>
        </w:rPr>
        <w:t xml:space="preserve">"A stenographic or electronic record of the such record </w:t>
      </w:r>
      <w:r>
        <w:rPr>
          <w:sz w:val="24"/>
        </w:rPr>
        <w:lastRenderedPageBreak/>
        <w:t>shall be made accessible to the faculty member" (</w:t>
      </w:r>
      <w:r>
        <w:rPr>
          <w:i/>
          <w:sz w:val="24"/>
        </w:rPr>
        <w:t>Rules and Regulations</w:t>
      </w:r>
      <w:r>
        <w:rPr>
          <w:sz w:val="24"/>
        </w:rPr>
        <w:t>, V.4.54).</w:t>
      </w:r>
    </w:p>
    <w:p w14:paraId="0E7CE4A6" w14:textId="77777777" w:rsidR="008C08A9" w:rsidRDefault="008C08A9">
      <w:pPr>
        <w:pStyle w:val="BodyText"/>
      </w:pPr>
    </w:p>
    <w:p w14:paraId="685C60BC" w14:textId="77777777" w:rsidR="008C08A9" w:rsidRDefault="006D4248">
      <w:pPr>
        <w:pStyle w:val="ListParagraph"/>
        <w:numPr>
          <w:ilvl w:val="4"/>
          <w:numId w:val="19"/>
        </w:numPr>
        <w:tabs>
          <w:tab w:val="left" w:pos="2980"/>
          <w:tab w:val="left" w:pos="2981"/>
        </w:tabs>
        <w:ind w:right="767"/>
        <w:rPr>
          <w:sz w:val="24"/>
        </w:rPr>
      </w:pPr>
      <w:r>
        <w:rPr>
          <w:b/>
          <w:sz w:val="24"/>
        </w:rPr>
        <w:t>Review by President</w:t>
      </w:r>
      <w:r>
        <w:rPr>
          <w:sz w:val="24"/>
        </w:rPr>
        <w:t>. "The President shall review the record, plus any additional written briefs the parties wish to submit, and render a decision, stating his or her reasons therefore in writing and communicating the same to the faculty member. The President may recommit the matter to the</w:t>
      </w:r>
      <w:r>
        <w:rPr>
          <w:spacing w:val="-12"/>
          <w:sz w:val="24"/>
        </w:rPr>
        <w:t xml:space="preserve"> </w:t>
      </w:r>
      <w:r>
        <w:rPr>
          <w:sz w:val="24"/>
        </w:rPr>
        <w:t>same tribunal to hear additional evidence and/or to reconsider its findings, recommendations, or suggestions, if any. The original findings, recommendations, and suggestions of the hearing tribunal,</w:t>
      </w:r>
      <w:r>
        <w:rPr>
          <w:spacing w:val="-6"/>
          <w:sz w:val="24"/>
        </w:rPr>
        <w:t xml:space="preserve"> </w:t>
      </w:r>
      <w:r>
        <w:rPr>
          <w:sz w:val="24"/>
        </w:rPr>
        <w:t>a</w:t>
      </w:r>
    </w:p>
    <w:p w14:paraId="3AF8017C" w14:textId="77777777" w:rsidR="008C08A9" w:rsidRDefault="006D4248">
      <w:pPr>
        <w:pStyle w:val="BodyText"/>
        <w:spacing w:before="1"/>
        <w:ind w:left="2980" w:right="1314"/>
      </w:pPr>
      <w:r>
        <w:t>transcript of the hearing, any briefs submitted, and the decisions, recommendations, findings, and suggestions of the President shall be delivered to the Board" (</w:t>
      </w:r>
      <w:r>
        <w:rPr>
          <w:i/>
        </w:rPr>
        <w:t>Rules and Regulations</w:t>
      </w:r>
      <w:r>
        <w:t>, V.4.55).</w:t>
      </w:r>
    </w:p>
    <w:p w14:paraId="575DCF2F" w14:textId="77777777" w:rsidR="008C08A9" w:rsidRDefault="008C08A9">
      <w:pPr>
        <w:pStyle w:val="BodyText"/>
      </w:pPr>
    </w:p>
    <w:p w14:paraId="44E20F72" w14:textId="77777777" w:rsidR="008C08A9" w:rsidRDefault="006D4248">
      <w:pPr>
        <w:pStyle w:val="ListParagraph"/>
        <w:numPr>
          <w:ilvl w:val="4"/>
          <w:numId w:val="19"/>
        </w:numPr>
        <w:tabs>
          <w:tab w:val="left" w:pos="2980"/>
          <w:tab w:val="left" w:pos="2981"/>
        </w:tabs>
        <w:ind w:right="862"/>
        <w:rPr>
          <w:sz w:val="24"/>
        </w:rPr>
      </w:pPr>
      <w:r>
        <w:rPr>
          <w:b/>
          <w:sz w:val="24"/>
        </w:rPr>
        <w:t>Appeal to the Board</w:t>
      </w:r>
      <w:r>
        <w:rPr>
          <w:sz w:val="24"/>
        </w:rPr>
        <w:t>. "Upon written request by the faculty member, received in the System Administrative Office within thirty (30) calendar days of the faculty member's receipt of the President's decision, the</w:t>
      </w:r>
      <w:r>
        <w:rPr>
          <w:spacing w:val="-16"/>
          <w:sz w:val="24"/>
        </w:rPr>
        <w:t xml:space="preserve"> </w:t>
      </w:r>
      <w:r>
        <w:rPr>
          <w:sz w:val="24"/>
        </w:rPr>
        <w:t xml:space="preserve">Board shall review the record before it. Such request should specifically address any defects in procedure or substance which require reversal of the President's decision. The President may submit a written response to the request for review. By a majority of the total membership, the Board </w:t>
      </w:r>
      <w:r>
        <w:rPr>
          <w:sz w:val="24"/>
        </w:rPr>
        <w:lastRenderedPageBreak/>
        <w:t>may approve, reject, or amend any decisions, findings, recommendations, and suggestions before it, or recommit the matter to the President for reconsideration or the hearing of additional evidence. The Board</w:t>
      </w:r>
      <w:r>
        <w:rPr>
          <w:spacing w:val="-9"/>
          <w:sz w:val="24"/>
        </w:rPr>
        <w:t xml:space="preserve"> </w:t>
      </w:r>
      <w:r>
        <w:rPr>
          <w:sz w:val="24"/>
        </w:rPr>
        <w:t>shall</w:t>
      </w:r>
    </w:p>
    <w:p w14:paraId="2F776C4B" w14:textId="77777777" w:rsidR="008C08A9" w:rsidRDefault="008C08A9">
      <w:pPr>
        <w:rPr>
          <w:sz w:val="24"/>
        </w:rPr>
        <w:sectPr w:rsidR="008C08A9">
          <w:pgSz w:w="12240" w:h="15840"/>
          <w:pgMar w:top="1660" w:right="680" w:bottom="280" w:left="620" w:header="1157" w:footer="0" w:gutter="0"/>
          <w:cols w:space="720"/>
        </w:sectPr>
      </w:pPr>
    </w:p>
    <w:p w14:paraId="138257F5" w14:textId="77777777" w:rsidR="008C08A9" w:rsidRDefault="008C08A9">
      <w:pPr>
        <w:pStyle w:val="BodyText"/>
        <w:spacing w:before="8"/>
        <w:rPr>
          <w:sz w:val="15"/>
        </w:rPr>
      </w:pPr>
    </w:p>
    <w:p w14:paraId="0A751C43" w14:textId="77777777" w:rsidR="008C08A9" w:rsidRDefault="006D4248">
      <w:pPr>
        <w:spacing w:before="90"/>
        <w:ind w:left="2981" w:right="789"/>
        <w:rPr>
          <w:sz w:val="24"/>
        </w:rPr>
      </w:pPr>
      <w:r>
        <w:rPr>
          <w:sz w:val="24"/>
        </w:rPr>
        <w:t>notify the faculty member in writing of the reasons for its decision" (</w:t>
      </w:r>
      <w:r>
        <w:rPr>
          <w:i/>
          <w:sz w:val="24"/>
        </w:rPr>
        <w:t>Rules and Regulations</w:t>
      </w:r>
      <w:r>
        <w:rPr>
          <w:sz w:val="24"/>
        </w:rPr>
        <w:t>, V.4.56).</w:t>
      </w:r>
    </w:p>
    <w:p w14:paraId="49C9EA0A" w14:textId="77777777" w:rsidR="008C08A9" w:rsidRDefault="008C08A9">
      <w:pPr>
        <w:pStyle w:val="BodyText"/>
        <w:spacing w:before="4"/>
      </w:pPr>
    </w:p>
    <w:p w14:paraId="62246835" w14:textId="77777777" w:rsidR="008C08A9" w:rsidRDefault="006D4248">
      <w:pPr>
        <w:pStyle w:val="Heading2"/>
        <w:numPr>
          <w:ilvl w:val="2"/>
          <w:numId w:val="19"/>
        </w:numPr>
        <w:tabs>
          <w:tab w:val="left" w:pos="1541"/>
        </w:tabs>
        <w:spacing w:before="1"/>
        <w:ind w:left="1540" w:hanging="720"/>
      </w:pPr>
      <w:r>
        <w:t>Grievances of Issues Other Than Termination of</w:t>
      </w:r>
      <w:r>
        <w:rPr>
          <w:spacing w:val="-1"/>
        </w:rPr>
        <w:t xml:space="preserve"> </w:t>
      </w:r>
      <w:r>
        <w:t>Employment.</w:t>
      </w:r>
    </w:p>
    <w:p w14:paraId="29BEACA5" w14:textId="77777777" w:rsidR="008C08A9" w:rsidRDefault="008C08A9">
      <w:pPr>
        <w:pStyle w:val="BodyText"/>
        <w:spacing w:before="6"/>
        <w:rPr>
          <w:b/>
          <w:sz w:val="23"/>
        </w:rPr>
      </w:pPr>
    </w:p>
    <w:p w14:paraId="12F2054B" w14:textId="77777777" w:rsidR="008C08A9" w:rsidRDefault="006D4248">
      <w:pPr>
        <w:pStyle w:val="BodyText"/>
        <w:ind w:left="1540" w:right="783"/>
      </w:pPr>
      <w:r>
        <w:t>"Every employee of each Component, individually or through a representative that does not claim the right to strike, shall be entitled to present grievances to a [grievance] officer designated by the president concerning such employee's wages, hours of work, or conditions of work. Such grievances shall not involve formal hearings" (</w:t>
      </w:r>
      <w:r>
        <w:rPr>
          <w:i/>
        </w:rPr>
        <w:t>Rules and Regulations</w:t>
      </w:r>
      <w:r>
        <w:t>, V.2.15). The faculty member shall file the grievance through the Director of Human Resources, who shall transmit the grievance to the President of the University.</w:t>
      </w:r>
    </w:p>
    <w:p w14:paraId="69C1CF6E" w14:textId="77777777" w:rsidR="008C08A9" w:rsidRDefault="008C08A9">
      <w:pPr>
        <w:sectPr w:rsidR="008C08A9">
          <w:pgSz w:w="12240" w:h="15840"/>
          <w:pgMar w:top="1660" w:right="680" w:bottom="280" w:left="620" w:header="1157" w:footer="0" w:gutter="0"/>
          <w:cols w:space="720"/>
        </w:sectPr>
      </w:pPr>
    </w:p>
    <w:p w14:paraId="4B3FB036" w14:textId="77777777" w:rsidR="008C08A9" w:rsidRDefault="008C08A9">
      <w:pPr>
        <w:pStyle w:val="BodyText"/>
        <w:spacing w:before="1"/>
        <w:rPr>
          <w:sz w:val="16"/>
        </w:rPr>
      </w:pPr>
    </w:p>
    <w:p w14:paraId="6557EE1E" w14:textId="77777777" w:rsidR="008C08A9" w:rsidRDefault="006D4248">
      <w:pPr>
        <w:pStyle w:val="Heading2"/>
        <w:tabs>
          <w:tab w:val="left" w:pos="2980"/>
        </w:tabs>
        <w:spacing w:before="90"/>
        <w:ind w:right="3416"/>
      </w:pPr>
      <w:r>
        <w:t>SRSU</w:t>
      </w:r>
      <w:r>
        <w:rPr>
          <w:spacing w:val="-2"/>
        </w:rPr>
        <w:t xml:space="preserve"> </w:t>
      </w:r>
      <w:r>
        <w:t>Policy:</w:t>
      </w:r>
      <w:r>
        <w:tab/>
        <w:t>Performance Evaluation of Tenured</w:t>
      </w:r>
      <w:r>
        <w:rPr>
          <w:spacing w:val="-13"/>
        </w:rPr>
        <w:t xml:space="preserve"> </w:t>
      </w:r>
      <w:r>
        <w:t>Faculty SRSU</w:t>
      </w:r>
      <w:r>
        <w:rPr>
          <w:spacing w:val="-1"/>
        </w:rPr>
        <w:t xml:space="preserve"> </w:t>
      </w:r>
      <w:r>
        <w:t>Policy</w:t>
      </w:r>
      <w:r>
        <w:rPr>
          <w:spacing w:val="-1"/>
        </w:rPr>
        <w:t xml:space="preserve"> </w:t>
      </w:r>
      <w:r>
        <w:t>ID:</w:t>
      </w:r>
      <w:r>
        <w:tab/>
        <w:t>FH</w:t>
      </w:r>
      <w:r>
        <w:rPr>
          <w:spacing w:val="-1"/>
        </w:rPr>
        <w:t xml:space="preserve"> </w:t>
      </w:r>
      <w:r>
        <w:t>2.21</w:t>
      </w:r>
    </w:p>
    <w:p w14:paraId="7956E151" w14:textId="77777777" w:rsidR="008C08A9" w:rsidRDefault="006D4248">
      <w:pPr>
        <w:ind w:left="820" w:right="3744"/>
        <w:rPr>
          <w:b/>
          <w:sz w:val="24"/>
        </w:rPr>
      </w:pPr>
      <w:r>
        <w:rPr>
          <w:b/>
          <w:sz w:val="24"/>
        </w:rPr>
        <w:t>Policy Reviewed by: Executive Vice President and Provost Approval Authority: President of the University</w:t>
      </w:r>
    </w:p>
    <w:p w14:paraId="150EDA43"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19, 2013</w:t>
      </w:r>
    </w:p>
    <w:p w14:paraId="75D7FD4D"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19, 2018</w:t>
      </w:r>
    </w:p>
    <w:p w14:paraId="7A1D5F51" w14:textId="77777777" w:rsidR="008C08A9" w:rsidRDefault="008C08A9">
      <w:pPr>
        <w:pStyle w:val="BodyText"/>
        <w:spacing w:before="7"/>
        <w:rPr>
          <w:b/>
          <w:sz w:val="23"/>
        </w:rPr>
      </w:pPr>
    </w:p>
    <w:p w14:paraId="53DE9971" w14:textId="77777777" w:rsidR="008C08A9" w:rsidRDefault="006D4248">
      <w:pPr>
        <w:pStyle w:val="BodyText"/>
        <w:ind w:left="820" w:right="896"/>
      </w:pPr>
      <w:r>
        <w:t>The evaluation of all tenured faculty shall be part of the University’s annual Academic Evaluation System. For tenured faculty an unsatisfactory annual evaluation demonstrates that the faculty member under review has not performed the responsibilities expected of a faculty member at Sul Ross State University conscientiously and with professional competence.</w:t>
      </w:r>
    </w:p>
    <w:p w14:paraId="1DB15700" w14:textId="77777777" w:rsidR="008C08A9" w:rsidRDefault="008C08A9">
      <w:pPr>
        <w:pStyle w:val="BodyText"/>
        <w:spacing w:before="4"/>
        <w:rPr>
          <w:sz w:val="22"/>
        </w:rPr>
      </w:pPr>
    </w:p>
    <w:p w14:paraId="37635166" w14:textId="77777777" w:rsidR="008C08A9" w:rsidRDefault="006D4248">
      <w:pPr>
        <w:pStyle w:val="BodyText"/>
        <w:ind w:left="820" w:right="1050"/>
      </w:pPr>
      <w:r>
        <w:t>When a tenured faculty member has fallen below performance expectations, then an intensive, professional, peer review shall be made intended to restore that faculty member to an acceptable level of professional productivity. This peer review shall recognize that Sul Ross State University has invested considerable time and effort to recruit and retain capable, tenured faculty members. Therefore, the primary objective of peer review in the performance evaluation of tenured faculty shall be to conserve this investment and guarantee that all tenured faculty remain active, productive scholars and teachers.</w:t>
      </w:r>
    </w:p>
    <w:p w14:paraId="78368AF2" w14:textId="77777777" w:rsidR="008C08A9" w:rsidRDefault="008C08A9">
      <w:pPr>
        <w:pStyle w:val="BodyText"/>
        <w:spacing w:before="4"/>
        <w:rPr>
          <w:sz w:val="22"/>
        </w:rPr>
      </w:pPr>
    </w:p>
    <w:p w14:paraId="5F7D5E66" w14:textId="77777777" w:rsidR="008C08A9" w:rsidRDefault="006D4248">
      <w:pPr>
        <w:pStyle w:val="ListParagraph"/>
        <w:numPr>
          <w:ilvl w:val="0"/>
          <w:numId w:val="18"/>
        </w:numPr>
        <w:tabs>
          <w:tab w:val="left" w:pos="1540"/>
          <w:tab w:val="left" w:pos="1541"/>
        </w:tabs>
        <w:rPr>
          <w:sz w:val="24"/>
        </w:rPr>
      </w:pPr>
      <w:r>
        <w:rPr>
          <w:sz w:val="24"/>
        </w:rPr>
        <w:lastRenderedPageBreak/>
        <w:t>Procedure for the Performance Evaluation of Tenured</w:t>
      </w:r>
      <w:r>
        <w:rPr>
          <w:spacing w:val="-5"/>
          <w:sz w:val="24"/>
        </w:rPr>
        <w:t xml:space="preserve"> </w:t>
      </w:r>
      <w:r>
        <w:rPr>
          <w:sz w:val="24"/>
        </w:rPr>
        <w:t>Faculty</w:t>
      </w:r>
    </w:p>
    <w:p w14:paraId="679B4BE4" w14:textId="77777777" w:rsidR="008C08A9" w:rsidRDefault="006D4248">
      <w:pPr>
        <w:pStyle w:val="ListParagraph"/>
        <w:numPr>
          <w:ilvl w:val="1"/>
          <w:numId w:val="18"/>
        </w:numPr>
        <w:tabs>
          <w:tab w:val="left" w:pos="2260"/>
          <w:tab w:val="left" w:pos="2261"/>
        </w:tabs>
        <w:spacing w:before="219"/>
        <w:rPr>
          <w:sz w:val="24"/>
        </w:rPr>
      </w:pPr>
      <w:r>
        <w:rPr>
          <w:sz w:val="24"/>
        </w:rPr>
        <w:t>Satisfactory Annual</w:t>
      </w:r>
      <w:r>
        <w:rPr>
          <w:spacing w:val="-6"/>
          <w:sz w:val="24"/>
        </w:rPr>
        <w:t xml:space="preserve"> </w:t>
      </w:r>
      <w:r>
        <w:rPr>
          <w:sz w:val="24"/>
        </w:rPr>
        <w:t>Evaluation.</w:t>
      </w:r>
    </w:p>
    <w:p w14:paraId="4BBB45B1" w14:textId="77777777" w:rsidR="008C08A9" w:rsidRDefault="006D4248">
      <w:pPr>
        <w:pStyle w:val="BodyText"/>
        <w:spacing w:before="188"/>
        <w:ind w:left="2260" w:right="715"/>
      </w:pPr>
      <w:r>
        <w:t>All tenured faculty shall be evaluated annually as part of the Academic Evaluation System. When this annual evaluation indicates that the tenured faculty member’s performance is satisfactory, then no further action is necessary.</w:t>
      </w:r>
    </w:p>
    <w:p w14:paraId="6A6D654D" w14:textId="77777777" w:rsidR="008C08A9" w:rsidRDefault="008C08A9">
      <w:pPr>
        <w:pStyle w:val="BodyText"/>
        <w:spacing w:before="11"/>
        <w:rPr>
          <w:sz w:val="23"/>
        </w:rPr>
      </w:pPr>
    </w:p>
    <w:p w14:paraId="01D41830" w14:textId="77777777" w:rsidR="008C08A9" w:rsidRDefault="006D4248">
      <w:pPr>
        <w:pStyle w:val="ListParagraph"/>
        <w:numPr>
          <w:ilvl w:val="1"/>
          <w:numId w:val="18"/>
        </w:numPr>
        <w:tabs>
          <w:tab w:val="left" w:pos="2260"/>
          <w:tab w:val="left" w:pos="2261"/>
        </w:tabs>
        <w:rPr>
          <w:sz w:val="24"/>
        </w:rPr>
      </w:pPr>
      <w:r>
        <w:rPr>
          <w:sz w:val="24"/>
        </w:rPr>
        <w:t>Unsatisfactory Annual Evaluation, Year</w:t>
      </w:r>
      <w:r>
        <w:rPr>
          <w:spacing w:val="-5"/>
          <w:sz w:val="24"/>
        </w:rPr>
        <w:t xml:space="preserve"> </w:t>
      </w:r>
      <w:r>
        <w:rPr>
          <w:sz w:val="24"/>
        </w:rPr>
        <w:t>One.</w:t>
      </w:r>
    </w:p>
    <w:p w14:paraId="40B09B6A" w14:textId="77777777" w:rsidR="008C08A9" w:rsidRDefault="008C08A9">
      <w:pPr>
        <w:pStyle w:val="BodyText"/>
      </w:pPr>
    </w:p>
    <w:p w14:paraId="52471145" w14:textId="77777777" w:rsidR="008C08A9" w:rsidRDefault="006D4248">
      <w:pPr>
        <w:pStyle w:val="BodyText"/>
        <w:ind w:left="2260" w:right="827"/>
      </w:pPr>
      <w:r>
        <w:t>When a tenured faculty member receives an annual evaluation of "no merit" from both the department chairperson and the appropriate college dean, this will be understood as a warning that the tenured faculty member may not be performing the responsibilities of a faculty member conscientiously or competently. The department chairperson and the dean may exempt a faculty member from review when substantive mitigating circumstances exist.</w:t>
      </w:r>
    </w:p>
    <w:p w14:paraId="0B6E53CB" w14:textId="77777777" w:rsidR="008C08A9" w:rsidRDefault="008C08A9">
      <w:pPr>
        <w:pStyle w:val="BodyText"/>
        <w:spacing w:before="3"/>
      </w:pPr>
    </w:p>
    <w:p w14:paraId="2291506A" w14:textId="77777777" w:rsidR="008C08A9" w:rsidRDefault="006D4248">
      <w:pPr>
        <w:pStyle w:val="ListParagraph"/>
        <w:numPr>
          <w:ilvl w:val="2"/>
          <w:numId w:val="18"/>
        </w:numPr>
        <w:tabs>
          <w:tab w:val="left" w:pos="2980"/>
          <w:tab w:val="left" w:pos="2981"/>
        </w:tabs>
        <w:ind w:hanging="720"/>
        <w:rPr>
          <w:sz w:val="24"/>
        </w:rPr>
      </w:pPr>
      <w:r>
        <w:rPr>
          <w:sz w:val="24"/>
        </w:rPr>
        <w:t>Department</w:t>
      </w:r>
      <w:r>
        <w:rPr>
          <w:spacing w:val="-1"/>
          <w:sz w:val="24"/>
        </w:rPr>
        <w:t xml:space="preserve"> </w:t>
      </w:r>
      <w:r>
        <w:rPr>
          <w:sz w:val="24"/>
        </w:rPr>
        <w:t>Meeting.</w:t>
      </w:r>
    </w:p>
    <w:p w14:paraId="3BC6B8CB" w14:textId="77777777" w:rsidR="008C08A9" w:rsidRDefault="008C08A9">
      <w:pPr>
        <w:pStyle w:val="BodyText"/>
        <w:spacing w:before="11"/>
        <w:rPr>
          <w:sz w:val="21"/>
        </w:rPr>
      </w:pPr>
    </w:p>
    <w:p w14:paraId="51AC05C2" w14:textId="77777777" w:rsidR="008C08A9" w:rsidRDefault="006D4248">
      <w:pPr>
        <w:pStyle w:val="BodyText"/>
        <w:ind w:left="2980" w:right="795"/>
      </w:pPr>
      <w:r>
        <w:t xml:space="preserve">The department chairperson shall meet with the faculty member to discuss the recent annual evaluation and attempt to identify the problem areas revealed by the evaluation. All tenured faculty </w:t>
      </w:r>
      <w:r>
        <w:lastRenderedPageBreak/>
        <w:t>members from the department may attend this meeting, to provide assistance and advice as</w:t>
      </w:r>
    </w:p>
    <w:p w14:paraId="4F65BE4A" w14:textId="77777777" w:rsidR="008C08A9" w:rsidRDefault="006D4248">
      <w:pPr>
        <w:pStyle w:val="BodyText"/>
        <w:spacing w:before="2"/>
        <w:ind w:left="2980"/>
      </w:pPr>
      <w:r>
        <w:t>the department’s Peer Review Committee.</w:t>
      </w:r>
    </w:p>
    <w:p w14:paraId="0D41FC6B" w14:textId="77777777" w:rsidR="008C08A9" w:rsidRDefault="008C08A9">
      <w:pPr>
        <w:sectPr w:rsidR="008C08A9">
          <w:pgSz w:w="12240" w:h="15840"/>
          <w:pgMar w:top="1660" w:right="680" w:bottom="280" w:left="620" w:header="1157" w:footer="0" w:gutter="0"/>
          <w:cols w:space="720"/>
        </w:sectPr>
      </w:pPr>
    </w:p>
    <w:p w14:paraId="377D5F0D" w14:textId="77777777" w:rsidR="008C08A9" w:rsidRDefault="008C08A9">
      <w:pPr>
        <w:pStyle w:val="BodyText"/>
        <w:spacing w:before="10"/>
        <w:rPr>
          <w:sz w:val="15"/>
        </w:rPr>
      </w:pPr>
    </w:p>
    <w:p w14:paraId="5FB448D1" w14:textId="77777777" w:rsidR="008C08A9" w:rsidRDefault="006D4248">
      <w:pPr>
        <w:pStyle w:val="ListParagraph"/>
        <w:numPr>
          <w:ilvl w:val="2"/>
          <w:numId w:val="18"/>
        </w:numPr>
        <w:tabs>
          <w:tab w:val="left" w:pos="2980"/>
          <w:tab w:val="left" w:pos="2981"/>
        </w:tabs>
        <w:spacing w:before="90"/>
        <w:ind w:hanging="720"/>
        <w:rPr>
          <w:sz w:val="24"/>
        </w:rPr>
      </w:pPr>
      <w:r>
        <w:rPr>
          <w:sz w:val="24"/>
        </w:rPr>
        <w:t>Peer Review</w:t>
      </w:r>
      <w:r>
        <w:rPr>
          <w:spacing w:val="-2"/>
          <w:sz w:val="24"/>
        </w:rPr>
        <w:t xml:space="preserve"> </w:t>
      </w:r>
      <w:r>
        <w:rPr>
          <w:sz w:val="24"/>
        </w:rPr>
        <w:t>Committee.</w:t>
      </w:r>
    </w:p>
    <w:p w14:paraId="225A64A0" w14:textId="77777777" w:rsidR="008C08A9" w:rsidRDefault="008C08A9">
      <w:pPr>
        <w:pStyle w:val="BodyText"/>
        <w:spacing w:before="1"/>
        <w:rPr>
          <w:sz w:val="22"/>
        </w:rPr>
      </w:pPr>
    </w:p>
    <w:p w14:paraId="00D31AC8" w14:textId="77777777" w:rsidR="008C08A9" w:rsidRDefault="006D4248">
      <w:pPr>
        <w:pStyle w:val="BodyText"/>
        <w:spacing w:before="1"/>
        <w:ind w:left="2980" w:right="896"/>
      </w:pPr>
      <w:r>
        <w:t>The Peer Review Committee shall include all tenured members in the department. If the department does not have enough tenured faculty members to form a Peer Review Committee of at least three members, then the department chairperson and the college dean shall form a Peer Review Committee of tenured faculty members from other, related departments within the college. At the initial meeting, the Peer Review Committee shall elect a chairperson and secretary to serve for one year from the date of election. Minutes shall be recorded and deposited in the department’s files, along with all other appropriate materials.</w:t>
      </w:r>
    </w:p>
    <w:p w14:paraId="3DB7172A" w14:textId="77777777" w:rsidR="008C08A9" w:rsidRDefault="008C08A9">
      <w:pPr>
        <w:pStyle w:val="BodyText"/>
      </w:pPr>
    </w:p>
    <w:p w14:paraId="34007C0E" w14:textId="77777777" w:rsidR="008C08A9" w:rsidRDefault="006D4248">
      <w:pPr>
        <w:pStyle w:val="ListParagraph"/>
        <w:numPr>
          <w:ilvl w:val="2"/>
          <w:numId w:val="18"/>
        </w:numPr>
        <w:tabs>
          <w:tab w:val="left" w:pos="2980"/>
          <w:tab w:val="left" w:pos="2981"/>
        </w:tabs>
        <w:ind w:hanging="720"/>
        <w:rPr>
          <w:sz w:val="24"/>
        </w:rPr>
      </w:pPr>
      <w:r>
        <w:rPr>
          <w:sz w:val="24"/>
        </w:rPr>
        <w:t>Department</w:t>
      </w:r>
      <w:r>
        <w:rPr>
          <w:spacing w:val="-1"/>
          <w:sz w:val="24"/>
        </w:rPr>
        <w:t xml:space="preserve"> </w:t>
      </w:r>
      <w:r>
        <w:rPr>
          <w:sz w:val="24"/>
        </w:rPr>
        <w:t>Chairperson.</w:t>
      </w:r>
    </w:p>
    <w:p w14:paraId="11A3E334" w14:textId="77777777" w:rsidR="008C08A9" w:rsidRDefault="008C08A9">
      <w:pPr>
        <w:pStyle w:val="BodyText"/>
      </w:pPr>
    </w:p>
    <w:p w14:paraId="57500B9E" w14:textId="77777777" w:rsidR="008C08A9" w:rsidRDefault="006D4248">
      <w:pPr>
        <w:pStyle w:val="BodyText"/>
        <w:spacing w:before="1"/>
        <w:ind w:left="2980" w:right="835" w:firstLine="62"/>
      </w:pPr>
      <w:r>
        <w:t xml:space="preserve">If the faculty member is the department chairperson and receives a "no merit" evaluation from the college dean, then the dean shall refer that evaluation and the appropriate materials to the college Tenure and Promotion Committee for further evaluation. The Tenure and Promotion Committee shall forward its evaluation to the Executive Vice President and Provost. If the Tenure and Promotion Committee concurs with the dean’s original evaluation, then the Executive Vice President and Provost </w:t>
      </w:r>
      <w:r>
        <w:lastRenderedPageBreak/>
        <w:t>shall instruct the dean to convene the department Peer Review Committee to initiate the review process for the chairperson.</w:t>
      </w:r>
    </w:p>
    <w:p w14:paraId="34DAA269" w14:textId="77777777" w:rsidR="008C08A9" w:rsidRDefault="008C08A9">
      <w:pPr>
        <w:pStyle w:val="BodyText"/>
        <w:spacing w:before="1"/>
        <w:rPr>
          <w:sz w:val="22"/>
        </w:rPr>
      </w:pPr>
    </w:p>
    <w:p w14:paraId="42957335" w14:textId="77777777" w:rsidR="008C08A9" w:rsidRDefault="006D4248">
      <w:pPr>
        <w:pStyle w:val="ListParagraph"/>
        <w:numPr>
          <w:ilvl w:val="1"/>
          <w:numId w:val="18"/>
        </w:numPr>
        <w:tabs>
          <w:tab w:val="left" w:pos="2260"/>
          <w:tab w:val="left" w:pos="2261"/>
        </w:tabs>
        <w:spacing w:before="1"/>
        <w:rPr>
          <w:sz w:val="24"/>
        </w:rPr>
      </w:pPr>
      <w:r>
        <w:rPr>
          <w:sz w:val="24"/>
        </w:rPr>
        <w:t>Unsatisfactory Annual Evaluation, Year</w:t>
      </w:r>
      <w:r>
        <w:rPr>
          <w:spacing w:val="-5"/>
          <w:sz w:val="24"/>
        </w:rPr>
        <w:t xml:space="preserve"> </w:t>
      </w:r>
      <w:r>
        <w:rPr>
          <w:sz w:val="24"/>
        </w:rPr>
        <w:t>Two.</w:t>
      </w:r>
    </w:p>
    <w:p w14:paraId="7A7182A8" w14:textId="77777777" w:rsidR="008C08A9" w:rsidRDefault="008C08A9">
      <w:pPr>
        <w:pStyle w:val="BodyText"/>
        <w:spacing w:before="11"/>
        <w:rPr>
          <w:sz w:val="23"/>
        </w:rPr>
      </w:pPr>
    </w:p>
    <w:p w14:paraId="6FAE4F07" w14:textId="77777777" w:rsidR="008C08A9" w:rsidRDefault="006D4248">
      <w:pPr>
        <w:pStyle w:val="BodyText"/>
        <w:ind w:left="2260"/>
      </w:pPr>
      <w:r>
        <w:t>Notification.</w:t>
      </w:r>
    </w:p>
    <w:p w14:paraId="0D1AC43F" w14:textId="77777777" w:rsidR="008C08A9" w:rsidRDefault="008C08A9">
      <w:pPr>
        <w:pStyle w:val="BodyText"/>
      </w:pPr>
    </w:p>
    <w:p w14:paraId="56E74C5F" w14:textId="77777777" w:rsidR="008C08A9" w:rsidRDefault="006D4248">
      <w:pPr>
        <w:pStyle w:val="BodyText"/>
        <w:ind w:left="2260" w:right="776"/>
      </w:pPr>
      <w:r>
        <w:t>When a tenured faculty member has a second, consecutive "no merit" evaluation from both the department chairperson and the college dean, then the process of professional peer review shall be intensified. The department chairperson shall give written notice of the unsatisfactory evaluation to the faculty member and to the chairperson of the Peer Review Committee. The notice shall provide specific details of the faculty member’s professional deficiencies and a charge to complete the professional peer review in a timely manner.</w:t>
      </w:r>
    </w:p>
    <w:p w14:paraId="0269CE27" w14:textId="77777777" w:rsidR="008C08A9" w:rsidRDefault="008C08A9">
      <w:pPr>
        <w:pStyle w:val="BodyText"/>
        <w:spacing w:before="5"/>
        <w:rPr>
          <w:sz w:val="22"/>
        </w:rPr>
      </w:pPr>
    </w:p>
    <w:p w14:paraId="30166863" w14:textId="77777777" w:rsidR="008C08A9" w:rsidRDefault="006D4248">
      <w:pPr>
        <w:pStyle w:val="ListParagraph"/>
        <w:numPr>
          <w:ilvl w:val="1"/>
          <w:numId w:val="18"/>
        </w:numPr>
        <w:tabs>
          <w:tab w:val="left" w:pos="2260"/>
          <w:tab w:val="left" w:pos="2261"/>
        </w:tabs>
        <w:rPr>
          <w:sz w:val="24"/>
        </w:rPr>
      </w:pPr>
      <w:r>
        <w:rPr>
          <w:sz w:val="24"/>
        </w:rPr>
        <w:t>Professional Peer</w:t>
      </w:r>
      <w:r>
        <w:rPr>
          <w:spacing w:val="-1"/>
          <w:sz w:val="24"/>
        </w:rPr>
        <w:t xml:space="preserve"> </w:t>
      </w:r>
      <w:r>
        <w:rPr>
          <w:sz w:val="24"/>
        </w:rPr>
        <w:t>Review</w:t>
      </w:r>
    </w:p>
    <w:p w14:paraId="66AF7CF9" w14:textId="77777777" w:rsidR="008C08A9" w:rsidRDefault="008C08A9">
      <w:pPr>
        <w:pStyle w:val="BodyText"/>
        <w:spacing w:before="10"/>
        <w:rPr>
          <w:sz w:val="21"/>
        </w:rPr>
      </w:pPr>
    </w:p>
    <w:p w14:paraId="755A5996" w14:textId="77777777" w:rsidR="008C08A9" w:rsidRDefault="006D4248">
      <w:pPr>
        <w:pStyle w:val="ListParagraph"/>
        <w:numPr>
          <w:ilvl w:val="2"/>
          <w:numId w:val="18"/>
        </w:numPr>
        <w:tabs>
          <w:tab w:val="left" w:pos="2980"/>
          <w:tab w:val="left" w:pos="2981"/>
        </w:tabs>
        <w:ind w:hanging="720"/>
        <w:rPr>
          <w:sz w:val="24"/>
        </w:rPr>
      </w:pPr>
      <w:r>
        <w:rPr>
          <w:sz w:val="24"/>
        </w:rPr>
        <w:t>Results.</w:t>
      </w:r>
    </w:p>
    <w:p w14:paraId="262BB65F" w14:textId="77777777" w:rsidR="008C08A9" w:rsidRDefault="008C08A9">
      <w:pPr>
        <w:pStyle w:val="BodyText"/>
      </w:pPr>
    </w:p>
    <w:p w14:paraId="76001D1F" w14:textId="77777777" w:rsidR="008C08A9" w:rsidRDefault="006D4248">
      <w:pPr>
        <w:pStyle w:val="BodyText"/>
        <w:ind w:left="2981"/>
      </w:pPr>
      <w:r>
        <w:t>The professional peer review will reach one of three possible conclusions:</w:t>
      </w:r>
    </w:p>
    <w:p w14:paraId="7D6A1A74" w14:textId="77777777" w:rsidR="008C08A9" w:rsidRDefault="008C08A9">
      <w:pPr>
        <w:pStyle w:val="BodyText"/>
      </w:pPr>
    </w:p>
    <w:p w14:paraId="6A85DF6E" w14:textId="77777777" w:rsidR="008C08A9" w:rsidRDefault="006D4248">
      <w:pPr>
        <w:pStyle w:val="ListParagraph"/>
        <w:numPr>
          <w:ilvl w:val="3"/>
          <w:numId w:val="18"/>
        </w:numPr>
        <w:tabs>
          <w:tab w:val="left" w:pos="3700"/>
          <w:tab w:val="left" w:pos="3701"/>
        </w:tabs>
        <w:ind w:right="930"/>
        <w:rPr>
          <w:sz w:val="24"/>
        </w:rPr>
      </w:pPr>
      <w:r>
        <w:rPr>
          <w:sz w:val="24"/>
        </w:rPr>
        <w:lastRenderedPageBreak/>
        <w:t>No deficiencies are identified. The Peer Review Committee shall inform the faculty member, department chairperson, and college dean in writing. This decision by the Peer Review</w:t>
      </w:r>
      <w:r>
        <w:rPr>
          <w:spacing w:val="-6"/>
          <w:sz w:val="24"/>
        </w:rPr>
        <w:t xml:space="preserve"> </w:t>
      </w:r>
      <w:r>
        <w:rPr>
          <w:sz w:val="24"/>
        </w:rPr>
        <w:t>Committee</w:t>
      </w:r>
    </w:p>
    <w:p w14:paraId="2CD97294" w14:textId="77777777" w:rsidR="008C08A9" w:rsidRDefault="008C08A9">
      <w:pPr>
        <w:rPr>
          <w:sz w:val="24"/>
        </w:rPr>
        <w:sectPr w:rsidR="008C08A9">
          <w:pgSz w:w="12240" w:h="15840"/>
          <w:pgMar w:top="1660" w:right="680" w:bottom="280" w:left="620" w:header="1157" w:footer="0" w:gutter="0"/>
          <w:cols w:space="720"/>
        </w:sectPr>
      </w:pPr>
    </w:p>
    <w:p w14:paraId="2D0D55A8" w14:textId="77777777" w:rsidR="008C08A9" w:rsidRDefault="008C08A9">
      <w:pPr>
        <w:pStyle w:val="BodyText"/>
        <w:spacing w:before="8"/>
        <w:rPr>
          <w:sz w:val="15"/>
        </w:rPr>
      </w:pPr>
    </w:p>
    <w:p w14:paraId="739BE937" w14:textId="77777777" w:rsidR="008C08A9" w:rsidRDefault="006D4248">
      <w:pPr>
        <w:pStyle w:val="BodyText"/>
        <w:spacing w:before="90"/>
        <w:ind w:left="3701"/>
      </w:pPr>
      <w:r>
        <w:t>supersedes the original annual evaluation.</w:t>
      </w:r>
    </w:p>
    <w:p w14:paraId="3F4EE55B" w14:textId="77777777" w:rsidR="008C08A9" w:rsidRDefault="008C08A9">
      <w:pPr>
        <w:pStyle w:val="BodyText"/>
      </w:pPr>
    </w:p>
    <w:p w14:paraId="50C1AFFF" w14:textId="77777777" w:rsidR="008C08A9" w:rsidRDefault="006D4248">
      <w:pPr>
        <w:pStyle w:val="ListParagraph"/>
        <w:numPr>
          <w:ilvl w:val="3"/>
          <w:numId w:val="18"/>
        </w:numPr>
        <w:tabs>
          <w:tab w:val="left" w:pos="3700"/>
          <w:tab w:val="left" w:pos="3701"/>
        </w:tabs>
        <w:ind w:right="1115"/>
        <w:rPr>
          <w:sz w:val="24"/>
        </w:rPr>
      </w:pPr>
      <w:r>
        <w:rPr>
          <w:sz w:val="24"/>
        </w:rPr>
        <w:t>Some minor deficiencies are identified. The Peer Review Committee shall indicate to the faculty member, the</w:t>
      </w:r>
      <w:r>
        <w:rPr>
          <w:spacing w:val="-11"/>
          <w:sz w:val="24"/>
        </w:rPr>
        <w:t xml:space="preserve"> </w:t>
      </w:r>
      <w:r>
        <w:rPr>
          <w:sz w:val="24"/>
        </w:rPr>
        <w:t>department chair, and the dean, in writing, the deficiencies found and the appropriate action required.</w:t>
      </w:r>
    </w:p>
    <w:p w14:paraId="31899E9B" w14:textId="77777777" w:rsidR="008C08A9" w:rsidRDefault="008C08A9">
      <w:pPr>
        <w:pStyle w:val="BodyText"/>
      </w:pPr>
    </w:p>
    <w:p w14:paraId="07967967" w14:textId="77777777" w:rsidR="008C08A9" w:rsidRDefault="006D4248">
      <w:pPr>
        <w:pStyle w:val="ListParagraph"/>
        <w:numPr>
          <w:ilvl w:val="3"/>
          <w:numId w:val="18"/>
        </w:numPr>
        <w:tabs>
          <w:tab w:val="left" w:pos="3700"/>
          <w:tab w:val="left" w:pos="3701"/>
        </w:tabs>
        <w:ind w:right="823"/>
        <w:rPr>
          <w:sz w:val="24"/>
        </w:rPr>
      </w:pPr>
      <w:r>
        <w:rPr>
          <w:sz w:val="24"/>
        </w:rPr>
        <w:t>Substantial and chronic deficiencies are identified. The Peer Review Committee shall give written notice of deficiencies to the faculty member, the department chairperson, and the dean. In this instance, the faculty member, the Peer Review Committee, and the department chairperson shall work together to construct a professional development plan acceptable to the</w:t>
      </w:r>
      <w:r>
        <w:rPr>
          <w:spacing w:val="-2"/>
          <w:sz w:val="24"/>
        </w:rPr>
        <w:t xml:space="preserve"> </w:t>
      </w:r>
      <w:r>
        <w:rPr>
          <w:sz w:val="24"/>
        </w:rPr>
        <w:t>dean.</w:t>
      </w:r>
    </w:p>
    <w:p w14:paraId="32BC16C5" w14:textId="77777777" w:rsidR="008C08A9" w:rsidRDefault="008C08A9">
      <w:pPr>
        <w:pStyle w:val="BodyText"/>
        <w:spacing w:before="3"/>
      </w:pPr>
    </w:p>
    <w:p w14:paraId="74C25FCD" w14:textId="77777777" w:rsidR="008C08A9" w:rsidRDefault="006D4248">
      <w:pPr>
        <w:pStyle w:val="ListParagraph"/>
        <w:numPr>
          <w:ilvl w:val="2"/>
          <w:numId w:val="18"/>
        </w:numPr>
        <w:tabs>
          <w:tab w:val="left" w:pos="2980"/>
          <w:tab w:val="left" w:pos="2981"/>
        </w:tabs>
        <w:ind w:hanging="720"/>
        <w:rPr>
          <w:sz w:val="24"/>
        </w:rPr>
      </w:pPr>
      <w:r>
        <w:rPr>
          <w:sz w:val="24"/>
        </w:rPr>
        <w:t>Professional Development</w:t>
      </w:r>
      <w:r>
        <w:rPr>
          <w:spacing w:val="-1"/>
          <w:sz w:val="24"/>
        </w:rPr>
        <w:t xml:space="preserve"> </w:t>
      </w:r>
      <w:r>
        <w:rPr>
          <w:sz w:val="24"/>
        </w:rPr>
        <w:t>Plan.</w:t>
      </w:r>
    </w:p>
    <w:p w14:paraId="5FE22C50" w14:textId="77777777" w:rsidR="008C08A9" w:rsidRDefault="008C08A9">
      <w:pPr>
        <w:pStyle w:val="BodyText"/>
        <w:spacing w:before="10"/>
        <w:rPr>
          <w:sz w:val="21"/>
        </w:rPr>
      </w:pPr>
    </w:p>
    <w:p w14:paraId="02CAE82F" w14:textId="77777777" w:rsidR="008C08A9" w:rsidRDefault="006D4248">
      <w:pPr>
        <w:pStyle w:val="BodyText"/>
        <w:spacing w:before="1"/>
        <w:ind w:left="2980" w:right="803"/>
      </w:pPr>
      <w:r>
        <w:t xml:space="preserve">The professional development plan is an agreement setting objectives to remedy specific deficiencies indicated in the faculty member’s evaluation. Based on the collaboration among the faculty member, the Peer Review Committee, the department chairperson, and the college dean, the plan should reflect the professional goals of the faculty member, the concerns of the review </w:t>
      </w:r>
      <w:r>
        <w:lastRenderedPageBreak/>
        <w:t>committee, and the faculty member’s contribution to the department and the University. The faculty member shall sign the professional development plan and make a good-faith effort to work towards its successful completion.</w:t>
      </w:r>
    </w:p>
    <w:p w14:paraId="3D3A14DD" w14:textId="77777777" w:rsidR="008C08A9" w:rsidRDefault="008C08A9">
      <w:pPr>
        <w:pStyle w:val="BodyText"/>
        <w:spacing w:before="4"/>
        <w:rPr>
          <w:sz w:val="22"/>
        </w:rPr>
      </w:pPr>
    </w:p>
    <w:p w14:paraId="783F2831" w14:textId="77777777" w:rsidR="008C08A9" w:rsidRDefault="006D4248">
      <w:pPr>
        <w:pStyle w:val="BodyText"/>
        <w:ind w:left="2981" w:right="748"/>
      </w:pPr>
      <w:r>
        <w:t>Specifically, the professional development plan shall (1) identify deficiencies, (2) establish remedies for these deficiencies, (3) set a time line to achieve these objectives, and (4) stipulate the institutional resources which can be used to assist the plan.</w:t>
      </w:r>
    </w:p>
    <w:p w14:paraId="29F5E2B4" w14:textId="77777777" w:rsidR="008C08A9" w:rsidRDefault="008C08A9">
      <w:pPr>
        <w:pStyle w:val="BodyText"/>
        <w:spacing w:before="2"/>
      </w:pPr>
    </w:p>
    <w:p w14:paraId="5906D374" w14:textId="77777777" w:rsidR="008C08A9" w:rsidRDefault="006D4248">
      <w:pPr>
        <w:pStyle w:val="ListParagraph"/>
        <w:numPr>
          <w:ilvl w:val="2"/>
          <w:numId w:val="18"/>
        </w:numPr>
        <w:tabs>
          <w:tab w:val="left" w:pos="2980"/>
          <w:tab w:val="left" w:pos="2981"/>
        </w:tabs>
        <w:spacing w:before="1"/>
        <w:ind w:hanging="720"/>
        <w:rPr>
          <w:sz w:val="24"/>
        </w:rPr>
      </w:pPr>
      <w:r>
        <w:rPr>
          <w:sz w:val="24"/>
        </w:rPr>
        <w:t>Progress and</w:t>
      </w:r>
      <w:r>
        <w:rPr>
          <w:spacing w:val="-1"/>
          <w:sz w:val="24"/>
        </w:rPr>
        <w:t xml:space="preserve"> </w:t>
      </w:r>
      <w:r>
        <w:rPr>
          <w:sz w:val="24"/>
        </w:rPr>
        <w:t>Assessment.</w:t>
      </w:r>
    </w:p>
    <w:p w14:paraId="75EAEE97" w14:textId="77777777" w:rsidR="008C08A9" w:rsidRDefault="008C08A9">
      <w:pPr>
        <w:pStyle w:val="BodyText"/>
        <w:spacing w:before="11"/>
        <w:rPr>
          <w:sz w:val="21"/>
        </w:rPr>
      </w:pPr>
    </w:p>
    <w:p w14:paraId="50D014CF" w14:textId="77777777" w:rsidR="008C08A9" w:rsidRDefault="006D4248">
      <w:pPr>
        <w:pStyle w:val="BodyText"/>
        <w:ind w:left="2981" w:right="914"/>
      </w:pPr>
      <w:r>
        <w:t>The faculty member, chairperson of the Peer Review Committee, and the department chairperson shall meet at least twice each semester after the professional development plan has been implemented to assess progress. A progress summary shall be sent to the other members of the Peer Review Committee and the college dean.</w:t>
      </w:r>
    </w:p>
    <w:p w14:paraId="59BB3013" w14:textId="77777777" w:rsidR="008C08A9" w:rsidRDefault="008C08A9">
      <w:pPr>
        <w:pStyle w:val="BodyText"/>
        <w:spacing w:before="2"/>
      </w:pPr>
    </w:p>
    <w:p w14:paraId="7D3031CC" w14:textId="77777777" w:rsidR="008C08A9" w:rsidRDefault="006D4248">
      <w:pPr>
        <w:pStyle w:val="ListParagraph"/>
        <w:numPr>
          <w:ilvl w:val="2"/>
          <w:numId w:val="18"/>
        </w:numPr>
        <w:tabs>
          <w:tab w:val="left" w:pos="2980"/>
          <w:tab w:val="left" w:pos="2981"/>
        </w:tabs>
        <w:ind w:hanging="720"/>
        <w:rPr>
          <w:sz w:val="24"/>
        </w:rPr>
      </w:pPr>
      <w:r>
        <w:rPr>
          <w:sz w:val="24"/>
        </w:rPr>
        <w:t>Plan Completion.</w:t>
      </w:r>
    </w:p>
    <w:p w14:paraId="3CF36AB4" w14:textId="77777777" w:rsidR="008C08A9" w:rsidRDefault="008C08A9">
      <w:pPr>
        <w:pStyle w:val="BodyText"/>
        <w:spacing w:before="11"/>
        <w:rPr>
          <w:sz w:val="21"/>
        </w:rPr>
      </w:pPr>
    </w:p>
    <w:p w14:paraId="61513E26" w14:textId="77777777" w:rsidR="008C08A9" w:rsidRDefault="006D4248">
      <w:pPr>
        <w:pStyle w:val="BodyText"/>
        <w:ind w:left="2981" w:right="868"/>
      </w:pPr>
      <w:r>
        <w:t xml:space="preserve">When the results of the next annual performance evaluation are available, the department chairperson shall compare the objectives of the professional development plan and the results of the </w:t>
      </w:r>
      <w:r>
        <w:lastRenderedPageBreak/>
        <w:t>recent evaluation. If</w:t>
      </w:r>
    </w:p>
    <w:p w14:paraId="04CA31F1" w14:textId="77777777" w:rsidR="008C08A9" w:rsidRDefault="008C08A9">
      <w:pPr>
        <w:sectPr w:rsidR="008C08A9">
          <w:pgSz w:w="12240" w:h="15840"/>
          <w:pgMar w:top="1660" w:right="680" w:bottom="280" w:left="620" w:header="1157" w:footer="0" w:gutter="0"/>
          <w:cols w:space="720"/>
        </w:sectPr>
      </w:pPr>
    </w:p>
    <w:p w14:paraId="5BEAA0DF" w14:textId="77777777" w:rsidR="008C08A9" w:rsidRDefault="008C08A9">
      <w:pPr>
        <w:pStyle w:val="BodyText"/>
        <w:spacing w:before="8"/>
        <w:rPr>
          <w:sz w:val="15"/>
        </w:rPr>
      </w:pPr>
    </w:p>
    <w:p w14:paraId="532A7F4D" w14:textId="77777777" w:rsidR="008C08A9" w:rsidRDefault="006D4248">
      <w:pPr>
        <w:pStyle w:val="BodyText"/>
        <w:spacing w:before="90" w:line="242" w:lineRule="auto"/>
        <w:ind w:left="2981" w:right="954"/>
      </w:pPr>
      <w:r>
        <w:t>the plan’s objectives have been met, then the chairperson shall notify the faculty member, the Peer Review Committee, and the college dean.</w:t>
      </w:r>
    </w:p>
    <w:p w14:paraId="20628338" w14:textId="77777777" w:rsidR="008C08A9" w:rsidRDefault="008C08A9">
      <w:pPr>
        <w:pStyle w:val="BodyText"/>
        <w:rPr>
          <w:sz w:val="22"/>
        </w:rPr>
      </w:pPr>
    </w:p>
    <w:p w14:paraId="7E50B170" w14:textId="77777777" w:rsidR="008C08A9" w:rsidRDefault="006D4248">
      <w:pPr>
        <w:pStyle w:val="ListParagraph"/>
        <w:numPr>
          <w:ilvl w:val="1"/>
          <w:numId w:val="18"/>
        </w:numPr>
        <w:tabs>
          <w:tab w:val="left" w:pos="2260"/>
          <w:tab w:val="left" w:pos="2261"/>
        </w:tabs>
        <w:spacing w:before="1" w:line="460" w:lineRule="auto"/>
        <w:ind w:right="4208"/>
        <w:rPr>
          <w:sz w:val="24"/>
        </w:rPr>
      </w:pPr>
      <w:r>
        <w:rPr>
          <w:sz w:val="24"/>
        </w:rPr>
        <w:t xml:space="preserve">Unsatisfactory Annual Evaluation, Year </w:t>
      </w:r>
      <w:r>
        <w:rPr>
          <w:spacing w:val="-4"/>
          <w:sz w:val="24"/>
        </w:rPr>
        <w:t xml:space="preserve">Three </w:t>
      </w:r>
      <w:r>
        <w:rPr>
          <w:sz w:val="24"/>
        </w:rPr>
        <w:t>"No Merit"</w:t>
      </w:r>
      <w:r>
        <w:rPr>
          <w:spacing w:val="-2"/>
          <w:sz w:val="24"/>
        </w:rPr>
        <w:t xml:space="preserve"> </w:t>
      </w:r>
      <w:r>
        <w:rPr>
          <w:sz w:val="24"/>
        </w:rPr>
        <w:t>Evaluation.</w:t>
      </w:r>
    </w:p>
    <w:p w14:paraId="78B41B6E" w14:textId="77777777" w:rsidR="008C08A9" w:rsidRDefault="006D4248">
      <w:pPr>
        <w:pStyle w:val="BodyText"/>
        <w:ind w:left="2260" w:right="1109"/>
      </w:pPr>
      <w:r>
        <w:t>Should the faculty member receive a third, consecutive "no merit" annual performance rating, the professional development plan shall continue, with the modifications suggested by the Peer Review Committee. The adjusted professional development plan shall continue to be monitored until the next annual evaluation.</w:t>
      </w:r>
    </w:p>
    <w:p w14:paraId="308D5402" w14:textId="77777777" w:rsidR="008C08A9" w:rsidRDefault="008C08A9">
      <w:pPr>
        <w:pStyle w:val="BodyText"/>
        <w:spacing w:before="3"/>
        <w:rPr>
          <w:sz w:val="22"/>
        </w:rPr>
      </w:pPr>
    </w:p>
    <w:p w14:paraId="38DC8CBF" w14:textId="77777777" w:rsidR="008C08A9" w:rsidRDefault="006D4248">
      <w:pPr>
        <w:pStyle w:val="ListParagraph"/>
        <w:numPr>
          <w:ilvl w:val="1"/>
          <w:numId w:val="18"/>
        </w:numPr>
        <w:tabs>
          <w:tab w:val="left" w:pos="2260"/>
          <w:tab w:val="left" w:pos="2261"/>
        </w:tabs>
        <w:rPr>
          <w:sz w:val="24"/>
        </w:rPr>
      </w:pPr>
      <w:r>
        <w:rPr>
          <w:sz w:val="24"/>
        </w:rPr>
        <w:t>Unsatisfactory Annual Evaluation, Year</w:t>
      </w:r>
      <w:r>
        <w:rPr>
          <w:spacing w:val="-5"/>
          <w:sz w:val="24"/>
        </w:rPr>
        <w:t xml:space="preserve"> </w:t>
      </w:r>
      <w:r>
        <w:rPr>
          <w:sz w:val="24"/>
        </w:rPr>
        <w:t>Four.</w:t>
      </w:r>
    </w:p>
    <w:p w14:paraId="001041D3" w14:textId="77777777" w:rsidR="008C08A9" w:rsidRDefault="008C08A9">
      <w:pPr>
        <w:pStyle w:val="BodyText"/>
        <w:spacing w:before="3"/>
        <w:rPr>
          <w:sz w:val="22"/>
        </w:rPr>
      </w:pPr>
    </w:p>
    <w:p w14:paraId="0AB9E53E" w14:textId="77777777" w:rsidR="008C08A9" w:rsidRDefault="006D4248">
      <w:pPr>
        <w:pStyle w:val="ListParagraph"/>
        <w:numPr>
          <w:ilvl w:val="2"/>
          <w:numId w:val="18"/>
        </w:numPr>
        <w:tabs>
          <w:tab w:val="left" w:pos="2980"/>
          <w:tab w:val="left" w:pos="2981"/>
        </w:tabs>
        <w:spacing w:before="1"/>
        <w:ind w:hanging="720"/>
        <w:rPr>
          <w:sz w:val="24"/>
        </w:rPr>
      </w:pPr>
      <w:r>
        <w:rPr>
          <w:sz w:val="24"/>
        </w:rPr>
        <w:t>"No Merit"</w:t>
      </w:r>
      <w:r>
        <w:rPr>
          <w:spacing w:val="-3"/>
          <w:sz w:val="24"/>
        </w:rPr>
        <w:t xml:space="preserve"> </w:t>
      </w:r>
      <w:r>
        <w:rPr>
          <w:sz w:val="24"/>
        </w:rPr>
        <w:t>Evaluation.</w:t>
      </w:r>
    </w:p>
    <w:p w14:paraId="189C27BC" w14:textId="77777777" w:rsidR="008C08A9" w:rsidRDefault="008C08A9">
      <w:pPr>
        <w:pStyle w:val="BodyText"/>
        <w:spacing w:before="10"/>
        <w:rPr>
          <w:sz w:val="21"/>
        </w:rPr>
      </w:pPr>
    </w:p>
    <w:p w14:paraId="39AD1EDF" w14:textId="77777777" w:rsidR="008C08A9" w:rsidRDefault="006D4248">
      <w:pPr>
        <w:pStyle w:val="BodyText"/>
        <w:ind w:left="2980" w:right="797"/>
      </w:pPr>
      <w:r>
        <w:t xml:space="preserve">If there is a fourth, consecutive "no merit" evaluation, the department chairperson, the college dean, and the Peer Review Committee shall meet to assess the situation. If the Peer Review Committee, the department chairperson, and the dean agree that </w:t>
      </w:r>
      <w:r>
        <w:lastRenderedPageBreak/>
        <w:t>the faculty member has failed to meet the objectives of the professional development plan, then dismissal may result. Failure to meet the goals of the professional development plan is evident when the Peer Review Committee, the department chairperson, and the dean agree that the existing deficiencies in the completion of the plan demonstrate that the faculty member under review has not performed conscientiously and with professional competence the responsibilities expected of a faculty member at Sul Ross State University.</w:t>
      </w:r>
    </w:p>
    <w:p w14:paraId="418634E9" w14:textId="77777777" w:rsidR="008C08A9" w:rsidRDefault="008C08A9">
      <w:pPr>
        <w:pStyle w:val="BodyText"/>
        <w:spacing w:before="4"/>
        <w:rPr>
          <w:sz w:val="22"/>
        </w:rPr>
      </w:pPr>
    </w:p>
    <w:p w14:paraId="54A8A57C" w14:textId="77777777" w:rsidR="008C08A9" w:rsidRDefault="006D4248">
      <w:pPr>
        <w:pStyle w:val="ListParagraph"/>
        <w:numPr>
          <w:ilvl w:val="2"/>
          <w:numId w:val="18"/>
        </w:numPr>
        <w:tabs>
          <w:tab w:val="left" w:pos="2980"/>
          <w:tab w:val="left" w:pos="2981"/>
        </w:tabs>
        <w:spacing w:before="1"/>
        <w:ind w:hanging="720"/>
        <w:rPr>
          <w:sz w:val="24"/>
        </w:rPr>
      </w:pPr>
      <w:r>
        <w:rPr>
          <w:sz w:val="24"/>
        </w:rPr>
        <w:t>Termination</w:t>
      </w:r>
      <w:r>
        <w:rPr>
          <w:spacing w:val="-1"/>
          <w:sz w:val="24"/>
        </w:rPr>
        <w:t xml:space="preserve"> </w:t>
      </w:r>
      <w:r>
        <w:rPr>
          <w:sz w:val="24"/>
        </w:rPr>
        <w:t>Proceedings.</w:t>
      </w:r>
    </w:p>
    <w:p w14:paraId="64E173E4" w14:textId="77777777" w:rsidR="008C08A9" w:rsidRDefault="008C08A9">
      <w:pPr>
        <w:pStyle w:val="BodyText"/>
        <w:spacing w:before="10"/>
        <w:rPr>
          <w:sz w:val="21"/>
        </w:rPr>
      </w:pPr>
    </w:p>
    <w:p w14:paraId="3827D69C" w14:textId="77777777" w:rsidR="008C08A9" w:rsidRDefault="006D4248">
      <w:pPr>
        <w:pStyle w:val="BodyText"/>
        <w:ind w:left="2981" w:right="806"/>
      </w:pPr>
      <w:r>
        <w:t xml:space="preserve">If the Peer Review Committee, the department chairperson, and the college dean agree that the faculty member has failed to meet the objectives of the professional development plan, the Peer Review Committee shall recommend that a mutually agreeable separation is desirable. If such an agreement cannot be reached, the Peer Review Committee shall recommend that the faculty member be terminated by </w:t>
      </w:r>
      <w:r>
        <w:rPr>
          <w:spacing w:val="-4"/>
        </w:rPr>
        <w:t xml:space="preserve">the </w:t>
      </w:r>
      <w:r>
        <w:t>University under appropriate Board of Regents policies governing tenure, academic freedom, and academic</w:t>
      </w:r>
      <w:r>
        <w:rPr>
          <w:spacing w:val="-3"/>
        </w:rPr>
        <w:t xml:space="preserve"> </w:t>
      </w:r>
      <w:r>
        <w:t>responsibility.</w:t>
      </w:r>
    </w:p>
    <w:p w14:paraId="6B60DDE9" w14:textId="77777777" w:rsidR="008C08A9" w:rsidRDefault="008C08A9">
      <w:pPr>
        <w:pStyle w:val="BodyText"/>
        <w:spacing w:before="5"/>
        <w:rPr>
          <w:sz w:val="22"/>
        </w:rPr>
      </w:pPr>
    </w:p>
    <w:p w14:paraId="7E2E192B" w14:textId="77777777" w:rsidR="008C08A9" w:rsidRDefault="006D4248">
      <w:pPr>
        <w:pStyle w:val="ListParagraph"/>
        <w:numPr>
          <w:ilvl w:val="2"/>
          <w:numId w:val="18"/>
        </w:numPr>
        <w:tabs>
          <w:tab w:val="left" w:pos="2980"/>
          <w:tab w:val="left" w:pos="2981"/>
        </w:tabs>
        <w:ind w:hanging="720"/>
        <w:rPr>
          <w:sz w:val="24"/>
        </w:rPr>
      </w:pPr>
      <w:r>
        <w:rPr>
          <w:sz w:val="24"/>
        </w:rPr>
        <w:t>Burden of</w:t>
      </w:r>
      <w:r>
        <w:rPr>
          <w:spacing w:val="-4"/>
          <w:sz w:val="24"/>
        </w:rPr>
        <w:t xml:space="preserve"> </w:t>
      </w:r>
      <w:r>
        <w:rPr>
          <w:sz w:val="24"/>
        </w:rPr>
        <w:t>Proof.</w:t>
      </w:r>
    </w:p>
    <w:p w14:paraId="49888B9E" w14:textId="77777777" w:rsidR="008C08A9" w:rsidRDefault="008C08A9">
      <w:pPr>
        <w:pStyle w:val="BodyText"/>
        <w:spacing w:before="1"/>
        <w:rPr>
          <w:sz w:val="22"/>
        </w:rPr>
      </w:pPr>
    </w:p>
    <w:p w14:paraId="16611620" w14:textId="77777777" w:rsidR="008C08A9" w:rsidRDefault="006D4248">
      <w:pPr>
        <w:pStyle w:val="BodyText"/>
        <w:spacing w:line="242" w:lineRule="auto"/>
        <w:ind w:left="2980" w:right="1688"/>
      </w:pPr>
      <w:r>
        <w:lastRenderedPageBreak/>
        <w:t>The burden of proof is on the University to show that the tenured faculty member has not performed conscientiously and with professional competence.</w:t>
      </w:r>
    </w:p>
    <w:p w14:paraId="259A886B" w14:textId="77777777" w:rsidR="008C08A9" w:rsidRDefault="008C08A9">
      <w:pPr>
        <w:spacing w:line="242" w:lineRule="auto"/>
        <w:sectPr w:rsidR="008C08A9">
          <w:pgSz w:w="12240" w:h="15840"/>
          <w:pgMar w:top="1660" w:right="680" w:bottom="280" w:left="620" w:header="1157" w:footer="0" w:gutter="0"/>
          <w:cols w:space="720"/>
        </w:sectPr>
      </w:pPr>
    </w:p>
    <w:p w14:paraId="34702C97" w14:textId="77777777" w:rsidR="008C08A9" w:rsidRDefault="008C08A9">
      <w:pPr>
        <w:pStyle w:val="BodyText"/>
        <w:rPr>
          <w:sz w:val="20"/>
        </w:rPr>
      </w:pPr>
    </w:p>
    <w:p w14:paraId="4E6B6DC7" w14:textId="77777777" w:rsidR="008C08A9" w:rsidRDefault="008C08A9">
      <w:pPr>
        <w:pStyle w:val="BodyText"/>
        <w:spacing w:before="10"/>
        <w:rPr>
          <w:sz w:val="19"/>
        </w:rPr>
      </w:pPr>
    </w:p>
    <w:p w14:paraId="0A5F4BBB" w14:textId="77777777" w:rsidR="008C08A9" w:rsidRDefault="006D4248">
      <w:pPr>
        <w:pStyle w:val="ListParagraph"/>
        <w:numPr>
          <w:ilvl w:val="2"/>
          <w:numId w:val="18"/>
        </w:numPr>
        <w:tabs>
          <w:tab w:val="left" w:pos="2980"/>
          <w:tab w:val="left" w:pos="2981"/>
        </w:tabs>
        <w:spacing w:before="90"/>
        <w:ind w:hanging="720"/>
        <w:rPr>
          <w:sz w:val="24"/>
        </w:rPr>
      </w:pPr>
      <w:r>
        <w:rPr>
          <w:sz w:val="24"/>
        </w:rPr>
        <w:t>Counsel.</w:t>
      </w:r>
    </w:p>
    <w:p w14:paraId="04E8EFA6" w14:textId="77777777" w:rsidR="008C08A9" w:rsidRDefault="008C08A9">
      <w:pPr>
        <w:pStyle w:val="BodyText"/>
        <w:spacing w:before="1"/>
        <w:rPr>
          <w:sz w:val="22"/>
        </w:rPr>
      </w:pPr>
    </w:p>
    <w:p w14:paraId="773E54F2" w14:textId="77777777" w:rsidR="008C08A9" w:rsidRDefault="006D4248">
      <w:pPr>
        <w:pStyle w:val="BodyText"/>
        <w:spacing w:before="1" w:line="242" w:lineRule="auto"/>
        <w:ind w:left="2981" w:right="1208"/>
      </w:pPr>
      <w:r>
        <w:t>The faculty member may have legal counsel or other appropriate counsel present at any stage during this professional review process.</w:t>
      </w:r>
    </w:p>
    <w:p w14:paraId="2D4DB71C" w14:textId="77777777" w:rsidR="008C08A9" w:rsidRDefault="008C08A9">
      <w:pPr>
        <w:pStyle w:val="BodyText"/>
        <w:spacing w:before="9"/>
        <w:rPr>
          <w:sz w:val="21"/>
        </w:rPr>
      </w:pPr>
    </w:p>
    <w:p w14:paraId="197675EE" w14:textId="77777777" w:rsidR="008C08A9" w:rsidRDefault="006D4248">
      <w:pPr>
        <w:pStyle w:val="ListParagraph"/>
        <w:numPr>
          <w:ilvl w:val="2"/>
          <w:numId w:val="18"/>
        </w:numPr>
        <w:tabs>
          <w:tab w:val="left" w:pos="2980"/>
          <w:tab w:val="left" w:pos="2981"/>
        </w:tabs>
        <w:spacing w:before="1"/>
        <w:ind w:hanging="720"/>
        <w:rPr>
          <w:sz w:val="24"/>
        </w:rPr>
      </w:pPr>
      <w:r>
        <w:rPr>
          <w:sz w:val="24"/>
        </w:rPr>
        <w:t>Nonbinding Alternative Dispute</w:t>
      </w:r>
      <w:r>
        <w:rPr>
          <w:spacing w:val="-3"/>
          <w:sz w:val="24"/>
        </w:rPr>
        <w:t xml:space="preserve"> </w:t>
      </w:r>
      <w:r>
        <w:rPr>
          <w:sz w:val="24"/>
        </w:rPr>
        <w:t>Resolution.</w:t>
      </w:r>
    </w:p>
    <w:p w14:paraId="7096ED3F" w14:textId="77777777" w:rsidR="008C08A9" w:rsidRDefault="008C08A9">
      <w:pPr>
        <w:pStyle w:val="BodyText"/>
        <w:spacing w:before="10"/>
        <w:rPr>
          <w:sz w:val="21"/>
        </w:rPr>
      </w:pPr>
    </w:p>
    <w:p w14:paraId="69187628" w14:textId="77777777" w:rsidR="008C08A9" w:rsidRDefault="006D4248">
      <w:pPr>
        <w:pStyle w:val="BodyText"/>
        <w:ind w:left="2981" w:right="814"/>
      </w:pPr>
      <w:r>
        <w:t>A faculty member subject to termination on the basis of this evaluation process must be given the opportunity for referral of the matter to a nonbinding, alternative-dispute-resolution process as described in Chapter 154, Civil Practice and Remedies Code. If the faculty member, the Peer Review Committee, the department chairperson, and the college dean agree, another type of alternative-dispute-resolution method may be selected.</w:t>
      </w:r>
    </w:p>
    <w:p w14:paraId="6A79C880" w14:textId="77777777" w:rsidR="008C08A9" w:rsidRDefault="008C08A9">
      <w:pPr>
        <w:pStyle w:val="BodyText"/>
        <w:spacing w:before="4"/>
        <w:rPr>
          <w:sz w:val="22"/>
        </w:rPr>
      </w:pPr>
    </w:p>
    <w:p w14:paraId="5D0DCCE3" w14:textId="77777777" w:rsidR="008C08A9" w:rsidRDefault="006D4248">
      <w:pPr>
        <w:pStyle w:val="ListParagraph"/>
        <w:numPr>
          <w:ilvl w:val="2"/>
          <w:numId w:val="18"/>
        </w:numPr>
        <w:tabs>
          <w:tab w:val="left" w:pos="2980"/>
          <w:tab w:val="left" w:pos="2981"/>
        </w:tabs>
        <w:spacing w:before="1"/>
        <w:ind w:hanging="720"/>
        <w:rPr>
          <w:sz w:val="24"/>
        </w:rPr>
      </w:pPr>
      <w:r>
        <w:rPr>
          <w:sz w:val="24"/>
        </w:rPr>
        <w:t>Specific</w:t>
      </w:r>
      <w:r>
        <w:rPr>
          <w:spacing w:val="-1"/>
          <w:sz w:val="24"/>
        </w:rPr>
        <w:t xml:space="preserve"> </w:t>
      </w:r>
      <w:r>
        <w:rPr>
          <w:sz w:val="24"/>
        </w:rPr>
        <w:t>Reasons.</w:t>
      </w:r>
    </w:p>
    <w:p w14:paraId="7579FA00" w14:textId="77777777" w:rsidR="008C08A9" w:rsidRDefault="008C08A9">
      <w:pPr>
        <w:pStyle w:val="BodyText"/>
        <w:spacing w:before="1"/>
        <w:rPr>
          <w:sz w:val="22"/>
        </w:rPr>
      </w:pPr>
    </w:p>
    <w:p w14:paraId="6378D486" w14:textId="77777777" w:rsidR="008C08A9" w:rsidRDefault="006D4248">
      <w:pPr>
        <w:pStyle w:val="BodyText"/>
        <w:ind w:left="2981" w:right="1200"/>
      </w:pPr>
      <w:r>
        <w:t>The Board of Regents of the Texas State University System must give specific reasons in writing for any decision to terminate a faculty member on the basis of this Policy for the Performance Evaluation of Tenured Faculty.</w:t>
      </w:r>
    </w:p>
    <w:p w14:paraId="2D7E02B4" w14:textId="77777777" w:rsidR="008C08A9" w:rsidRDefault="008C08A9">
      <w:pPr>
        <w:pStyle w:val="BodyText"/>
        <w:spacing w:before="2"/>
        <w:rPr>
          <w:sz w:val="22"/>
        </w:rPr>
      </w:pPr>
    </w:p>
    <w:p w14:paraId="563A8E0E" w14:textId="77777777" w:rsidR="008C08A9" w:rsidRDefault="006D4248">
      <w:pPr>
        <w:pStyle w:val="ListParagraph"/>
        <w:numPr>
          <w:ilvl w:val="2"/>
          <w:numId w:val="18"/>
        </w:numPr>
        <w:tabs>
          <w:tab w:val="left" w:pos="2980"/>
          <w:tab w:val="left" w:pos="2981"/>
        </w:tabs>
        <w:ind w:hanging="720"/>
        <w:rPr>
          <w:sz w:val="24"/>
        </w:rPr>
      </w:pPr>
      <w:r>
        <w:rPr>
          <w:sz w:val="24"/>
        </w:rPr>
        <w:t>Effective Date.</w:t>
      </w:r>
    </w:p>
    <w:p w14:paraId="1F6880AF" w14:textId="77777777" w:rsidR="008C08A9" w:rsidRDefault="008C08A9">
      <w:pPr>
        <w:pStyle w:val="BodyText"/>
      </w:pPr>
    </w:p>
    <w:p w14:paraId="071D8C00" w14:textId="77777777" w:rsidR="008C08A9" w:rsidRDefault="006D4248">
      <w:pPr>
        <w:pStyle w:val="BodyText"/>
        <w:ind w:left="2981" w:right="887"/>
      </w:pPr>
      <w:r>
        <w:t>This Policy for the Performance Evaluation of Tenured Faculty shall take effect August 25, 1998.</w:t>
      </w:r>
    </w:p>
    <w:p w14:paraId="139087FC" w14:textId="77777777" w:rsidR="008C08A9" w:rsidRDefault="008C08A9">
      <w:pPr>
        <w:sectPr w:rsidR="008C08A9">
          <w:pgSz w:w="12240" w:h="15840"/>
          <w:pgMar w:top="1660" w:right="680" w:bottom="280" w:left="620" w:header="1157" w:footer="0" w:gutter="0"/>
          <w:cols w:space="720"/>
        </w:sectPr>
      </w:pPr>
    </w:p>
    <w:p w14:paraId="2ABD99ED" w14:textId="77777777" w:rsidR="008C08A9" w:rsidRDefault="006D4248">
      <w:pPr>
        <w:ind w:left="2260"/>
        <w:rPr>
          <w:sz w:val="24"/>
        </w:rPr>
      </w:pPr>
      <w:r w:rsidRPr="00A47BA9">
        <w:rPr>
          <w:i/>
          <w:color w:val="808080" w:themeColor="background1" w:themeShade="80"/>
          <w:sz w:val="24"/>
        </w:rPr>
        <w:lastRenderedPageBreak/>
        <w:t>Manual</w:t>
      </w:r>
      <w:r>
        <w:rPr>
          <w:i/>
          <w:sz w:val="24"/>
        </w:rPr>
        <w:t xml:space="preserve"> </w:t>
      </w:r>
      <w:hyperlink r:id="rId39">
        <w:r>
          <w:rPr>
            <w:i/>
            <w:color w:val="0000FF"/>
            <w:sz w:val="24"/>
            <w:u w:val="single" w:color="0000FF"/>
          </w:rPr>
          <w:t>Chapter 5.09</w:t>
        </w:r>
      </w:hyperlink>
      <w:r>
        <w:rPr>
          <w:sz w:val="24"/>
        </w:rPr>
        <w:t>).</w:t>
      </w:r>
    </w:p>
    <w:p w14:paraId="46C6E899" w14:textId="77777777" w:rsidR="008C08A9" w:rsidRDefault="008C08A9">
      <w:pPr>
        <w:rPr>
          <w:sz w:val="24"/>
        </w:rPr>
        <w:sectPr w:rsidR="008C08A9">
          <w:headerReference w:type="default" r:id="rId40"/>
          <w:pgSz w:w="12240" w:h="15840"/>
          <w:pgMar w:top="1700" w:right="680" w:bottom="280" w:left="620" w:header="1443" w:footer="0" w:gutter="0"/>
          <w:cols w:space="720"/>
        </w:sectPr>
      </w:pPr>
    </w:p>
    <w:p w14:paraId="57D604B5" w14:textId="77777777" w:rsidR="008C08A9" w:rsidRDefault="008C08A9">
      <w:pPr>
        <w:pStyle w:val="BodyText"/>
        <w:spacing w:before="4"/>
        <w:rPr>
          <w:sz w:val="17"/>
        </w:rPr>
      </w:pPr>
    </w:p>
    <w:p w14:paraId="487F6666" w14:textId="77777777" w:rsidR="008C08A9" w:rsidRDefault="008C08A9">
      <w:pPr>
        <w:rPr>
          <w:sz w:val="17"/>
        </w:rPr>
        <w:sectPr w:rsidR="008C08A9">
          <w:headerReference w:type="default" r:id="rId41"/>
          <w:pgSz w:w="12240" w:h="15840"/>
          <w:pgMar w:top="1980" w:right="680" w:bottom="280" w:left="620" w:header="1443" w:footer="0" w:gutter="0"/>
          <w:cols w:space="720"/>
        </w:sectPr>
      </w:pPr>
    </w:p>
    <w:p w14:paraId="5A883E4E" w14:textId="77777777" w:rsidR="008C08A9" w:rsidRDefault="008C08A9">
      <w:pPr>
        <w:pStyle w:val="BodyText"/>
        <w:spacing w:before="4"/>
        <w:rPr>
          <w:sz w:val="17"/>
        </w:rPr>
      </w:pPr>
    </w:p>
    <w:p w14:paraId="37CB1BB7" w14:textId="77777777" w:rsidR="008C08A9" w:rsidRDefault="008C08A9">
      <w:pPr>
        <w:rPr>
          <w:sz w:val="17"/>
        </w:rPr>
        <w:sectPr w:rsidR="008C08A9">
          <w:headerReference w:type="default" r:id="rId42"/>
          <w:pgSz w:w="12240" w:h="15840"/>
          <w:pgMar w:top="1980" w:right="680" w:bottom="280" w:left="620" w:header="1443" w:footer="0" w:gutter="0"/>
          <w:cols w:space="720"/>
        </w:sectPr>
      </w:pPr>
    </w:p>
    <w:p w14:paraId="05F30C1B" w14:textId="77777777" w:rsidR="008C08A9" w:rsidRDefault="008C08A9">
      <w:pPr>
        <w:pStyle w:val="BodyText"/>
        <w:spacing w:before="4"/>
        <w:rPr>
          <w:sz w:val="17"/>
        </w:rPr>
      </w:pPr>
    </w:p>
    <w:p w14:paraId="58242C5E" w14:textId="77777777" w:rsidR="008C08A9" w:rsidRDefault="008C08A9">
      <w:pPr>
        <w:rPr>
          <w:sz w:val="17"/>
        </w:rPr>
        <w:sectPr w:rsidR="008C08A9">
          <w:headerReference w:type="default" r:id="rId43"/>
          <w:pgSz w:w="12240" w:h="15840"/>
          <w:pgMar w:top="1980" w:right="680" w:bottom="280" w:left="620" w:header="1443" w:footer="0" w:gutter="0"/>
          <w:cols w:space="720"/>
        </w:sectPr>
      </w:pPr>
    </w:p>
    <w:p w14:paraId="7EC6F3B4" w14:textId="77777777" w:rsidR="008C08A9" w:rsidRDefault="006D4248">
      <w:pPr>
        <w:ind w:left="2260"/>
        <w:rPr>
          <w:sz w:val="24"/>
        </w:rPr>
      </w:pPr>
      <w:r w:rsidRPr="00A47BA9">
        <w:rPr>
          <w:i/>
          <w:color w:val="808080" w:themeColor="background1" w:themeShade="80"/>
          <w:sz w:val="24"/>
        </w:rPr>
        <w:lastRenderedPageBreak/>
        <w:t xml:space="preserve">Procedure Manual </w:t>
      </w:r>
      <w:hyperlink r:id="rId44">
        <w:r>
          <w:rPr>
            <w:i/>
            <w:color w:val="0000FF"/>
            <w:sz w:val="24"/>
            <w:u w:val="single" w:color="0000FF"/>
          </w:rPr>
          <w:t>Chapter 4.07</w:t>
        </w:r>
      </w:hyperlink>
      <w:r>
        <w:rPr>
          <w:sz w:val="24"/>
        </w:rPr>
        <w:t>).</w:t>
      </w:r>
    </w:p>
    <w:p w14:paraId="31802D43" w14:textId="77777777" w:rsidR="008C08A9" w:rsidRDefault="008C08A9">
      <w:pPr>
        <w:rPr>
          <w:sz w:val="24"/>
        </w:rPr>
        <w:sectPr w:rsidR="008C08A9">
          <w:headerReference w:type="default" r:id="rId45"/>
          <w:pgSz w:w="12240" w:h="15840"/>
          <w:pgMar w:top="1700" w:right="680" w:bottom="280" w:left="620" w:header="1445" w:footer="0" w:gutter="0"/>
          <w:cols w:space="720"/>
        </w:sectPr>
      </w:pPr>
    </w:p>
    <w:p w14:paraId="1D553A56" w14:textId="77777777" w:rsidR="008C08A9" w:rsidRDefault="008C08A9">
      <w:pPr>
        <w:pStyle w:val="BodyText"/>
        <w:spacing w:before="1"/>
        <w:rPr>
          <w:sz w:val="16"/>
        </w:rPr>
      </w:pPr>
    </w:p>
    <w:p w14:paraId="69ABA44C" w14:textId="77777777" w:rsidR="008C08A9" w:rsidRDefault="006D4248">
      <w:pPr>
        <w:pStyle w:val="Heading2"/>
        <w:tabs>
          <w:tab w:val="left" w:pos="2980"/>
        </w:tabs>
        <w:spacing w:before="90"/>
        <w:ind w:right="5790"/>
      </w:pPr>
      <w:r>
        <w:t>SRSU</w:t>
      </w:r>
      <w:r>
        <w:rPr>
          <w:spacing w:val="-2"/>
        </w:rPr>
        <w:t xml:space="preserve"> </w:t>
      </w:r>
      <w:r>
        <w:t>Policy:</w:t>
      </w:r>
      <w:r>
        <w:tab/>
        <w:t xml:space="preserve">Classroom </w:t>
      </w:r>
      <w:r>
        <w:rPr>
          <w:spacing w:val="-3"/>
        </w:rPr>
        <w:t xml:space="preserve">Discipline </w:t>
      </w:r>
      <w:r>
        <w:t>SRSU</w:t>
      </w:r>
      <w:r>
        <w:rPr>
          <w:spacing w:val="-1"/>
        </w:rPr>
        <w:t xml:space="preserve"> </w:t>
      </w:r>
      <w:r>
        <w:t>Policy</w:t>
      </w:r>
      <w:r>
        <w:rPr>
          <w:spacing w:val="-1"/>
        </w:rPr>
        <w:t xml:space="preserve"> </w:t>
      </w:r>
      <w:r>
        <w:t>ID:</w:t>
      </w:r>
      <w:r>
        <w:tab/>
        <w:t>FH</w:t>
      </w:r>
      <w:r>
        <w:rPr>
          <w:spacing w:val="-1"/>
        </w:rPr>
        <w:t xml:space="preserve"> </w:t>
      </w:r>
      <w:r>
        <w:t>2.27</w:t>
      </w:r>
    </w:p>
    <w:p w14:paraId="78CAD425" w14:textId="77777777" w:rsidR="008C08A9" w:rsidRDefault="006D4248">
      <w:pPr>
        <w:ind w:left="820" w:right="3744"/>
        <w:rPr>
          <w:b/>
          <w:sz w:val="24"/>
        </w:rPr>
      </w:pPr>
      <w:r>
        <w:rPr>
          <w:b/>
          <w:sz w:val="24"/>
        </w:rPr>
        <w:t>Policy Reviewed by: Executive Vice President and Provost Approval Authority: President of the University</w:t>
      </w:r>
    </w:p>
    <w:p w14:paraId="183975CC"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11, 2013</w:t>
      </w:r>
    </w:p>
    <w:p w14:paraId="6F68CB61"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11, 2018</w:t>
      </w:r>
    </w:p>
    <w:p w14:paraId="224F31E4" w14:textId="77777777" w:rsidR="008C08A9" w:rsidRDefault="008C08A9">
      <w:pPr>
        <w:pStyle w:val="BodyText"/>
        <w:spacing w:before="7"/>
        <w:rPr>
          <w:b/>
          <w:sz w:val="23"/>
        </w:rPr>
      </w:pPr>
    </w:p>
    <w:p w14:paraId="5339AFCC" w14:textId="77777777" w:rsidR="008C08A9" w:rsidRDefault="006D4248">
      <w:pPr>
        <w:pStyle w:val="BodyText"/>
        <w:ind w:left="820" w:right="801"/>
      </w:pPr>
      <w:r>
        <w:t xml:space="preserve">The policies, rules, and regulations governing student conduct and discipline are laid out in the </w:t>
      </w:r>
      <w:r>
        <w:rPr>
          <w:i/>
        </w:rPr>
        <w:t xml:space="preserve">Texas State University System Rules and Regulations, </w:t>
      </w:r>
      <w:r>
        <w:t>Chapter six, Section five. As a component member of the Texas State University System, Sul Ross State University adheres to the principle that "Each student is expected to act in a manner consistent with the Component's function as an educational institution" (</w:t>
      </w:r>
      <w:r>
        <w:rPr>
          <w:i/>
        </w:rPr>
        <w:t>TSUS Rules and Regulations</w:t>
      </w:r>
      <w:r>
        <w:t>, Chapter VI, Section 5.2) at all times, both in and out of the classroom.</w:t>
      </w:r>
    </w:p>
    <w:p w14:paraId="671A193F" w14:textId="77777777" w:rsidR="008C08A9" w:rsidRDefault="008C08A9">
      <w:pPr>
        <w:pStyle w:val="BodyText"/>
        <w:spacing w:before="1"/>
      </w:pPr>
    </w:p>
    <w:p w14:paraId="6F47748E" w14:textId="77777777" w:rsidR="008C08A9" w:rsidRDefault="006D4248">
      <w:pPr>
        <w:pStyle w:val="BodyText"/>
        <w:ind w:left="820" w:right="1308"/>
        <w:jc w:val="both"/>
      </w:pPr>
      <w:r>
        <w:t xml:space="preserve">Under these </w:t>
      </w:r>
      <w:r>
        <w:rPr>
          <w:i/>
        </w:rPr>
        <w:t>Rules and Regulations</w:t>
      </w:r>
      <w:r>
        <w:t>, a student is subject to discipline if he or she engages in student misconduct. Behaviors classified as misconduct include but are not restricted to the following:</w:t>
      </w:r>
    </w:p>
    <w:p w14:paraId="234F504B" w14:textId="77777777" w:rsidR="008C08A9" w:rsidRDefault="008C08A9">
      <w:pPr>
        <w:pStyle w:val="BodyText"/>
      </w:pPr>
    </w:p>
    <w:p w14:paraId="34C80585" w14:textId="77777777" w:rsidR="008C08A9" w:rsidRDefault="006D4248">
      <w:pPr>
        <w:pStyle w:val="ListParagraph"/>
        <w:numPr>
          <w:ilvl w:val="0"/>
          <w:numId w:val="17"/>
        </w:numPr>
        <w:tabs>
          <w:tab w:val="left" w:pos="2260"/>
          <w:tab w:val="left" w:pos="2261"/>
        </w:tabs>
        <w:ind w:right="1153"/>
        <w:rPr>
          <w:sz w:val="24"/>
        </w:rPr>
      </w:pPr>
      <w:r>
        <w:rPr>
          <w:sz w:val="24"/>
        </w:rPr>
        <w:t xml:space="preserve">"Failure to comply with the direction of a Component official acting in the performance of his or her duties; or, failure to heed an official </w:t>
      </w:r>
      <w:r>
        <w:rPr>
          <w:sz w:val="24"/>
        </w:rPr>
        <w:lastRenderedPageBreak/>
        <w:t>summons to the office of a Component official within the designated time" [</w:t>
      </w:r>
      <w:r>
        <w:rPr>
          <w:i/>
          <w:sz w:val="24"/>
        </w:rPr>
        <w:t>Rules and Regulations</w:t>
      </w:r>
      <w:r>
        <w:rPr>
          <w:sz w:val="24"/>
        </w:rPr>
        <w:t>, Chapter VI, Section</w:t>
      </w:r>
      <w:r>
        <w:rPr>
          <w:spacing w:val="1"/>
          <w:sz w:val="24"/>
        </w:rPr>
        <w:t xml:space="preserve"> </w:t>
      </w:r>
      <w:r>
        <w:rPr>
          <w:sz w:val="24"/>
        </w:rPr>
        <w:t>5.2(3)].</w:t>
      </w:r>
    </w:p>
    <w:p w14:paraId="78888299" w14:textId="77777777" w:rsidR="008C08A9" w:rsidRDefault="008C08A9">
      <w:pPr>
        <w:pStyle w:val="BodyText"/>
      </w:pPr>
    </w:p>
    <w:p w14:paraId="28072C22" w14:textId="77777777" w:rsidR="008C08A9" w:rsidRDefault="006D4248">
      <w:pPr>
        <w:pStyle w:val="ListParagraph"/>
        <w:numPr>
          <w:ilvl w:val="0"/>
          <w:numId w:val="17"/>
        </w:numPr>
        <w:tabs>
          <w:tab w:val="left" w:pos="2260"/>
          <w:tab w:val="left" w:pos="2261"/>
        </w:tabs>
        <w:ind w:right="819"/>
        <w:rPr>
          <w:sz w:val="24"/>
        </w:rPr>
      </w:pPr>
      <w:r>
        <w:rPr>
          <w:sz w:val="24"/>
        </w:rPr>
        <w:t>"Harassment where the individual threatens or bullies, in person, by telephone, electronically, in writing, or by other means, to take unlawful action against any person and by this action intentionally, knowingly, or recklessly annoys or alarms the recipient" [</w:t>
      </w:r>
      <w:r>
        <w:rPr>
          <w:i/>
          <w:sz w:val="24"/>
        </w:rPr>
        <w:t>Rules and Regulations</w:t>
      </w:r>
      <w:r>
        <w:rPr>
          <w:sz w:val="24"/>
        </w:rPr>
        <w:t>, Chapter VI, Section</w:t>
      </w:r>
      <w:r>
        <w:rPr>
          <w:spacing w:val="-3"/>
          <w:sz w:val="24"/>
        </w:rPr>
        <w:t xml:space="preserve"> </w:t>
      </w:r>
      <w:r>
        <w:rPr>
          <w:sz w:val="24"/>
        </w:rPr>
        <w:t>5.2(19)].</w:t>
      </w:r>
    </w:p>
    <w:p w14:paraId="3634D444" w14:textId="77777777" w:rsidR="008C08A9" w:rsidRDefault="008C08A9">
      <w:pPr>
        <w:pStyle w:val="BodyText"/>
      </w:pPr>
    </w:p>
    <w:p w14:paraId="23C00C39" w14:textId="77777777" w:rsidR="008C08A9" w:rsidRDefault="006D4248">
      <w:pPr>
        <w:pStyle w:val="ListParagraph"/>
        <w:numPr>
          <w:ilvl w:val="0"/>
          <w:numId w:val="17"/>
        </w:numPr>
        <w:tabs>
          <w:tab w:val="left" w:pos="2260"/>
          <w:tab w:val="left" w:pos="2261"/>
        </w:tabs>
        <w:ind w:right="769"/>
        <w:rPr>
          <w:sz w:val="24"/>
        </w:rPr>
      </w:pPr>
      <w:r>
        <w:rPr>
          <w:sz w:val="24"/>
        </w:rPr>
        <w:t>Disorderly conduct and disruptive activities on University property that "inhibit</w:t>
      </w:r>
      <w:r>
        <w:rPr>
          <w:spacing w:val="-12"/>
          <w:sz w:val="24"/>
        </w:rPr>
        <w:t xml:space="preserve"> </w:t>
      </w:r>
      <w:r>
        <w:rPr>
          <w:sz w:val="24"/>
        </w:rPr>
        <w:t>or interfere with the educational responsibility of the Component community or the Component's social-educational activities."  These behaviors "shall include but not be limited to: using abusive, indecent, profane or vulgar language; making offensive gestures or displays that tend to incite a breach of the peace; perpetrating fights, assaults, acts of sexual violence, abuse, or threats; or evincing some obviously offensive manner or committing an act that causes a person to feel threatened. Such prohibition includes disorderly classroom conduct that obstructs, interferes with, inhibits and/or disrupts teaching and/or related classroom activities" [</w:t>
      </w:r>
      <w:r>
        <w:rPr>
          <w:i/>
          <w:sz w:val="24"/>
        </w:rPr>
        <w:t>Rules and Regulations</w:t>
      </w:r>
      <w:r>
        <w:rPr>
          <w:sz w:val="24"/>
        </w:rPr>
        <w:t>, Chapter VI, Section</w:t>
      </w:r>
      <w:r>
        <w:rPr>
          <w:spacing w:val="-7"/>
          <w:sz w:val="24"/>
        </w:rPr>
        <w:t xml:space="preserve"> </w:t>
      </w:r>
      <w:r>
        <w:rPr>
          <w:sz w:val="24"/>
        </w:rPr>
        <w:t>5.2(21)].</w:t>
      </w:r>
    </w:p>
    <w:p w14:paraId="19A1A02E" w14:textId="77777777" w:rsidR="008C08A9" w:rsidRDefault="008C08A9">
      <w:pPr>
        <w:pStyle w:val="BodyText"/>
        <w:spacing w:before="1"/>
      </w:pPr>
    </w:p>
    <w:p w14:paraId="688AC466" w14:textId="77777777" w:rsidR="008C08A9" w:rsidRDefault="006D4248">
      <w:pPr>
        <w:pStyle w:val="ListParagraph"/>
        <w:numPr>
          <w:ilvl w:val="0"/>
          <w:numId w:val="17"/>
        </w:numPr>
        <w:tabs>
          <w:tab w:val="left" w:pos="2260"/>
          <w:tab w:val="left" w:pos="2261"/>
        </w:tabs>
        <w:rPr>
          <w:sz w:val="24"/>
        </w:rPr>
      </w:pPr>
      <w:r>
        <w:rPr>
          <w:sz w:val="24"/>
        </w:rPr>
        <w:t>Academic dishonesty. "The Component expects all students to engage</w:t>
      </w:r>
      <w:r>
        <w:rPr>
          <w:spacing w:val="-4"/>
          <w:sz w:val="24"/>
        </w:rPr>
        <w:t xml:space="preserve"> </w:t>
      </w:r>
      <w:r>
        <w:rPr>
          <w:sz w:val="24"/>
        </w:rPr>
        <w:t>in</w:t>
      </w:r>
    </w:p>
    <w:p w14:paraId="2E9D6608" w14:textId="77777777" w:rsidR="008C08A9" w:rsidRDefault="006D4248">
      <w:pPr>
        <w:pStyle w:val="BodyText"/>
        <w:ind w:left="2260" w:right="796"/>
      </w:pPr>
      <w:r>
        <w:t>all academic pursuits in a manner that is above reproach and to maintain</w:t>
      </w:r>
      <w:r>
        <w:rPr>
          <w:spacing w:val="-12"/>
        </w:rPr>
        <w:t xml:space="preserve"> </w:t>
      </w:r>
      <w:r>
        <w:t xml:space="preserve">complete honesty and integrity in the academic experiences both in and </w:t>
      </w:r>
      <w:r>
        <w:lastRenderedPageBreak/>
        <w:t>out of the classroom. The Component may initiate disciplinary proceedings against a student accused of any form of academic dishonesty, including but not limited to, cheating, plagiarism, collusion, falsification of research data, or the abuse</w:t>
      </w:r>
      <w:r>
        <w:rPr>
          <w:spacing w:val="-10"/>
        </w:rPr>
        <w:t xml:space="preserve"> </w:t>
      </w:r>
      <w:r>
        <w:t>of</w:t>
      </w:r>
    </w:p>
    <w:p w14:paraId="676006BD" w14:textId="77777777" w:rsidR="008C08A9" w:rsidRDefault="008C08A9">
      <w:pPr>
        <w:sectPr w:rsidR="008C08A9">
          <w:headerReference w:type="default" r:id="rId46"/>
          <w:pgSz w:w="12240" w:h="15840"/>
          <w:pgMar w:top="1660" w:right="680" w:bottom="280" w:left="620" w:header="1157" w:footer="0" w:gutter="0"/>
          <w:cols w:space="720"/>
        </w:sectPr>
      </w:pPr>
    </w:p>
    <w:p w14:paraId="69EF6596" w14:textId="77777777" w:rsidR="008C08A9" w:rsidRDefault="008C08A9">
      <w:pPr>
        <w:pStyle w:val="BodyText"/>
        <w:spacing w:before="8"/>
        <w:rPr>
          <w:sz w:val="15"/>
        </w:rPr>
      </w:pPr>
    </w:p>
    <w:p w14:paraId="20191F09" w14:textId="77777777" w:rsidR="008C08A9" w:rsidRDefault="006D4248">
      <w:pPr>
        <w:pStyle w:val="BodyText"/>
        <w:spacing w:before="90"/>
        <w:ind w:left="2260" w:right="1551"/>
      </w:pPr>
      <w:r>
        <w:t>resource materials on an examination or other academic work" (</w:t>
      </w:r>
      <w:r>
        <w:rPr>
          <w:i/>
        </w:rPr>
        <w:t>Rules and Regulations</w:t>
      </w:r>
      <w:r>
        <w:t>, Chapter VI, Section 5.3).</w:t>
      </w:r>
    </w:p>
    <w:p w14:paraId="7EC85330" w14:textId="77777777" w:rsidR="008C08A9" w:rsidRDefault="008C08A9">
      <w:pPr>
        <w:pStyle w:val="BodyText"/>
      </w:pPr>
    </w:p>
    <w:p w14:paraId="662C5E1C" w14:textId="77777777" w:rsidR="008C08A9" w:rsidRDefault="006D4248">
      <w:pPr>
        <w:ind w:left="820" w:right="762"/>
        <w:rPr>
          <w:sz w:val="24"/>
        </w:rPr>
      </w:pPr>
      <w:r>
        <w:rPr>
          <w:sz w:val="24"/>
        </w:rPr>
        <w:t xml:space="preserve">Further explanation of the policies, rules, and regulations of the Texas State University System that govern student conduct and discipline are laid out in the </w:t>
      </w:r>
      <w:r>
        <w:rPr>
          <w:i/>
          <w:sz w:val="24"/>
        </w:rPr>
        <w:t xml:space="preserve">Texas State University System Rules and Regulations, </w:t>
      </w:r>
      <w:r>
        <w:rPr>
          <w:sz w:val="24"/>
        </w:rPr>
        <w:t>Chapter VI, Sections 5.3-5.15.</w:t>
      </w:r>
    </w:p>
    <w:p w14:paraId="4F2333CF" w14:textId="77777777" w:rsidR="008C08A9" w:rsidRDefault="008C08A9">
      <w:pPr>
        <w:rPr>
          <w:sz w:val="24"/>
        </w:rPr>
        <w:sectPr w:rsidR="008C08A9">
          <w:pgSz w:w="12240" w:h="15840"/>
          <w:pgMar w:top="1660" w:right="680" w:bottom="280" w:left="620" w:header="1157" w:footer="0" w:gutter="0"/>
          <w:cols w:space="720"/>
        </w:sectPr>
      </w:pPr>
    </w:p>
    <w:p w14:paraId="14876BA9" w14:textId="77777777" w:rsidR="008C08A9" w:rsidRDefault="006D4248">
      <w:pPr>
        <w:ind w:left="2260"/>
        <w:rPr>
          <w:sz w:val="24"/>
        </w:rPr>
      </w:pPr>
      <w:r w:rsidRPr="00A47BA9">
        <w:rPr>
          <w:i/>
          <w:color w:val="808080" w:themeColor="background1" w:themeShade="80"/>
          <w:sz w:val="24"/>
        </w:rPr>
        <w:lastRenderedPageBreak/>
        <w:t xml:space="preserve">Administrative Policy and Procedure Manual </w:t>
      </w:r>
      <w:hyperlink r:id="rId47">
        <w:r>
          <w:rPr>
            <w:i/>
            <w:color w:val="0000FF"/>
            <w:sz w:val="24"/>
            <w:u w:val="single" w:color="0000FF"/>
          </w:rPr>
          <w:t>Chapter 4.11</w:t>
        </w:r>
      </w:hyperlink>
      <w:r>
        <w:rPr>
          <w:sz w:val="24"/>
        </w:rPr>
        <w:t>).</w:t>
      </w:r>
    </w:p>
    <w:p w14:paraId="2A39F59B" w14:textId="77777777" w:rsidR="008C08A9" w:rsidRDefault="008C08A9">
      <w:pPr>
        <w:rPr>
          <w:sz w:val="24"/>
        </w:rPr>
        <w:sectPr w:rsidR="008C08A9">
          <w:headerReference w:type="default" r:id="rId48"/>
          <w:pgSz w:w="12240" w:h="15840"/>
          <w:pgMar w:top="1700" w:right="680" w:bottom="280" w:left="620" w:header="1443" w:footer="0" w:gutter="0"/>
          <w:cols w:space="720"/>
        </w:sectPr>
      </w:pPr>
    </w:p>
    <w:p w14:paraId="0C901287" w14:textId="77777777" w:rsidR="008C08A9" w:rsidRDefault="00910E1B">
      <w:pPr>
        <w:ind w:left="2260"/>
        <w:rPr>
          <w:sz w:val="24"/>
        </w:rPr>
      </w:pPr>
      <w:hyperlink r:id="rId49">
        <w:r w:rsidR="006D4248">
          <w:rPr>
            <w:i/>
            <w:color w:val="0000FF"/>
            <w:sz w:val="24"/>
            <w:u w:val="single" w:color="0000FF"/>
          </w:rPr>
          <w:t>Chapter 3.09</w:t>
        </w:r>
      </w:hyperlink>
      <w:r w:rsidR="006D4248">
        <w:rPr>
          <w:sz w:val="24"/>
        </w:rPr>
        <w:t>).</w:t>
      </w:r>
    </w:p>
    <w:p w14:paraId="0E238902" w14:textId="77777777" w:rsidR="008C08A9" w:rsidRDefault="008C08A9">
      <w:pPr>
        <w:rPr>
          <w:sz w:val="24"/>
        </w:rPr>
        <w:sectPr w:rsidR="008C08A9">
          <w:headerReference w:type="default" r:id="rId50"/>
          <w:pgSz w:w="12240" w:h="15840"/>
          <w:pgMar w:top="1700" w:right="680" w:bottom="280" w:left="620" w:header="1443" w:footer="0" w:gutter="0"/>
          <w:cols w:space="720"/>
        </w:sectPr>
      </w:pPr>
    </w:p>
    <w:p w14:paraId="044BBB8A" w14:textId="77777777" w:rsidR="008C08A9" w:rsidRDefault="006D4248">
      <w:pPr>
        <w:ind w:left="2260"/>
        <w:rPr>
          <w:sz w:val="24"/>
        </w:rPr>
      </w:pPr>
      <w:r w:rsidRPr="00A47BA9">
        <w:rPr>
          <w:i/>
          <w:color w:val="808080" w:themeColor="background1" w:themeShade="80"/>
          <w:sz w:val="24"/>
        </w:rPr>
        <w:lastRenderedPageBreak/>
        <w:t xml:space="preserve">and Procedure Manual </w:t>
      </w:r>
      <w:hyperlink r:id="rId51">
        <w:r>
          <w:rPr>
            <w:i/>
            <w:color w:val="0000FF"/>
            <w:sz w:val="24"/>
            <w:u w:val="single" w:color="0000FF"/>
          </w:rPr>
          <w:t>Chapter 2.21.1 preaward</w:t>
        </w:r>
      </w:hyperlink>
      <w:r>
        <w:rPr>
          <w:i/>
          <w:color w:val="0000FF"/>
          <w:sz w:val="24"/>
        </w:rPr>
        <w:t xml:space="preserve"> </w:t>
      </w:r>
      <w:hyperlink r:id="rId52">
        <w:r>
          <w:rPr>
            <w:i/>
            <w:color w:val="0000FF"/>
            <w:sz w:val="24"/>
            <w:u w:val="single" w:color="0000FF"/>
          </w:rPr>
          <w:t>Chapter 2.21.2 postaward</w:t>
        </w:r>
      </w:hyperlink>
      <w:r>
        <w:rPr>
          <w:sz w:val="24"/>
        </w:rPr>
        <w:t>).</w:t>
      </w:r>
    </w:p>
    <w:p w14:paraId="68665E3E" w14:textId="77777777" w:rsidR="008C08A9" w:rsidRDefault="008C08A9">
      <w:pPr>
        <w:rPr>
          <w:sz w:val="24"/>
        </w:rPr>
        <w:sectPr w:rsidR="008C08A9">
          <w:headerReference w:type="default" r:id="rId53"/>
          <w:pgSz w:w="12240" w:h="15840"/>
          <w:pgMar w:top="1700" w:right="680" w:bottom="280" w:left="620" w:header="1445" w:footer="0" w:gutter="0"/>
          <w:cols w:space="720"/>
        </w:sectPr>
      </w:pPr>
    </w:p>
    <w:p w14:paraId="3A3A6ACF" w14:textId="77777777" w:rsidR="008C08A9" w:rsidRDefault="006D4248">
      <w:pPr>
        <w:ind w:left="3585"/>
        <w:rPr>
          <w:rFonts w:ascii="Arial"/>
          <w:i/>
          <w:sz w:val="18"/>
        </w:rPr>
      </w:pPr>
      <w:r>
        <w:rPr>
          <w:rFonts w:ascii="Arial"/>
          <w:i/>
          <w:sz w:val="18"/>
        </w:rPr>
        <w:lastRenderedPageBreak/>
        <w:t>A Member of the Texas State University System</w:t>
      </w:r>
    </w:p>
    <w:p w14:paraId="6E204B75" w14:textId="77777777" w:rsidR="008C08A9" w:rsidRDefault="008C08A9">
      <w:pPr>
        <w:pStyle w:val="BodyText"/>
        <w:spacing w:before="10"/>
        <w:rPr>
          <w:rFonts w:ascii="Arial"/>
          <w:i/>
          <w:sz w:val="23"/>
        </w:rPr>
      </w:pPr>
    </w:p>
    <w:p w14:paraId="67FBB38C" w14:textId="77777777" w:rsidR="008C08A9" w:rsidRDefault="006D4248">
      <w:pPr>
        <w:pStyle w:val="Heading2"/>
        <w:tabs>
          <w:tab w:val="left" w:pos="2980"/>
        </w:tabs>
        <w:spacing w:before="1"/>
        <w:ind w:right="4185"/>
      </w:pPr>
      <w:r>
        <w:t>SRSU</w:t>
      </w:r>
      <w:r>
        <w:rPr>
          <w:spacing w:val="-2"/>
        </w:rPr>
        <w:t xml:space="preserve"> </w:t>
      </w:r>
      <w:r>
        <w:t>Policy:</w:t>
      </w:r>
      <w:r>
        <w:tab/>
        <w:t>Human and Animal Subjects</w:t>
      </w:r>
      <w:r>
        <w:rPr>
          <w:spacing w:val="-9"/>
        </w:rPr>
        <w:t xml:space="preserve"> </w:t>
      </w:r>
      <w:r>
        <w:t>Review SRSU</w:t>
      </w:r>
      <w:r>
        <w:rPr>
          <w:spacing w:val="-1"/>
        </w:rPr>
        <w:t xml:space="preserve"> </w:t>
      </w:r>
      <w:r>
        <w:t>Policy</w:t>
      </w:r>
      <w:r>
        <w:rPr>
          <w:spacing w:val="-1"/>
        </w:rPr>
        <w:t xml:space="preserve"> </w:t>
      </w:r>
      <w:r>
        <w:t>ID:</w:t>
      </w:r>
      <w:r>
        <w:tab/>
        <w:t>FH</w:t>
      </w:r>
      <w:r>
        <w:rPr>
          <w:spacing w:val="-1"/>
        </w:rPr>
        <w:t xml:space="preserve"> </w:t>
      </w:r>
      <w:r>
        <w:t>2.31</w:t>
      </w:r>
    </w:p>
    <w:p w14:paraId="3E23FF5D" w14:textId="77777777" w:rsidR="008C08A9" w:rsidRDefault="006D4248">
      <w:pPr>
        <w:ind w:left="820" w:right="3744"/>
        <w:rPr>
          <w:b/>
          <w:sz w:val="24"/>
        </w:rPr>
      </w:pPr>
      <w:r>
        <w:rPr>
          <w:b/>
          <w:sz w:val="24"/>
        </w:rPr>
        <w:t>Policy Reviewed by: Executive Vice President and Provost Approval Authority: President of the University</w:t>
      </w:r>
    </w:p>
    <w:p w14:paraId="06087625"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15, 2013</w:t>
      </w:r>
    </w:p>
    <w:p w14:paraId="0DA91760"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15, 2018</w:t>
      </w:r>
    </w:p>
    <w:p w14:paraId="2AF27E9D" w14:textId="77777777" w:rsidR="008C08A9" w:rsidRDefault="008C08A9">
      <w:pPr>
        <w:pStyle w:val="BodyText"/>
        <w:spacing w:before="6"/>
        <w:rPr>
          <w:b/>
          <w:sz w:val="23"/>
        </w:rPr>
      </w:pPr>
    </w:p>
    <w:p w14:paraId="33F0247A" w14:textId="77777777" w:rsidR="008C08A9" w:rsidRDefault="006D4248">
      <w:pPr>
        <w:pStyle w:val="BodyText"/>
        <w:spacing w:before="1"/>
        <w:ind w:left="820" w:right="823"/>
      </w:pPr>
      <w:r>
        <w:t>Sul Ross State University has a commitment to ensuring that all research using animal or human subjects be conducted in compliance with the Animal Welfare Act and the Code of Federal Regulations, Part 46, Department of Health and Human Services (DHHS). All research involving human or animal subjects must receive institutional approval prior to the beginning of the</w:t>
      </w:r>
      <w:r>
        <w:rPr>
          <w:spacing w:val="-1"/>
        </w:rPr>
        <w:t xml:space="preserve"> </w:t>
      </w:r>
      <w:r>
        <w:t>research.</w:t>
      </w:r>
    </w:p>
    <w:p w14:paraId="1EB43530" w14:textId="77777777" w:rsidR="008C08A9" w:rsidRDefault="008C08A9">
      <w:pPr>
        <w:pStyle w:val="BodyText"/>
        <w:spacing w:before="5"/>
      </w:pPr>
    </w:p>
    <w:p w14:paraId="02693640" w14:textId="77777777" w:rsidR="008C08A9" w:rsidRDefault="006D4248">
      <w:pPr>
        <w:pStyle w:val="Heading2"/>
      </w:pPr>
      <w:r>
        <w:t>Research Involving Animals</w:t>
      </w:r>
    </w:p>
    <w:p w14:paraId="1952F77D" w14:textId="77777777" w:rsidR="008C08A9" w:rsidRDefault="008C08A9">
      <w:pPr>
        <w:pStyle w:val="BodyText"/>
        <w:rPr>
          <w:b/>
        </w:rPr>
      </w:pPr>
    </w:p>
    <w:p w14:paraId="1EED3FC5" w14:textId="77777777" w:rsidR="008C08A9" w:rsidRDefault="006D4248">
      <w:pPr>
        <w:pStyle w:val="BodyText"/>
        <w:ind w:left="1540" w:right="847"/>
      </w:pPr>
      <w:r>
        <w:t>If student or faculty research involves the use of animals, either in the lab or in the field, the researcher may be required to obtain approval for the research protocol from the Institutional Animal Care and Use Committee (IACUC) prior to the start of the study. A student researcher should consult his or her advisor about the proper procedure. Both faculty and student researchers who use ani</w:t>
      </w:r>
      <w:r>
        <w:lastRenderedPageBreak/>
        <w:t xml:space="preserve">mal subjects should seek IACUC approval before beginning the research. Information concerning the protocol for the use of animal subjects may be found on the University website under </w:t>
      </w:r>
      <w:hyperlink r:id="rId54">
        <w:r>
          <w:rPr>
            <w:color w:val="0000FF"/>
            <w:u w:val="single" w:color="0000FF"/>
          </w:rPr>
          <w:t>Graduate Research Resources</w:t>
        </w:r>
      </w:hyperlink>
      <w:r>
        <w:t>.</w:t>
      </w:r>
    </w:p>
    <w:p w14:paraId="0EB42C61" w14:textId="77777777" w:rsidR="008C08A9" w:rsidRDefault="008C08A9">
      <w:pPr>
        <w:pStyle w:val="BodyText"/>
        <w:spacing w:before="1"/>
        <w:rPr>
          <w:sz w:val="17"/>
        </w:rPr>
      </w:pPr>
    </w:p>
    <w:p w14:paraId="3117477A" w14:textId="77777777" w:rsidR="008C08A9" w:rsidRDefault="006D4248">
      <w:pPr>
        <w:pStyle w:val="Heading2"/>
        <w:spacing w:before="90"/>
      </w:pPr>
      <w:r>
        <w:t>Research Involving Human Subjects</w:t>
      </w:r>
    </w:p>
    <w:p w14:paraId="651DDCAC" w14:textId="77777777" w:rsidR="008C08A9" w:rsidRDefault="008C08A9">
      <w:pPr>
        <w:pStyle w:val="BodyText"/>
        <w:spacing w:before="9"/>
        <w:rPr>
          <w:b/>
          <w:sz w:val="23"/>
        </w:rPr>
      </w:pPr>
    </w:p>
    <w:p w14:paraId="45A7AC05" w14:textId="77777777" w:rsidR="008C08A9" w:rsidRDefault="006D4248">
      <w:pPr>
        <w:pStyle w:val="BodyText"/>
        <w:ind w:left="1540" w:right="784"/>
      </w:pPr>
      <w:r>
        <w:t xml:space="preserve">If student or faculty research involves human subjects, the researcher must obtain approval for the research protocol from the Institutional Review Committee prior to the start of the study. A student researcher should consult his or her advisor about the proper procedure. Both faculty and student researchers who plan to use human subjects in research should fill out the Application for Review of Research Using Human Subjects and send it to the chairperson of the Institutional Review Committee.  The application and the Federal Regulations Concerning Human Subjects may be found on the University website under </w:t>
      </w:r>
      <w:hyperlink r:id="rId55">
        <w:r>
          <w:rPr>
            <w:color w:val="0000FF"/>
            <w:u w:val="single" w:color="0000FF"/>
          </w:rPr>
          <w:t>Graduate Research</w:t>
        </w:r>
        <w:r>
          <w:rPr>
            <w:color w:val="0000FF"/>
            <w:spacing w:val="-1"/>
            <w:u w:val="single" w:color="0000FF"/>
          </w:rPr>
          <w:t xml:space="preserve"> </w:t>
        </w:r>
        <w:r>
          <w:rPr>
            <w:color w:val="0000FF"/>
            <w:u w:val="single" w:color="0000FF"/>
          </w:rPr>
          <w:t>Resources</w:t>
        </w:r>
      </w:hyperlink>
      <w:r>
        <w:t>.</w:t>
      </w:r>
    </w:p>
    <w:p w14:paraId="4C7F071E" w14:textId="77777777" w:rsidR="008C08A9" w:rsidRDefault="008C08A9">
      <w:pPr>
        <w:pStyle w:val="BodyText"/>
        <w:spacing w:before="3"/>
        <w:rPr>
          <w:sz w:val="16"/>
        </w:rPr>
      </w:pPr>
    </w:p>
    <w:p w14:paraId="4040F8CB" w14:textId="77777777" w:rsidR="008C08A9" w:rsidRDefault="006D4248">
      <w:pPr>
        <w:pStyle w:val="BodyText"/>
        <w:spacing w:before="90"/>
        <w:ind w:left="1540" w:right="1068"/>
      </w:pPr>
      <w:r>
        <w:t xml:space="preserve">The </w:t>
      </w:r>
      <w:hyperlink r:id="rId56">
        <w:r>
          <w:rPr>
            <w:color w:val="0000FF"/>
            <w:u w:val="single" w:color="0000FF"/>
          </w:rPr>
          <w:t>Application for Review of Research using Human Subjects</w:t>
        </w:r>
        <w:r>
          <w:rPr>
            <w:color w:val="0000FF"/>
          </w:rPr>
          <w:t xml:space="preserve"> </w:t>
        </w:r>
      </w:hyperlink>
      <w:r>
        <w:t xml:space="preserve">is also available in the Appendix of the </w:t>
      </w:r>
      <w:r>
        <w:rPr>
          <w:i/>
        </w:rPr>
        <w:t>Faculty Handbook</w:t>
      </w:r>
      <w:r>
        <w:t>.</w:t>
      </w:r>
    </w:p>
    <w:p w14:paraId="179556FF" w14:textId="77777777" w:rsidR="008C08A9" w:rsidRDefault="008C08A9">
      <w:pPr>
        <w:sectPr w:rsidR="008C08A9">
          <w:headerReference w:type="default" r:id="rId57"/>
          <w:pgSz w:w="12240" w:h="15840"/>
          <w:pgMar w:top="1460" w:right="680" w:bottom="280" w:left="620" w:header="1157" w:footer="0" w:gutter="0"/>
          <w:cols w:space="720"/>
        </w:sectPr>
      </w:pPr>
    </w:p>
    <w:p w14:paraId="5737208B" w14:textId="77777777" w:rsidR="008C08A9" w:rsidRDefault="00910E1B">
      <w:pPr>
        <w:ind w:left="2260"/>
        <w:rPr>
          <w:sz w:val="24"/>
        </w:rPr>
      </w:pPr>
      <w:hyperlink r:id="rId58">
        <w:r w:rsidR="006D4248">
          <w:rPr>
            <w:i/>
            <w:color w:val="0000FF"/>
            <w:sz w:val="24"/>
            <w:u w:val="single" w:color="0000FF"/>
          </w:rPr>
          <w:t>Chapter 3.01</w:t>
        </w:r>
      </w:hyperlink>
      <w:r w:rsidR="006D4248">
        <w:rPr>
          <w:sz w:val="24"/>
        </w:rPr>
        <w:t>).</w:t>
      </w:r>
    </w:p>
    <w:p w14:paraId="78E85F44" w14:textId="77777777" w:rsidR="008C08A9" w:rsidRDefault="008C08A9">
      <w:pPr>
        <w:rPr>
          <w:sz w:val="24"/>
        </w:rPr>
        <w:sectPr w:rsidR="008C08A9">
          <w:headerReference w:type="default" r:id="rId59"/>
          <w:pgSz w:w="12240" w:h="15840"/>
          <w:pgMar w:top="1700" w:right="680" w:bottom="280" w:left="620" w:header="1443" w:footer="0" w:gutter="0"/>
          <w:cols w:space="720"/>
        </w:sectPr>
      </w:pPr>
    </w:p>
    <w:p w14:paraId="059BADB1" w14:textId="77777777" w:rsidR="008C08A9" w:rsidRDefault="006D4248">
      <w:pPr>
        <w:ind w:left="2260"/>
        <w:rPr>
          <w:sz w:val="24"/>
        </w:rPr>
      </w:pPr>
      <w:r w:rsidRPr="00A47BA9">
        <w:rPr>
          <w:i/>
          <w:color w:val="808080" w:themeColor="background1" w:themeShade="80"/>
          <w:sz w:val="24"/>
        </w:rPr>
        <w:lastRenderedPageBreak/>
        <w:t xml:space="preserve">Policy and Procedure Manual </w:t>
      </w:r>
      <w:hyperlink r:id="rId60">
        <w:r>
          <w:rPr>
            <w:i/>
            <w:color w:val="0000FF"/>
            <w:sz w:val="24"/>
            <w:u w:val="single" w:color="0000FF"/>
          </w:rPr>
          <w:t>Chapter 3.08</w:t>
        </w:r>
      </w:hyperlink>
      <w:r>
        <w:rPr>
          <w:sz w:val="24"/>
        </w:rPr>
        <w:t>).</w:t>
      </w:r>
    </w:p>
    <w:p w14:paraId="406307B0" w14:textId="77777777" w:rsidR="008C08A9" w:rsidRDefault="008C08A9">
      <w:pPr>
        <w:rPr>
          <w:sz w:val="24"/>
        </w:rPr>
        <w:sectPr w:rsidR="008C08A9">
          <w:headerReference w:type="default" r:id="rId61"/>
          <w:pgSz w:w="12240" w:h="15840"/>
          <w:pgMar w:top="1700" w:right="680" w:bottom="280" w:left="620" w:header="1443" w:footer="0" w:gutter="0"/>
          <w:cols w:space="720"/>
        </w:sectPr>
      </w:pPr>
    </w:p>
    <w:p w14:paraId="322AC11B" w14:textId="77777777" w:rsidR="008C08A9" w:rsidRDefault="00910E1B">
      <w:pPr>
        <w:ind w:left="2260"/>
        <w:rPr>
          <w:sz w:val="24"/>
        </w:rPr>
      </w:pPr>
      <w:hyperlink r:id="rId62">
        <w:r w:rsidR="006D4248">
          <w:rPr>
            <w:i/>
            <w:color w:val="0000FF"/>
            <w:sz w:val="24"/>
            <w:u w:val="single" w:color="0000FF"/>
          </w:rPr>
          <w:t>Chapter 2.26</w:t>
        </w:r>
      </w:hyperlink>
      <w:r w:rsidR="006D4248">
        <w:rPr>
          <w:sz w:val="24"/>
        </w:rPr>
        <w:t>).</w:t>
      </w:r>
    </w:p>
    <w:p w14:paraId="2D3EFE4E" w14:textId="77777777" w:rsidR="008C08A9" w:rsidRDefault="008C08A9">
      <w:pPr>
        <w:rPr>
          <w:sz w:val="24"/>
        </w:rPr>
        <w:sectPr w:rsidR="008C08A9">
          <w:headerReference w:type="default" r:id="rId63"/>
          <w:pgSz w:w="12240" w:h="15840"/>
          <w:pgMar w:top="1700" w:right="680" w:bottom="280" w:left="620" w:header="1443" w:footer="0" w:gutter="0"/>
          <w:cols w:space="720"/>
        </w:sectPr>
      </w:pPr>
    </w:p>
    <w:p w14:paraId="64AEB37A" w14:textId="77777777" w:rsidR="008C08A9" w:rsidRDefault="006D4248">
      <w:pPr>
        <w:ind w:left="2260"/>
        <w:rPr>
          <w:sz w:val="24"/>
        </w:rPr>
      </w:pPr>
      <w:r w:rsidRPr="00A47BA9">
        <w:rPr>
          <w:i/>
          <w:color w:val="808080" w:themeColor="background1" w:themeShade="80"/>
          <w:sz w:val="24"/>
        </w:rPr>
        <w:lastRenderedPageBreak/>
        <w:t xml:space="preserve">Manual </w:t>
      </w:r>
      <w:hyperlink r:id="rId64">
        <w:r>
          <w:rPr>
            <w:i/>
            <w:color w:val="0000FF"/>
            <w:sz w:val="24"/>
            <w:u w:val="single" w:color="0000FF"/>
          </w:rPr>
          <w:t>Chapter 3.07</w:t>
        </w:r>
      </w:hyperlink>
      <w:r>
        <w:rPr>
          <w:sz w:val="24"/>
        </w:rPr>
        <w:t>).</w:t>
      </w:r>
    </w:p>
    <w:p w14:paraId="1D28318E" w14:textId="77777777" w:rsidR="008C08A9" w:rsidRDefault="008C08A9">
      <w:pPr>
        <w:rPr>
          <w:sz w:val="24"/>
        </w:rPr>
        <w:sectPr w:rsidR="008C08A9">
          <w:headerReference w:type="default" r:id="rId65"/>
          <w:pgSz w:w="12240" w:h="15840"/>
          <w:pgMar w:top="1940" w:right="680" w:bottom="280" w:left="620" w:header="1683" w:footer="0" w:gutter="0"/>
          <w:cols w:space="720"/>
        </w:sectPr>
      </w:pPr>
    </w:p>
    <w:p w14:paraId="2A01CD15" w14:textId="77777777" w:rsidR="008C08A9" w:rsidRDefault="006D4248">
      <w:pPr>
        <w:ind w:left="2260"/>
        <w:rPr>
          <w:sz w:val="24"/>
        </w:rPr>
      </w:pPr>
      <w:r w:rsidRPr="00A47BA9">
        <w:rPr>
          <w:i/>
          <w:color w:val="808080" w:themeColor="background1" w:themeShade="80"/>
          <w:sz w:val="24"/>
        </w:rPr>
        <w:lastRenderedPageBreak/>
        <w:t xml:space="preserve">Procedure Manual </w:t>
      </w:r>
      <w:hyperlink r:id="rId66">
        <w:r>
          <w:rPr>
            <w:i/>
            <w:color w:val="0000FF"/>
            <w:sz w:val="24"/>
            <w:u w:val="single" w:color="0000FF"/>
          </w:rPr>
          <w:t>Chapter 5.11</w:t>
        </w:r>
      </w:hyperlink>
      <w:r>
        <w:rPr>
          <w:sz w:val="24"/>
        </w:rPr>
        <w:t>).</w:t>
      </w:r>
    </w:p>
    <w:p w14:paraId="222576D2" w14:textId="77777777" w:rsidR="008C08A9" w:rsidRDefault="008C08A9">
      <w:pPr>
        <w:rPr>
          <w:sz w:val="24"/>
        </w:rPr>
        <w:sectPr w:rsidR="008C08A9">
          <w:headerReference w:type="default" r:id="rId67"/>
          <w:pgSz w:w="12240" w:h="15840"/>
          <w:pgMar w:top="1940" w:right="680" w:bottom="280" w:left="620" w:header="1683" w:footer="0" w:gutter="0"/>
          <w:cols w:space="720"/>
        </w:sectPr>
      </w:pPr>
    </w:p>
    <w:p w14:paraId="124C281D" w14:textId="77777777" w:rsidR="008C08A9" w:rsidRDefault="006D4248">
      <w:pPr>
        <w:ind w:left="2260"/>
        <w:rPr>
          <w:sz w:val="24"/>
        </w:rPr>
      </w:pPr>
      <w:r w:rsidRPr="00A47BA9">
        <w:rPr>
          <w:i/>
          <w:color w:val="808080" w:themeColor="background1" w:themeShade="80"/>
          <w:sz w:val="24"/>
        </w:rPr>
        <w:lastRenderedPageBreak/>
        <w:t>Manual</w:t>
      </w:r>
      <w:r>
        <w:rPr>
          <w:i/>
          <w:sz w:val="24"/>
        </w:rPr>
        <w:t xml:space="preserve"> </w:t>
      </w:r>
      <w:hyperlink r:id="rId68">
        <w:r>
          <w:rPr>
            <w:i/>
            <w:color w:val="0000FF"/>
            <w:sz w:val="24"/>
            <w:u w:val="single" w:color="0000FF"/>
          </w:rPr>
          <w:t>Chapter 2.05</w:t>
        </w:r>
      </w:hyperlink>
      <w:r>
        <w:rPr>
          <w:sz w:val="24"/>
        </w:rPr>
        <w:t>).</w:t>
      </w:r>
    </w:p>
    <w:p w14:paraId="0EABA180" w14:textId="77777777" w:rsidR="008C08A9" w:rsidRDefault="008C08A9">
      <w:pPr>
        <w:rPr>
          <w:sz w:val="24"/>
        </w:rPr>
        <w:sectPr w:rsidR="008C08A9">
          <w:headerReference w:type="default" r:id="rId69"/>
          <w:pgSz w:w="12240" w:h="15840"/>
          <w:pgMar w:top="1700" w:right="680" w:bottom="280" w:left="620" w:header="1443" w:footer="0" w:gutter="0"/>
          <w:cols w:space="720"/>
        </w:sectPr>
      </w:pPr>
    </w:p>
    <w:p w14:paraId="695F717B" w14:textId="77777777" w:rsidR="008C08A9" w:rsidRDefault="006D4248">
      <w:pPr>
        <w:ind w:left="2260"/>
        <w:rPr>
          <w:sz w:val="24"/>
        </w:rPr>
      </w:pPr>
      <w:r w:rsidRPr="00A47BA9">
        <w:rPr>
          <w:i/>
          <w:color w:val="808080" w:themeColor="background1" w:themeShade="80"/>
          <w:sz w:val="24"/>
        </w:rPr>
        <w:lastRenderedPageBreak/>
        <w:t xml:space="preserve">Manual </w:t>
      </w:r>
      <w:hyperlink r:id="rId70">
        <w:r>
          <w:rPr>
            <w:i/>
            <w:color w:val="0000FF"/>
            <w:sz w:val="24"/>
            <w:u w:val="single" w:color="0000FF"/>
          </w:rPr>
          <w:t>Special to the APM--TSUS Sexual Misconduct Policy</w:t>
        </w:r>
      </w:hyperlink>
      <w:r>
        <w:rPr>
          <w:sz w:val="24"/>
        </w:rPr>
        <w:t>).</w:t>
      </w:r>
    </w:p>
    <w:p w14:paraId="0D916E8D" w14:textId="77777777" w:rsidR="008C08A9" w:rsidRDefault="008C08A9">
      <w:pPr>
        <w:rPr>
          <w:sz w:val="24"/>
        </w:rPr>
        <w:sectPr w:rsidR="008C08A9">
          <w:headerReference w:type="default" r:id="rId71"/>
          <w:pgSz w:w="12240" w:h="15840"/>
          <w:pgMar w:top="1700" w:right="680" w:bottom="280" w:left="620" w:header="1443" w:footer="0" w:gutter="0"/>
          <w:cols w:space="720"/>
        </w:sectPr>
      </w:pPr>
    </w:p>
    <w:p w14:paraId="1F4ADC29" w14:textId="77777777" w:rsidR="008C08A9" w:rsidRDefault="008C08A9">
      <w:pPr>
        <w:pStyle w:val="BodyText"/>
        <w:spacing w:before="5"/>
        <w:rPr>
          <w:sz w:val="15"/>
        </w:rPr>
      </w:pPr>
    </w:p>
    <w:p w14:paraId="15ECC892" w14:textId="77777777" w:rsidR="008C08A9" w:rsidRDefault="006D4248">
      <w:pPr>
        <w:pStyle w:val="Heading2"/>
        <w:tabs>
          <w:tab w:val="left" w:pos="2980"/>
        </w:tabs>
        <w:spacing w:before="90"/>
        <w:ind w:right="3149"/>
      </w:pPr>
      <w:r>
        <w:t>SRSU Policy Name: Division of Library and Research</w:t>
      </w:r>
      <w:r>
        <w:rPr>
          <w:spacing w:val="-17"/>
        </w:rPr>
        <w:t xml:space="preserve"> </w:t>
      </w:r>
      <w:r>
        <w:t>Technologies SRSU</w:t>
      </w:r>
      <w:r>
        <w:rPr>
          <w:spacing w:val="-1"/>
        </w:rPr>
        <w:t xml:space="preserve"> </w:t>
      </w:r>
      <w:r>
        <w:t>Policy</w:t>
      </w:r>
      <w:r>
        <w:rPr>
          <w:spacing w:val="-1"/>
        </w:rPr>
        <w:t xml:space="preserve"> </w:t>
      </w:r>
      <w:r>
        <w:t>ID:</w:t>
      </w:r>
      <w:r>
        <w:tab/>
        <w:t>FH</w:t>
      </w:r>
      <w:r>
        <w:rPr>
          <w:spacing w:val="-1"/>
        </w:rPr>
        <w:t xml:space="preserve"> </w:t>
      </w:r>
      <w:r>
        <w:t>3.01</w:t>
      </w:r>
    </w:p>
    <w:p w14:paraId="37D73AF1" w14:textId="77777777" w:rsidR="008C08A9" w:rsidRDefault="006D4248">
      <w:pPr>
        <w:ind w:left="820" w:right="3744"/>
        <w:rPr>
          <w:b/>
          <w:sz w:val="24"/>
        </w:rPr>
      </w:pPr>
      <w:r>
        <w:rPr>
          <w:b/>
          <w:sz w:val="24"/>
        </w:rPr>
        <w:t>Policy Reviewed by: Executive Vice President and Provost Approval Authority: President of the University</w:t>
      </w:r>
    </w:p>
    <w:p w14:paraId="56FD0857" w14:textId="77777777" w:rsidR="008C08A9" w:rsidRDefault="006D4248">
      <w:pPr>
        <w:tabs>
          <w:tab w:val="left" w:pos="2980"/>
        </w:tabs>
        <w:spacing w:before="1"/>
        <w:ind w:left="820"/>
        <w:rPr>
          <w:b/>
          <w:sz w:val="24"/>
        </w:rPr>
      </w:pPr>
      <w:r>
        <w:rPr>
          <w:b/>
          <w:sz w:val="24"/>
        </w:rPr>
        <w:t>Approval</w:t>
      </w:r>
      <w:r>
        <w:rPr>
          <w:b/>
          <w:spacing w:val="-1"/>
          <w:sz w:val="24"/>
        </w:rPr>
        <w:t xml:space="preserve"> </w:t>
      </w:r>
      <w:r>
        <w:rPr>
          <w:b/>
          <w:sz w:val="24"/>
        </w:rPr>
        <w:t>Date:</w:t>
      </w:r>
      <w:r>
        <w:rPr>
          <w:b/>
          <w:sz w:val="24"/>
        </w:rPr>
        <w:tab/>
        <w:t>March 8,</w:t>
      </w:r>
      <w:r>
        <w:rPr>
          <w:b/>
          <w:spacing w:val="-3"/>
          <w:sz w:val="24"/>
        </w:rPr>
        <w:t xml:space="preserve"> </w:t>
      </w:r>
      <w:r>
        <w:rPr>
          <w:b/>
          <w:sz w:val="24"/>
        </w:rPr>
        <w:t>2017</w:t>
      </w:r>
    </w:p>
    <w:p w14:paraId="4435D4D0"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March 8,</w:t>
      </w:r>
      <w:r>
        <w:rPr>
          <w:b/>
          <w:spacing w:val="-3"/>
          <w:sz w:val="24"/>
        </w:rPr>
        <w:t xml:space="preserve"> </w:t>
      </w:r>
      <w:r>
        <w:rPr>
          <w:b/>
          <w:sz w:val="24"/>
        </w:rPr>
        <w:t>2022</w:t>
      </w:r>
    </w:p>
    <w:p w14:paraId="6031F5EB" w14:textId="77777777" w:rsidR="008C08A9" w:rsidRDefault="008C08A9">
      <w:pPr>
        <w:pStyle w:val="BodyText"/>
        <w:spacing w:before="6"/>
        <w:rPr>
          <w:b/>
          <w:sz w:val="23"/>
        </w:rPr>
      </w:pPr>
    </w:p>
    <w:p w14:paraId="77B427B6" w14:textId="77777777" w:rsidR="008C08A9" w:rsidRDefault="006D4248">
      <w:pPr>
        <w:pStyle w:val="BodyText"/>
        <w:ind w:left="820" w:right="770"/>
      </w:pPr>
      <w:r>
        <w:t>The Division of Library and Information Technologies is located in the Bryan Wildenthal Memorial Library and consists of Public Services (including Reference Services, Interlibrary Loan, and Circulation Services), Technical Services and Collection Development, and the Archives of the Big Bend. The purpose of the Division is to provide the learning resources, facilities, services, and technologies necessary to support the research and informational needs of the University, the Alpine community, and the Big Bend area.</w:t>
      </w:r>
    </w:p>
    <w:p w14:paraId="55646E2C" w14:textId="77777777" w:rsidR="008C08A9" w:rsidRDefault="008C08A9">
      <w:pPr>
        <w:pStyle w:val="BodyText"/>
        <w:spacing w:before="1"/>
      </w:pPr>
    </w:p>
    <w:p w14:paraId="08E36DF9" w14:textId="77777777" w:rsidR="008C08A9" w:rsidRDefault="006D4248">
      <w:pPr>
        <w:pStyle w:val="ListParagraph"/>
        <w:numPr>
          <w:ilvl w:val="0"/>
          <w:numId w:val="16"/>
        </w:numPr>
        <w:tabs>
          <w:tab w:val="left" w:pos="1540"/>
          <w:tab w:val="left" w:pos="1541"/>
        </w:tabs>
        <w:rPr>
          <w:sz w:val="24"/>
        </w:rPr>
      </w:pPr>
      <w:r>
        <w:rPr>
          <w:sz w:val="24"/>
        </w:rPr>
        <w:t>Bryan Wildenthal Memorial</w:t>
      </w:r>
      <w:r>
        <w:rPr>
          <w:spacing w:val="1"/>
          <w:sz w:val="24"/>
        </w:rPr>
        <w:t xml:space="preserve"> </w:t>
      </w:r>
      <w:r>
        <w:rPr>
          <w:sz w:val="24"/>
        </w:rPr>
        <w:t>Library</w:t>
      </w:r>
    </w:p>
    <w:p w14:paraId="17FE90B9" w14:textId="77777777" w:rsidR="008C08A9" w:rsidRDefault="008C08A9">
      <w:pPr>
        <w:pStyle w:val="BodyText"/>
      </w:pPr>
    </w:p>
    <w:p w14:paraId="1C02C394" w14:textId="77777777" w:rsidR="008C08A9" w:rsidRDefault="006D4248">
      <w:pPr>
        <w:pStyle w:val="BodyText"/>
        <w:ind w:left="1540" w:right="896"/>
      </w:pPr>
      <w:r>
        <w:t>The primary purpose of the Bryan Wildenthal Memorial Library is to contribute to the instructional and research programs of the University by collecting, organizing, making readily available, and assisting in the use of books, periodicals, electronic services, and other information resources needed by the stu</w:t>
      </w:r>
      <w:r>
        <w:lastRenderedPageBreak/>
        <w:t>dents, faculty, and staff of the University (including those at Rio Grande College or taking Distance Education courses). The library also participates in the cooperative sharing of information resources through Interlibrary Loan.</w:t>
      </w:r>
    </w:p>
    <w:p w14:paraId="3115CB59" w14:textId="77777777" w:rsidR="008C08A9" w:rsidRDefault="008C08A9">
      <w:pPr>
        <w:pStyle w:val="BodyText"/>
      </w:pPr>
    </w:p>
    <w:p w14:paraId="2C26F338" w14:textId="77777777" w:rsidR="008C08A9" w:rsidRDefault="006D4248">
      <w:pPr>
        <w:pStyle w:val="BodyText"/>
        <w:spacing w:before="1"/>
        <w:ind w:left="1540" w:right="869"/>
      </w:pPr>
      <w:r>
        <w:t>Secondarily, the library seeks to provide resources, services, and information relevant to the general informational and recreational needs of the University, the Alpine community, and the Big Bend Area.</w:t>
      </w:r>
    </w:p>
    <w:p w14:paraId="6D4D75AC" w14:textId="77777777" w:rsidR="008C08A9" w:rsidRDefault="008C08A9">
      <w:pPr>
        <w:pStyle w:val="BodyText"/>
      </w:pPr>
    </w:p>
    <w:p w14:paraId="4FA82884" w14:textId="77777777" w:rsidR="008C08A9" w:rsidRDefault="006D4248">
      <w:pPr>
        <w:pStyle w:val="ListParagraph"/>
        <w:numPr>
          <w:ilvl w:val="1"/>
          <w:numId w:val="16"/>
        </w:numPr>
        <w:tabs>
          <w:tab w:val="left" w:pos="2260"/>
          <w:tab w:val="left" w:pos="2261"/>
        </w:tabs>
        <w:ind w:right="838"/>
        <w:rPr>
          <w:sz w:val="24"/>
        </w:rPr>
      </w:pPr>
      <w:r>
        <w:rPr>
          <w:sz w:val="24"/>
        </w:rPr>
        <w:t>Public Services librarians and staff members manage and maintain print and electronic reference resources, the circulating book collection, audio-visual materials, serials, electronic resources, the Juvenile and Curriculum collections, and maps. Librarians assist patrons with locating information, planning research strategies, and using electronic resources. They also teach library research skills, conduct tours of the facilities, create research guides, and assist faculty in making library resources available in Blackboard and integrating research into their courses. Circulation Services staff manage and circulate reserve materials, circulating books, and audio-visual materials. Interlibrary Loan staff obtain materials that the library does not own for Sul Ross students, faculty, and staff and provide delivery services for documents as</w:t>
      </w:r>
      <w:r>
        <w:rPr>
          <w:spacing w:val="-6"/>
          <w:sz w:val="24"/>
        </w:rPr>
        <w:t xml:space="preserve"> </w:t>
      </w:r>
      <w:r>
        <w:rPr>
          <w:sz w:val="24"/>
        </w:rPr>
        <w:t>needed.</w:t>
      </w:r>
    </w:p>
    <w:p w14:paraId="0127327D" w14:textId="77777777" w:rsidR="008C08A9" w:rsidRDefault="008C08A9">
      <w:pPr>
        <w:pStyle w:val="BodyText"/>
      </w:pPr>
    </w:p>
    <w:p w14:paraId="57C8936A" w14:textId="77777777" w:rsidR="008C08A9" w:rsidRDefault="006D4248">
      <w:pPr>
        <w:pStyle w:val="ListParagraph"/>
        <w:numPr>
          <w:ilvl w:val="1"/>
          <w:numId w:val="16"/>
        </w:numPr>
        <w:tabs>
          <w:tab w:val="left" w:pos="2261"/>
        </w:tabs>
        <w:spacing w:before="1"/>
        <w:ind w:right="1021"/>
        <w:jc w:val="both"/>
        <w:rPr>
          <w:sz w:val="24"/>
        </w:rPr>
      </w:pPr>
      <w:r>
        <w:rPr>
          <w:sz w:val="24"/>
        </w:rPr>
        <w:t>Technical Services and Collection Development are responsible for</w:t>
      </w:r>
      <w:r>
        <w:rPr>
          <w:spacing w:val="-14"/>
          <w:sz w:val="24"/>
        </w:rPr>
        <w:t xml:space="preserve"> </w:t>
      </w:r>
      <w:r>
        <w:rPr>
          <w:sz w:val="24"/>
        </w:rPr>
        <w:lastRenderedPageBreak/>
        <w:t>identifying, acquiring, cataloging, and processing materials for the collections of the library and the Archives of the Big Bend. Other functions include creating and</w:t>
      </w:r>
    </w:p>
    <w:p w14:paraId="44CC3794" w14:textId="77777777" w:rsidR="008C08A9" w:rsidRDefault="008C08A9">
      <w:pPr>
        <w:jc w:val="both"/>
        <w:rPr>
          <w:sz w:val="24"/>
        </w:rPr>
        <w:sectPr w:rsidR="008C08A9">
          <w:headerReference w:type="default" r:id="rId72"/>
          <w:pgSz w:w="12240" w:h="15840"/>
          <w:pgMar w:top="1660" w:right="680" w:bottom="280" w:left="620" w:header="1157" w:footer="0" w:gutter="0"/>
          <w:cols w:space="720"/>
        </w:sectPr>
      </w:pPr>
    </w:p>
    <w:p w14:paraId="697D078C" w14:textId="77777777" w:rsidR="008C08A9" w:rsidRDefault="008C08A9">
      <w:pPr>
        <w:pStyle w:val="BodyText"/>
        <w:spacing w:before="1"/>
        <w:rPr>
          <w:sz w:val="15"/>
        </w:rPr>
      </w:pPr>
    </w:p>
    <w:p w14:paraId="7C977D71" w14:textId="77777777" w:rsidR="008C08A9" w:rsidRDefault="006D4248">
      <w:pPr>
        <w:pStyle w:val="BodyText"/>
        <w:spacing w:before="90"/>
        <w:ind w:left="2260" w:right="723"/>
      </w:pPr>
      <w:r>
        <w:t>maintaining records in the library’s electronic catalog, repairing or withdrawing torn or damaged materials, binding journals, receiving and acknowledging gifts and donations, and assisting faculty with the selection and purchase of appropriate materials.</w:t>
      </w:r>
    </w:p>
    <w:p w14:paraId="5AB4545B" w14:textId="77777777" w:rsidR="008C08A9" w:rsidRDefault="008C08A9">
      <w:pPr>
        <w:pStyle w:val="BodyText"/>
      </w:pPr>
    </w:p>
    <w:p w14:paraId="53150E16" w14:textId="77777777" w:rsidR="008C08A9" w:rsidRDefault="006D4248">
      <w:pPr>
        <w:pStyle w:val="ListParagraph"/>
        <w:numPr>
          <w:ilvl w:val="1"/>
          <w:numId w:val="16"/>
        </w:numPr>
        <w:tabs>
          <w:tab w:val="left" w:pos="2260"/>
          <w:tab w:val="left" w:pos="2261"/>
        </w:tabs>
        <w:ind w:right="1435"/>
        <w:rPr>
          <w:sz w:val="24"/>
        </w:rPr>
      </w:pPr>
      <w:r>
        <w:rPr>
          <w:sz w:val="24"/>
        </w:rPr>
        <w:t>Specific objectives of the library are to provide the following resources</w:t>
      </w:r>
      <w:r>
        <w:rPr>
          <w:spacing w:val="-12"/>
          <w:sz w:val="24"/>
        </w:rPr>
        <w:t xml:space="preserve"> </w:t>
      </w:r>
      <w:r>
        <w:rPr>
          <w:sz w:val="24"/>
        </w:rPr>
        <w:t>and services:</w:t>
      </w:r>
    </w:p>
    <w:p w14:paraId="69CA3277" w14:textId="77777777" w:rsidR="008C08A9" w:rsidRDefault="008C08A9">
      <w:pPr>
        <w:pStyle w:val="BodyText"/>
      </w:pPr>
    </w:p>
    <w:p w14:paraId="0CFEDC38" w14:textId="77777777" w:rsidR="008C08A9" w:rsidRDefault="006D4248">
      <w:pPr>
        <w:pStyle w:val="ListParagraph"/>
        <w:numPr>
          <w:ilvl w:val="2"/>
          <w:numId w:val="16"/>
        </w:numPr>
        <w:tabs>
          <w:tab w:val="left" w:pos="2980"/>
          <w:tab w:val="left" w:pos="2981"/>
        </w:tabs>
        <w:ind w:right="787"/>
        <w:rPr>
          <w:sz w:val="24"/>
        </w:rPr>
      </w:pPr>
      <w:r>
        <w:rPr>
          <w:sz w:val="24"/>
        </w:rPr>
        <w:t>A strong, well-balanced core collection of materials in a variety of</w:t>
      </w:r>
      <w:r>
        <w:rPr>
          <w:spacing w:val="-12"/>
          <w:sz w:val="24"/>
        </w:rPr>
        <w:t xml:space="preserve"> </w:t>
      </w:r>
      <w:r>
        <w:rPr>
          <w:sz w:val="24"/>
        </w:rPr>
        <w:t>formats to support the teaching function of the</w:t>
      </w:r>
      <w:r>
        <w:rPr>
          <w:spacing w:val="-5"/>
          <w:sz w:val="24"/>
        </w:rPr>
        <w:t xml:space="preserve"> </w:t>
      </w:r>
      <w:r>
        <w:rPr>
          <w:sz w:val="24"/>
        </w:rPr>
        <w:t>University.</w:t>
      </w:r>
    </w:p>
    <w:p w14:paraId="285313C8" w14:textId="77777777" w:rsidR="008C08A9" w:rsidRDefault="008C08A9">
      <w:pPr>
        <w:pStyle w:val="BodyText"/>
      </w:pPr>
    </w:p>
    <w:p w14:paraId="162AA56B" w14:textId="77777777" w:rsidR="008C08A9" w:rsidRDefault="006D4248">
      <w:pPr>
        <w:pStyle w:val="ListParagraph"/>
        <w:numPr>
          <w:ilvl w:val="2"/>
          <w:numId w:val="16"/>
        </w:numPr>
        <w:tabs>
          <w:tab w:val="left" w:pos="2980"/>
          <w:tab w:val="left" w:pos="2981"/>
        </w:tabs>
        <w:rPr>
          <w:sz w:val="24"/>
        </w:rPr>
      </w:pPr>
      <w:r>
        <w:rPr>
          <w:sz w:val="24"/>
        </w:rPr>
        <w:t>In-depth collections in disciplines offering Master’s</w:t>
      </w:r>
      <w:r>
        <w:rPr>
          <w:spacing w:val="-5"/>
          <w:sz w:val="24"/>
        </w:rPr>
        <w:t xml:space="preserve"> </w:t>
      </w:r>
      <w:r>
        <w:rPr>
          <w:sz w:val="24"/>
        </w:rPr>
        <w:t>degrees.</w:t>
      </w:r>
    </w:p>
    <w:p w14:paraId="7D18B177" w14:textId="77777777" w:rsidR="008C08A9" w:rsidRDefault="008C08A9">
      <w:pPr>
        <w:pStyle w:val="BodyText"/>
      </w:pPr>
    </w:p>
    <w:p w14:paraId="375D19E4" w14:textId="77777777" w:rsidR="008C08A9" w:rsidRDefault="006D4248">
      <w:pPr>
        <w:pStyle w:val="ListParagraph"/>
        <w:numPr>
          <w:ilvl w:val="2"/>
          <w:numId w:val="16"/>
        </w:numPr>
        <w:tabs>
          <w:tab w:val="left" w:pos="2980"/>
          <w:tab w:val="left" w:pos="2981"/>
        </w:tabs>
        <w:spacing w:before="1"/>
        <w:ind w:right="1443"/>
        <w:rPr>
          <w:sz w:val="24"/>
        </w:rPr>
      </w:pPr>
      <w:r>
        <w:rPr>
          <w:sz w:val="24"/>
        </w:rPr>
        <w:t>Up-to-date reference and general information sources to support</w:t>
      </w:r>
      <w:r>
        <w:rPr>
          <w:spacing w:val="-14"/>
          <w:sz w:val="24"/>
        </w:rPr>
        <w:t xml:space="preserve"> </w:t>
      </w:r>
      <w:r>
        <w:rPr>
          <w:sz w:val="24"/>
        </w:rPr>
        <w:t>the informational and recreational needs of the University, the Alpine community, and the Big Bend</w:t>
      </w:r>
      <w:r>
        <w:rPr>
          <w:spacing w:val="-1"/>
          <w:sz w:val="24"/>
        </w:rPr>
        <w:t xml:space="preserve"> </w:t>
      </w:r>
      <w:r>
        <w:rPr>
          <w:sz w:val="24"/>
        </w:rPr>
        <w:t>area.</w:t>
      </w:r>
    </w:p>
    <w:p w14:paraId="09B71CD1" w14:textId="77777777" w:rsidR="008C08A9" w:rsidRDefault="008C08A9">
      <w:pPr>
        <w:pStyle w:val="BodyText"/>
        <w:spacing w:before="11"/>
        <w:rPr>
          <w:sz w:val="23"/>
        </w:rPr>
      </w:pPr>
    </w:p>
    <w:p w14:paraId="50D9415C" w14:textId="77777777" w:rsidR="008C08A9" w:rsidRDefault="006D4248">
      <w:pPr>
        <w:pStyle w:val="ListParagraph"/>
        <w:numPr>
          <w:ilvl w:val="2"/>
          <w:numId w:val="16"/>
        </w:numPr>
        <w:tabs>
          <w:tab w:val="left" w:pos="2980"/>
          <w:tab w:val="left" w:pos="2981"/>
        </w:tabs>
        <w:ind w:right="1058"/>
        <w:rPr>
          <w:sz w:val="24"/>
        </w:rPr>
      </w:pPr>
      <w:r>
        <w:rPr>
          <w:sz w:val="24"/>
        </w:rPr>
        <w:t>Such special collections as are deemed essential to fulfill the purpose of the library and</w:t>
      </w:r>
      <w:r>
        <w:rPr>
          <w:spacing w:val="-4"/>
          <w:sz w:val="24"/>
        </w:rPr>
        <w:t xml:space="preserve"> </w:t>
      </w:r>
      <w:r>
        <w:rPr>
          <w:sz w:val="24"/>
        </w:rPr>
        <w:t>archives.</w:t>
      </w:r>
    </w:p>
    <w:p w14:paraId="39AD528B" w14:textId="77777777" w:rsidR="008C08A9" w:rsidRDefault="008C08A9">
      <w:pPr>
        <w:pStyle w:val="BodyText"/>
      </w:pPr>
    </w:p>
    <w:p w14:paraId="49447C75" w14:textId="77777777" w:rsidR="008C08A9" w:rsidRDefault="006D4248">
      <w:pPr>
        <w:pStyle w:val="ListParagraph"/>
        <w:numPr>
          <w:ilvl w:val="2"/>
          <w:numId w:val="16"/>
        </w:numPr>
        <w:tabs>
          <w:tab w:val="left" w:pos="2980"/>
          <w:tab w:val="left" w:pos="2981"/>
        </w:tabs>
        <w:ind w:right="954"/>
        <w:rPr>
          <w:sz w:val="24"/>
        </w:rPr>
      </w:pPr>
      <w:r>
        <w:rPr>
          <w:sz w:val="24"/>
        </w:rPr>
        <w:t>Convenient bibliographic and, where feasible, full-text access to all collections for both on-campus and distance users (including Rio</w:t>
      </w:r>
      <w:r>
        <w:rPr>
          <w:spacing w:val="-12"/>
          <w:sz w:val="24"/>
        </w:rPr>
        <w:t xml:space="preserve"> </w:t>
      </w:r>
      <w:r>
        <w:rPr>
          <w:sz w:val="24"/>
        </w:rPr>
        <w:t xml:space="preserve">Grande College students, faculty, and staff) </w:t>
      </w:r>
      <w:r>
        <w:rPr>
          <w:sz w:val="24"/>
        </w:rPr>
        <w:lastRenderedPageBreak/>
        <w:t>through effective utilization of the campus network and adequate library</w:t>
      </w:r>
      <w:r>
        <w:rPr>
          <w:spacing w:val="-5"/>
          <w:sz w:val="24"/>
        </w:rPr>
        <w:t xml:space="preserve"> </w:t>
      </w:r>
      <w:r>
        <w:rPr>
          <w:sz w:val="24"/>
        </w:rPr>
        <w:t>hours.</w:t>
      </w:r>
    </w:p>
    <w:p w14:paraId="636765CD" w14:textId="77777777" w:rsidR="008C08A9" w:rsidRDefault="008C08A9">
      <w:pPr>
        <w:pStyle w:val="BodyText"/>
        <w:spacing w:before="1"/>
      </w:pPr>
    </w:p>
    <w:p w14:paraId="10B94663" w14:textId="77777777" w:rsidR="008C08A9" w:rsidRDefault="006D4248">
      <w:pPr>
        <w:pStyle w:val="ListParagraph"/>
        <w:numPr>
          <w:ilvl w:val="2"/>
          <w:numId w:val="16"/>
        </w:numPr>
        <w:tabs>
          <w:tab w:val="left" w:pos="2981"/>
        </w:tabs>
        <w:ind w:right="2046"/>
        <w:jc w:val="both"/>
        <w:rPr>
          <w:sz w:val="24"/>
        </w:rPr>
      </w:pPr>
      <w:r>
        <w:rPr>
          <w:sz w:val="24"/>
        </w:rPr>
        <w:t>Professional assistance in locating and using library</w:t>
      </w:r>
      <w:r>
        <w:rPr>
          <w:spacing w:val="-13"/>
          <w:sz w:val="24"/>
        </w:rPr>
        <w:t xml:space="preserve"> </w:t>
      </w:r>
      <w:r>
        <w:rPr>
          <w:sz w:val="24"/>
        </w:rPr>
        <w:t>materials and other information resources during all hours the library</w:t>
      </w:r>
      <w:r>
        <w:rPr>
          <w:spacing w:val="-10"/>
          <w:sz w:val="24"/>
        </w:rPr>
        <w:t xml:space="preserve"> </w:t>
      </w:r>
      <w:r>
        <w:rPr>
          <w:sz w:val="24"/>
        </w:rPr>
        <w:t>is open.</w:t>
      </w:r>
    </w:p>
    <w:p w14:paraId="2ECE006F" w14:textId="77777777" w:rsidR="008C08A9" w:rsidRDefault="008C08A9">
      <w:pPr>
        <w:pStyle w:val="BodyText"/>
      </w:pPr>
    </w:p>
    <w:p w14:paraId="2FF36C34" w14:textId="77777777" w:rsidR="008C08A9" w:rsidRDefault="006D4248">
      <w:pPr>
        <w:pStyle w:val="ListParagraph"/>
        <w:numPr>
          <w:ilvl w:val="2"/>
          <w:numId w:val="16"/>
        </w:numPr>
        <w:tabs>
          <w:tab w:val="left" w:pos="2980"/>
          <w:tab w:val="left" w:pos="2981"/>
        </w:tabs>
        <w:ind w:right="982"/>
        <w:rPr>
          <w:sz w:val="24"/>
        </w:rPr>
      </w:pPr>
      <w:r>
        <w:rPr>
          <w:sz w:val="24"/>
        </w:rPr>
        <w:t>Providing 24-hour access to an online collection of journals and</w:t>
      </w:r>
      <w:r>
        <w:rPr>
          <w:spacing w:val="-12"/>
          <w:sz w:val="24"/>
        </w:rPr>
        <w:t xml:space="preserve"> </w:t>
      </w:r>
      <w:r>
        <w:rPr>
          <w:sz w:val="24"/>
        </w:rPr>
        <w:t>eBooks, along with tutorials for using both, for when the library is not</w:t>
      </w:r>
      <w:r>
        <w:rPr>
          <w:spacing w:val="-11"/>
          <w:sz w:val="24"/>
        </w:rPr>
        <w:t xml:space="preserve"> </w:t>
      </w:r>
      <w:r>
        <w:rPr>
          <w:sz w:val="24"/>
        </w:rPr>
        <w:t>open.</w:t>
      </w:r>
    </w:p>
    <w:p w14:paraId="288AE47A" w14:textId="77777777" w:rsidR="008C08A9" w:rsidRDefault="008C08A9">
      <w:pPr>
        <w:pStyle w:val="BodyText"/>
      </w:pPr>
    </w:p>
    <w:p w14:paraId="736BF123" w14:textId="77777777" w:rsidR="008C08A9" w:rsidRDefault="006D4248">
      <w:pPr>
        <w:pStyle w:val="ListParagraph"/>
        <w:numPr>
          <w:ilvl w:val="2"/>
          <w:numId w:val="16"/>
        </w:numPr>
        <w:tabs>
          <w:tab w:val="left" w:pos="2980"/>
          <w:tab w:val="left" w:pos="2981"/>
        </w:tabs>
        <w:ind w:right="1212"/>
        <w:rPr>
          <w:sz w:val="24"/>
        </w:rPr>
      </w:pPr>
      <w:r>
        <w:rPr>
          <w:sz w:val="24"/>
        </w:rPr>
        <w:t>An active program of partnering with faculty to provide instruction on library resources and research for</w:t>
      </w:r>
      <w:r>
        <w:rPr>
          <w:spacing w:val="-4"/>
          <w:sz w:val="24"/>
        </w:rPr>
        <w:t xml:space="preserve"> </w:t>
      </w:r>
      <w:r>
        <w:rPr>
          <w:sz w:val="24"/>
        </w:rPr>
        <w:t>classes.</w:t>
      </w:r>
    </w:p>
    <w:p w14:paraId="0F0EBD3C" w14:textId="77777777" w:rsidR="008C08A9" w:rsidRDefault="008C08A9">
      <w:pPr>
        <w:pStyle w:val="BodyText"/>
      </w:pPr>
    </w:p>
    <w:p w14:paraId="437E6177" w14:textId="77777777" w:rsidR="008C08A9" w:rsidRDefault="006D4248">
      <w:pPr>
        <w:pStyle w:val="ListParagraph"/>
        <w:numPr>
          <w:ilvl w:val="2"/>
          <w:numId w:val="16"/>
        </w:numPr>
        <w:tabs>
          <w:tab w:val="left" w:pos="2980"/>
          <w:tab w:val="left" w:pos="2981"/>
        </w:tabs>
        <w:spacing w:before="1"/>
        <w:ind w:right="761"/>
        <w:rPr>
          <w:sz w:val="24"/>
        </w:rPr>
      </w:pPr>
      <w:r>
        <w:rPr>
          <w:sz w:val="24"/>
        </w:rPr>
        <w:t>Services for locating and obtaining materials from other libraries through</w:t>
      </w:r>
      <w:r>
        <w:rPr>
          <w:spacing w:val="-13"/>
          <w:sz w:val="24"/>
        </w:rPr>
        <w:t xml:space="preserve"> </w:t>
      </w:r>
      <w:r>
        <w:rPr>
          <w:sz w:val="24"/>
        </w:rPr>
        <w:t>a strong Interlibrary Loan</w:t>
      </w:r>
      <w:r>
        <w:rPr>
          <w:spacing w:val="-3"/>
          <w:sz w:val="24"/>
        </w:rPr>
        <w:t xml:space="preserve"> </w:t>
      </w:r>
      <w:r>
        <w:rPr>
          <w:sz w:val="24"/>
        </w:rPr>
        <w:t>department.</w:t>
      </w:r>
    </w:p>
    <w:p w14:paraId="626DF4AF" w14:textId="77777777" w:rsidR="008C08A9" w:rsidRDefault="008C08A9">
      <w:pPr>
        <w:pStyle w:val="BodyText"/>
        <w:spacing w:before="11"/>
        <w:rPr>
          <w:sz w:val="23"/>
        </w:rPr>
      </w:pPr>
    </w:p>
    <w:p w14:paraId="2F50D157" w14:textId="77777777" w:rsidR="008C08A9" w:rsidRDefault="006D4248">
      <w:pPr>
        <w:pStyle w:val="ListParagraph"/>
        <w:numPr>
          <w:ilvl w:val="2"/>
          <w:numId w:val="16"/>
        </w:numPr>
        <w:tabs>
          <w:tab w:val="left" w:pos="2980"/>
          <w:tab w:val="left" w:pos="2981"/>
        </w:tabs>
        <w:rPr>
          <w:sz w:val="24"/>
        </w:rPr>
      </w:pPr>
      <w:r>
        <w:rPr>
          <w:sz w:val="24"/>
        </w:rPr>
        <w:t>Facilities to allow the appropriate duplication of</w:t>
      </w:r>
      <w:r>
        <w:rPr>
          <w:spacing w:val="-1"/>
          <w:sz w:val="24"/>
        </w:rPr>
        <w:t xml:space="preserve"> </w:t>
      </w:r>
      <w:r>
        <w:rPr>
          <w:sz w:val="24"/>
        </w:rPr>
        <w:t>materials.</w:t>
      </w:r>
    </w:p>
    <w:p w14:paraId="4A7BC26F" w14:textId="77777777" w:rsidR="008C08A9" w:rsidRDefault="008C08A9">
      <w:pPr>
        <w:pStyle w:val="BodyText"/>
      </w:pPr>
    </w:p>
    <w:p w14:paraId="08DEEF46" w14:textId="77777777" w:rsidR="008C08A9" w:rsidRDefault="006D4248">
      <w:pPr>
        <w:pStyle w:val="ListParagraph"/>
        <w:numPr>
          <w:ilvl w:val="2"/>
          <w:numId w:val="16"/>
        </w:numPr>
        <w:tabs>
          <w:tab w:val="left" w:pos="2980"/>
          <w:tab w:val="left" w:pos="2981"/>
        </w:tabs>
        <w:ind w:right="1027"/>
        <w:rPr>
          <w:sz w:val="24"/>
        </w:rPr>
      </w:pPr>
      <w:r>
        <w:rPr>
          <w:sz w:val="24"/>
        </w:rPr>
        <w:t>A friendly and professionally trained staff to develop and administer</w:t>
      </w:r>
      <w:r>
        <w:rPr>
          <w:spacing w:val="-13"/>
          <w:sz w:val="24"/>
        </w:rPr>
        <w:t xml:space="preserve"> </w:t>
      </w:r>
      <w:r>
        <w:rPr>
          <w:sz w:val="24"/>
        </w:rPr>
        <w:t>the resources and services of the</w:t>
      </w:r>
      <w:r>
        <w:rPr>
          <w:spacing w:val="-1"/>
          <w:sz w:val="24"/>
        </w:rPr>
        <w:t xml:space="preserve"> </w:t>
      </w:r>
      <w:r>
        <w:rPr>
          <w:sz w:val="24"/>
        </w:rPr>
        <w:t>library.</w:t>
      </w:r>
    </w:p>
    <w:p w14:paraId="6B8E06D3" w14:textId="77777777" w:rsidR="008C08A9" w:rsidRDefault="008C08A9">
      <w:pPr>
        <w:rPr>
          <w:sz w:val="24"/>
        </w:rPr>
        <w:sectPr w:rsidR="008C08A9">
          <w:pgSz w:w="12240" w:h="15840"/>
          <w:pgMar w:top="1660" w:right="680" w:bottom="280" w:left="620" w:header="1157" w:footer="0" w:gutter="0"/>
          <w:cols w:space="720"/>
        </w:sectPr>
      </w:pPr>
    </w:p>
    <w:p w14:paraId="42A8C7E9" w14:textId="77777777" w:rsidR="008C08A9" w:rsidRDefault="008C08A9">
      <w:pPr>
        <w:pStyle w:val="BodyText"/>
        <w:spacing w:before="1"/>
        <w:rPr>
          <w:sz w:val="15"/>
        </w:rPr>
      </w:pPr>
    </w:p>
    <w:p w14:paraId="600A07D7" w14:textId="77777777" w:rsidR="008C08A9" w:rsidRDefault="006D4248">
      <w:pPr>
        <w:pStyle w:val="ListParagraph"/>
        <w:numPr>
          <w:ilvl w:val="1"/>
          <w:numId w:val="16"/>
        </w:numPr>
        <w:tabs>
          <w:tab w:val="left" w:pos="2260"/>
          <w:tab w:val="left" w:pos="2261"/>
        </w:tabs>
        <w:spacing w:before="90"/>
        <w:rPr>
          <w:sz w:val="24"/>
        </w:rPr>
      </w:pPr>
      <w:r>
        <w:rPr>
          <w:sz w:val="24"/>
        </w:rPr>
        <w:t>Other Services Provided by the</w:t>
      </w:r>
      <w:r>
        <w:rPr>
          <w:spacing w:val="-2"/>
          <w:sz w:val="24"/>
        </w:rPr>
        <w:t xml:space="preserve"> </w:t>
      </w:r>
      <w:r>
        <w:rPr>
          <w:sz w:val="24"/>
        </w:rPr>
        <w:t>Library</w:t>
      </w:r>
    </w:p>
    <w:p w14:paraId="7BDBA6E8" w14:textId="77777777" w:rsidR="008C08A9" w:rsidRDefault="008C08A9">
      <w:pPr>
        <w:pStyle w:val="BodyText"/>
        <w:spacing w:before="11"/>
        <w:rPr>
          <w:sz w:val="23"/>
        </w:rPr>
      </w:pPr>
    </w:p>
    <w:p w14:paraId="349F1063" w14:textId="77777777" w:rsidR="008C08A9" w:rsidRDefault="006D4248">
      <w:pPr>
        <w:pStyle w:val="ListParagraph"/>
        <w:numPr>
          <w:ilvl w:val="2"/>
          <w:numId w:val="16"/>
        </w:numPr>
        <w:tabs>
          <w:tab w:val="left" w:pos="2980"/>
          <w:tab w:val="left" w:pos="2981"/>
        </w:tabs>
        <w:ind w:right="1247"/>
        <w:rPr>
          <w:sz w:val="24"/>
        </w:rPr>
      </w:pPr>
      <w:r>
        <w:rPr>
          <w:sz w:val="24"/>
        </w:rPr>
        <w:t>Copying, faxing, and lamination services are provided for a fee.</w:t>
      </w:r>
      <w:r>
        <w:rPr>
          <w:spacing w:val="-14"/>
          <w:sz w:val="24"/>
        </w:rPr>
        <w:t xml:space="preserve"> </w:t>
      </w:r>
      <w:r>
        <w:rPr>
          <w:sz w:val="24"/>
        </w:rPr>
        <w:t>Flash drives are also available for a</w:t>
      </w:r>
      <w:r>
        <w:rPr>
          <w:spacing w:val="-4"/>
          <w:sz w:val="24"/>
        </w:rPr>
        <w:t xml:space="preserve"> </w:t>
      </w:r>
      <w:r>
        <w:rPr>
          <w:sz w:val="24"/>
        </w:rPr>
        <w:t>fee.</w:t>
      </w:r>
    </w:p>
    <w:p w14:paraId="5544746A" w14:textId="77777777" w:rsidR="008C08A9" w:rsidRDefault="008C08A9">
      <w:pPr>
        <w:pStyle w:val="BodyText"/>
      </w:pPr>
    </w:p>
    <w:p w14:paraId="3E32E72A" w14:textId="77777777" w:rsidR="008C08A9" w:rsidRDefault="006D4248">
      <w:pPr>
        <w:pStyle w:val="ListParagraph"/>
        <w:numPr>
          <w:ilvl w:val="2"/>
          <w:numId w:val="16"/>
        </w:numPr>
        <w:tabs>
          <w:tab w:val="left" w:pos="2980"/>
          <w:tab w:val="left" w:pos="2981"/>
        </w:tabs>
        <w:ind w:right="862"/>
        <w:rPr>
          <w:sz w:val="24"/>
        </w:rPr>
      </w:pPr>
      <w:r>
        <w:rPr>
          <w:sz w:val="24"/>
        </w:rPr>
        <w:t>Viewing rooms are available for viewing audiovisual materials, and study rooms are available for collaborative</w:t>
      </w:r>
      <w:r>
        <w:rPr>
          <w:spacing w:val="-4"/>
          <w:sz w:val="24"/>
        </w:rPr>
        <w:t xml:space="preserve"> </w:t>
      </w:r>
      <w:r>
        <w:rPr>
          <w:sz w:val="24"/>
        </w:rPr>
        <w:t>learning.</w:t>
      </w:r>
    </w:p>
    <w:p w14:paraId="41DB1C3C" w14:textId="77777777" w:rsidR="008C08A9" w:rsidRDefault="008C08A9">
      <w:pPr>
        <w:pStyle w:val="BodyText"/>
      </w:pPr>
    </w:p>
    <w:p w14:paraId="0DD70BCE" w14:textId="77777777" w:rsidR="008C08A9" w:rsidRDefault="006D4248">
      <w:pPr>
        <w:pStyle w:val="ListParagraph"/>
        <w:numPr>
          <w:ilvl w:val="2"/>
          <w:numId w:val="16"/>
        </w:numPr>
        <w:tabs>
          <w:tab w:val="left" w:pos="2980"/>
          <w:tab w:val="left" w:pos="2981"/>
        </w:tabs>
        <w:ind w:right="979"/>
        <w:rPr>
          <w:sz w:val="24"/>
        </w:rPr>
      </w:pPr>
      <w:r>
        <w:rPr>
          <w:sz w:val="24"/>
        </w:rPr>
        <w:t>An accessible workstation featuring text-to-speech facilities, poor-vision enhancement, and other services is</w:t>
      </w:r>
      <w:r>
        <w:rPr>
          <w:spacing w:val="-3"/>
          <w:sz w:val="24"/>
        </w:rPr>
        <w:t xml:space="preserve"> </w:t>
      </w:r>
      <w:r>
        <w:rPr>
          <w:sz w:val="24"/>
        </w:rPr>
        <w:t>provided.</w:t>
      </w:r>
    </w:p>
    <w:p w14:paraId="0DECA7CB" w14:textId="77777777" w:rsidR="008C08A9" w:rsidRDefault="008C08A9">
      <w:pPr>
        <w:pStyle w:val="BodyText"/>
        <w:spacing w:before="1"/>
      </w:pPr>
    </w:p>
    <w:p w14:paraId="4AEDD4F0" w14:textId="77777777" w:rsidR="008C08A9" w:rsidRDefault="006D4248">
      <w:pPr>
        <w:pStyle w:val="ListParagraph"/>
        <w:numPr>
          <w:ilvl w:val="2"/>
          <w:numId w:val="16"/>
        </w:numPr>
        <w:tabs>
          <w:tab w:val="left" w:pos="2980"/>
          <w:tab w:val="left" w:pos="2981"/>
        </w:tabs>
        <w:rPr>
          <w:sz w:val="24"/>
        </w:rPr>
      </w:pPr>
      <w:r>
        <w:rPr>
          <w:sz w:val="24"/>
        </w:rPr>
        <w:t>Microfilm readers and printers and a typewriter are</w:t>
      </w:r>
      <w:r>
        <w:rPr>
          <w:spacing w:val="-14"/>
          <w:sz w:val="24"/>
        </w:rPr>
        <w:t xml:space="preserve"> </w:t>
      </w:r>
      <w:r>
        <w:rPr>
          <w:sz w:val="24"/>
        </w:rPr>
        <w:t>available.</w:t>
      </w:r>
    </w:p>
    <w:p w14:paraId="210ECBE3" w14:textId="77777777" w:rsidR="008C08A9" w:rsidRDefault="008C08A9">
      <w:pPr>
        <w:pStyle w:val="BodyText"/>
      </w:pPr>
    </w:p>
    <w:p w14:paraId="4FB08EFE" w14:textId="77777777" w:rsidR="008C08A9" w:rsidRDefault="006D4248">
      <w:pPr>
        <w:pStyle w:val="ListParagraph"/>
        <w:numPr>
          <w:ilvl w:val="2"/>
          <w:numId w:val="16"/>
        </w:numPr>
        <w:tabs>
          <w:tab w:val="left" w:pos="2980"/>
          <w:tab w:val="left" w:pos="2981"/>
        </w:tabs>
        <w:ind w:right="761"/>
        <w:rPr>
          <w:sz w:val="24"/>
        </w:rPr>
      </w:pPr>
      <w:r>
        <w:rPr>
          <w:sz w:val="24"/>
        </w:rPr>
        <w:t>A welcoming, safe environment gives students a place to gather, relax,</w:t>
      </w:r>
      <w:r>
        <w:rPr>
          <w:spacing w:val="-11"/>
          <w:sz w:val="24"/>
        </w:rPr>
        <w:t xml:space="preserve"> </w:t>
      </w:r>
      <w:r>
        <w:rPr>
          <w:sz w:val="24"/>
        </w:rPr>
        <w:t>and learn that is outside of the traditional</w:t>
      </w:r>
      <w:r>
        <w:rPr>
          <w:spacing w:val="-3"/>
          <w:sz w:val="24"/>
        </w:rPr>
        <w:t xml:space="preserve"> </w:t>
      </w:r>
      <w:r>
        <w:rPr>
          <w:sz w:val="24"/>
        </w:rPr>
        <w:t>classroom.</w:t>
      </w:r>
    </w:p>
    <w:p w14:paraId="436A83B6" w14:textId="77777777" w:rsidR="008C08A9" w:rsidRDefault="008C08A9">
      <w:pPr>
        <w:pStyle w:val="BodyText"/>
      </w:pPr>
    </w:p>
    <w:p w14:paraId="684BA3FF" w14:textId="77777777" w:rsidR="008C08A9" w:rsidRDefault="006D4248">
      <w:pPr>
        <w:pStyle w:val="ListParagraph"/>
        <w:numPr>
          <w:ilvl w:val="0"/>
          <w:numId w:val="16"/>
        </w:numPr>
        <w:tabs>
          <w:tab w:val="left" w:pos="1540"/>
          <w:tab w:val="left" w:pos="1541"/>
        </w:tabs>
        <w:rPr>
          <w:sz w:val="24"/>
        </w:rPr>
      </w:pPr>
      <w:r>
        <w:rPr>
          <w:sz w:val="24"/>
        </w:rPr>
        <w:t>Archives of the Big Bend, located on the second floor of the</w:t>
      </w:r>
      <w:r>
        <w:rPr>
          <w:spacing w:val="-5"/>
          <w:sz w:val="24"/>
        </w:rPr>
        <w:t xml:space="preserve"> </w:t>
      </w:r>
      <w:r>
        <w:rPr>
          <w:sz w:val="24"/>
        </w:rPr>
        <w:t>Library</w:t>
      </w:r>
    </w:p>
    <w:p w14:paraId="38DF6765" w14:textId="77777777" w:rsidR="008C08A9" w:rsidRDefault="008C08A9">
      <w:pPr>
        <w:pStyle w:val="BodyText"/>
        <w:spacing w:before="5"/>
      </w:pPr>
    </w:p>
    <w:p w14:paraId="6D8E6DE6" w14:textId="77777777" w:rsidR="008C08A9" w:rsidRDefault="006D4248">
      <w:pPr>
        <w:pStyle w:val="BodyText"/>
        <w:ind w:left="1540" w:right="896"/>
      </w:pPr>
      <w:r>
        <w:t xml:space="preserve">The Archives of the Big Bend collects, preserves, arranges, describes, and makes available for use research materials, including manuscript collections, photographs, oral histories, maps, and the University Archives. The primary area of scope is the Big Bend region of Texas; secondary areas include the area west of the Pecos River and east of El Paso County in Texas and related </w:t>
      </w:r>
      <w:r>
        <w:lastRenderedPageBreak/>
        <w:t>areas of northern Mexico. The Archives holdings document the unique history and diversity of cultures in the region.</w:t>
      </w:r>
    </w:p>
    <w:p w14:paraId="0C1AF317" w14:textId="77777777" w:rsidR="008C08A9" w:rsidRDefault="008C08A9">
      <w:pPr>
        <w:pStyle w:val="BodyText"/>
        <w:spacing w:before="3"/>
      </w:pPr>
    </w:p>
    <w:p w14:paraId="00EC6771" w14:textId="77777777" w:rsidR="008C08A9" w:rsidRDefault="006D4248">
      <w:pPr>
        <w:pStyle w:val="BodyText"/>
        <w:ind w:left="1540" w:right="1208"/>
      </w:pPr>
      <w:r>
        <w:t>Collections are available for use in the reading room under supervision by Archives staff. Patrons include Sul Ross students, faculty, and staff; the general public; and visiting scholars and students. Services include reference assistance, instruction</w:t>
      </w:r>
    </w:p>
    <w:p w14:paraId="0849025E" w14:textId="77777777" w:rsidR="008C08A9" w:rsidRDefault="006D4248">
      <w:pPr>
        <w:pStyle w:val="BodyText"/>
        <w:ind w:left="1540" w:right="1120"/>
        <w:jc w:val="both"/>
      </w:pPr>
      <w:r>
        <w:t>to patrons on the proper handling and use of archival materials, and general or course- specific presentations on Archives holdings. Arrangements for class activities may be made by contacting the Archivist.</w:t>
      </w:r>
    </w:p>
    <w:p w14:paraId="73EC78FC" w14:textId="77777777" w:rsidR="008C08A9" w:rsidRDefault="008C08A9">
      <w:pPr>
        <w:pStyle w:val="BodyText"/>
        <w:spacing w:before="5"/>
      </w:pPr>
    </w:p>
    <w:p w14:paraId="51EA40A9" w14:textId="77777777" w:rsidR="008C08A9" w:rsidRDefault="006D4248">
      <w:pPr>
        <w:pStyle w:val="BodyText"/>
        <w:ind w:left="1540"/>
      </w:pPr>
      <w:r>
        <w:t>Hours are 9:00 a.m. to 5:00 p.m., Monday through Friday, and by appointment.</w:t>
      </w:r>
    </w:p>
    <w:p w14:paraId="22BF8536" w14:textId="77777777" w:rsidR="008C08A9" w:rsidRDefault="008C08A9">
      <w:pPr>
        <w:sectPr w:rsidR="008C08A9">
          <w:pgSz w:w="12240" w:h="15840"/>
          <w:pgMar w:top="1660" w:right="680" w:bottom="280" w:left="620" w:header="1157" w:footer="0" w:gutter="0"/>
          <w:cols w:space="720"/>
        </w:sectPr>
      </w:pPr>
    </w:p>
    <w:p w14:paraId="28663F16" w14:textId="77777777" w:rsidR="008C08A9" w:rsidRDefault="006D4248">
      <w:pPr>
        <w:ind w:left="2260"/>
        <w:rPr>
          <w:sz w:val="24"/>
        </w:rPr>
      </w:pPr>
      <w:r w:rsidRPr="00A47BA9">
        <w:rPr>
          <w:i/>
          <w:color w:val="808080" w:themeColor="background1" w:themeShade="80"/>
          <w:sz w:val="24"/>
        </w:rPr>
        <w:lastRenderedPageBreak/>
        <w:t xml:space="preserve">Manual Chapter </w:t>
      </w:r>
      <w:r>
        <w:rPr>
          <w:i/>
          <w:sz w:val="24"/>
        </w:rPr>
        <w:t xml:space="preserve">3.04 </w:t>
      </w:r>
      <w:r>
        <w:rPr>
          <w:sz w:val="24"/>
        </w:rPr>
        <w:t>).</w:t>
      </w:r>
      <w:r w:rsidR="00190B8F">
        <w:rPr>
          <w:sz w:val="24"/>
        </w:rPr>
        <w:t xml:space="preserve">  Under Revision</w:t>
      </w:r>
    </w:p>
    <w:p w14:paraId="758EF9FE" w14:textId="77777777" w:rsidR="008C08A9" w:rsidRDefault="008C08A9">
      <w:pPr>
        <w:pStyle w:val="BodyText"/>
        <w:rPr>
          <w:sz w:val="26"/>
        </w:rPr>
      </w:pPr>
    </w:p>
    <w:p w14:paraId="09197EA9" w14:textId="77777777" w:rsidR="008C08A9" w:rsidRDefault="008C08A9">
      <w:pPr>
        <w:pStyle w:val="BodyText"/>
        <w:rPr>
          <w:sz w:val="26"/>
        </w:rPr>
      </w:pPr>
    </w:p>
    <w:p w14:paraId="321CD6C3" w14:textId="77777777" w:rsidR="008C08A9" w:rsidRDefault="008C08A9">
      <w:pPr>
        <w:pStyle w:val="BodyText"/>
        <w:spacing w:before="5"/>
        <w:rPr>
          <w:sz w:val="20"/>
        </w:rPr>
      </w:pPr>
    </w:p>
    <w:p w14:paraId="1767C79E" w14:textId="77777777" w:rsidR="008C08A9" w:rsidRDefault="008C08A9">
      <w:pPr>
        <w:rPr>
          <w:sz w:val="24"/>
        </w:rPr>
        <w:sectPr w:rsidR="008C08A9">
          <w:headerReference w:type="default" r:id="rId73"/>
          <w:pgSz w:w="12240" w:h="15840"/>
          <w:pgMar w:top="1700" w:right="680" w:bottom="280" w:left="620" w:header="1443" w:footer="0" w:gutter="0"/>
          <w:cols w:space="720"/>
        </w:sectPr>
      </w:pPr>
    </w:p>
    <w:p w14:paraId="0361A489" w14:textId="77777777" w:rsidR="008C08A9" w:rsidRDefault="008C08A9">
      <w:pPr>
        <w:pStyle w:val="BodyText"/>
        <w:spacing w:before="4"/>
        <w:rPr>
          <w:b/>
          <w:sz w:val="16"/>
        </w:rPr>
      </w:pPr>
    </w:p>
    <w:p w14:paraId="53F1CEB8" w14:textId="77777777" w:rsidR="008C08A9" w:rsidRDefault="006D4248">
      <w:pPr>
        <w:tabs>
          <w:tab w:val="left" w:pos="2980"/>
        </w:tabs>
        <w:spacing w:before="90" w:line="278" w:lineRule="auto"/>
        <w:ind w:left="820" w:right="2619"/>
        <w:rPr>
          <w:b/>
          <w:sz w:val="24"/>
        </w:rPr>
      </w:pPr>
      <w:r>
        <w:rPr>
          <w:b/>
          <w:sz w:val="24"/>
        </w:rPr>
        <w:t>SRSU Policy Name: Web-Course Design and Technical Support</w:t>
      </w:r>
      <w:r>
        <w:rPr>
          <w:b/>
          <w:spacing w:val="-17"/>
          <w:sz w:val="24"/>
        </w:rPr>
        <w:t xml:space="preserve"> </w:t>
      </w:r>
      <w:r>
        <w:rPr>
          <w:b/>
          <w:sz w:val="24"/>
        </w:rPr>
        <w:t>Services SRSU</w:t>
      </w:r>
      <w:r>
        <w:rPr>
          <w:b/>
          <w:spacing w:val="-1"/>
          <w:sz w:val="24"/>
        </w:rPr>
        <w:t xml:space="preserve"> </w:t>
      </w:r>
      <w:r>
        <w:rPr>
          <w:b/>
          <w:sz w:val="24"/>
        </w:rPr>
        <w:t>Policy</w:t>
      </w:r>
      <w:r>
        <w:rPr>
          <w:b/>
          <w:spacing w:val="-1"/>
          <w:sz w:val="24"/>
        </w:rPr>
        <w:t xml:space="preserve"> </w:t>
      </w:r>
      <w:r>
        <w:rPr>
          <w:b/>
          <w:sz w:val="24"/>
        </w:rPr>
        <w:t>ID:</w:t>
      </w:r>
      <w:r>
        <w:rPr>
          <w:b/>
          <w:sz w:val="24"/>
        </w:rPr>
        <w:tab/>
        <w:t>FH</w:t>
      </w:r>
      <w:r>
        <w:rPr>
          <w:b/>
          <w:spacing w:val="-1"/>
          <w:sz w:val="24"/>
        </w:rPr>
        <w:t xml:space="preserve"> </w:t>
      </w:r>
      <w:r>
        <w:rPr>
          <w:b/>
          <w:sz w:val="24"/>
        </w:rPr>
        <w:t>3.04</w:t>
      </w:r>
    </w:p>
    <w:p w14:paraId="7E945676" w14:textId="77777777" w:rsidR="008C08A9" w:rsidRDefault="006D4248">
      <w:pPr>
        <w:spacing w:line="276" w:lineRule="auto"/>
        <w:ind w:left="820" w:right="3744"/>
        <w:rPr>
          <w:b/>
          <w:sz w:val="24"/>
        </w:rPr>
      </w:pPr>
      <w:r>
        <w:rPr>
          <w:b/>
          <w:sz w:val="24"/>
        </w:rPr>
        <w:t>Policy Reviewed by: Executive Vice President and Provost Approval Authority: President of the University</w:t>
      </w:r>
    </w:p>
    <w:p w14:paraId="1BC5E31B" w14:textId="77777777" w:rsidR="008C08A9" w:rsidRDefault="006D4248">
      <w:pPr>
        <w:tabs>
          <w:tab w:val="left" w:pos="2980"/>
        </w:tabs>
        <w:spacing w:line="275" w:lineRule="exact"/>
        <w:ind w:left="820"/>
        <w:rPr>
          <w:b/>
          <w:sz w:val="24"/>
        </w:rPr>
      </w:pPr>
      <w:r>
        <w:rPr>
          <w:b/>
          <w:sz w:val="24"/>
        </w:rPr>
        <w:t>Approval</w:t>
      </w:r>
      <w:r>
        <w:rPr>
          <w:b/>
          <w:spacing w:val="-1"/>
          <w:sz w:val="24"/>
        </w:rPr>
        <w:t xml:space="preserve"> </w:t>
      </w:r>
      <w:r>
        <w:rPr>
          <w:b/>
          <w:sz w:val="24"/>
        </w:rPr>
        <w:t>Date:</w:t>
      </w:r>
      <w:r>
        <w:rPr>
          <w:b/>
          <w:sz w:val="24"/>
        </w:rPr>
        <w:tab/>
        <w:t>March 8,</w:t>
      </w:r>
      <w:r>
        <w:rPr>
          <w:b/>
          <w:spacing w:val="-3"/>
          <w:sz w:val="24"/>
        </w:rPr>
        <w:t xml:space="preserve"> </w:t>
      </w:r>
      <w:r>
        <w:rPr>
          <w:b/>
          <w:sz w:val="24"/>
        </w:rPr>
        <w:t>2017</w:t>
      </w:r>
    </w:p>
    <w:p w14:paraId="11A64E90" w14:textId="77777777" w:rsidR="008C08A9" w:rsidRDefault="006D4248">
      <w:pPr>
        <w:tabs>
          <w:tab w:val="left" w:pos="2980"/>
        </w:tabs>
        <w:spacing w:before="38"/>
        <w:ind w:left="820"/>
        <w:rPr>
          <w:b/>
          <w:sz w:val="24"/>
        </w:rPr>
      </w:pPr>
      <w:r>
        <w:rPr>
          <w:b/>
          <w:sz w:val="24"/>
        </w:rPr>
        <w:t>Next</w:t>
      </w:r>
      <w:r>
        <w:rPr>
          <w:b/>
          <w:spacing w:val="-3"/>
          <w:sz w:val="24"/>
        </w:rPr>
        <w:t xml:space="preserve"> </w:t>
      </w:r>
      <w:r>
        <w:rPr>
          <w:b/>
          <w:sz w:val="24"/>
        </w:rPr>
        <w:t>Review Date:</w:t>
      </w:r>
      <w:r>
        <w:rPr>
          <w:b/>
          <w:sz w:val="24"/>
        </w:rPr>
        <w:tab/>
        <w:t>March 8,</w:t>
      </w:r>
      <w:r>
        <w:rPr>
          <w:b/>
          <w:spacing w:val="-3"/>
          <w:sz w:val="24"/>
        </w:rPr>
        <w:t xml:space="preserve"> </w:t>
      </w:r>
      <w:r>
        <w:rPr>
          <w:b/>
          <w:sz w:val="24"/>
        </w:rPr>
        <w:t>2022</w:t>
      </w:r>
    </w:p>
    <w:p w14:paraId="3420B64A" w14:textId="77777777" w:rsidR="008C08A9" w:rsidRDefault="008C08A9">
      <w:pPr>
        <w:pStyle w:val="BodyText"/>
        <w:spacing w:before="8"/>
        <w:rPr>
          <w:b/>
          <w:sz w:val="30"/>
        </w:rPr>
      </w:pPr>
    </w:p>
    <w:p w14:paraId="65FE15C3" w14:textId="77777777" w:rsidR="008C08A9" w:rsidRDefault="006D4248" w:rsidP="00190B8F">
      <w:pPr>
        <w:pStyle w:val="BodyText"/>
        <w:ind w:left="821" w:right="821"/>
      </w:pPr>
      <w:r>
        <w:t>Sul Ross State University offers a variety of services to faculty for online course development and support. Through multiple Title V grants on campus and OIT services faculty have access to hardware, software, and instructional design services.</w:t>
      </w:r>
    </w:p>
    <w:p w14:paraId="5F95D4B8" w14:textId="77777777" w:rsidR="008C08A9" w:rsidRDefault="008C08A9">
      <w:pPr>
        <w:pStyle w:val="BodyText"/>
        <w:spacing w:before="8"/>
        <w:rPr>
          <w:sz w:val="27"/>
        </w:rPr>
      </w:pPr>
    </w:p>
    <w:p w14:paraId="120E92DA" w14:textId="77777777" w:rsidR="008C08A9" w:rsidRDefault="006D4248">
      <w:pPr>
        <w:pStyle w:val="ListParagraph"/>
        <w:numPr>
          <w:ilvl w:val="0"/>
          <w:numId w:val="15"/>
        </w:numPr>
        <w:tabs>
          <w:tab w:val="left" w:pos="1540"/>
          <w:tab w:val="left" w:pos="1541"/>
        </w:tabs>
        <w:rPr>
          <w:sz w:val="24"/>
        </w:rPr>
      </w:pPr>
      <w:r>
        <w:rPr>
          <w:sz w:val="24"/>
        </w:rPr>
        <w:t>Hardware</w:t>
      </w:r>
    </w:p>
    <w:p w14:paraId="54248046" w14:textId="77777777" w:rsidR="008C08A9" w:rsidRDefault="008C08A9">
      <w:pPr>
        <w:pStyle w:val="BodyText"/>
        <w:spacing w:before="1"/>
        <w:rPr>
          <w:sz w:val="31"/>
        </w:rPr>
      </w:pPr>
    </w:p>
    <w:p w14:paraId="1759D76C" w14:textId="77777777" w:rsidR="008C08A9" w:rsidRDefault="006D4248" w:rsidP="00190B8F">
      <w:pPr>
        <w:pStyle w:val="BodyText"/>
        <w:ind w:left="1541" w:right="818"/>
        <w:jc w:val="both"/>
      </w:pPr>
      <w:r>
        <w:t>The Title V grants have purchased hardware to aid in the development of online courses. Interested faculty or any faculty member assigned an online course should check with his or her department chair to see if any of this equipment is available to him or to her.</w:t>
      </w:r>
    </w:p>
    <w:p w14:paraId="6CAA037A" w14:textId="77777777" w:rsidR="008C08A9" w:rsidRDefault="006D4248" w:rsidP="00190B8F">
      <w:pPr>
        <w:pStyle w:val="BodyText"/>
        <w:spacing w:before="1"/>
        <w:ind w:left="1541"/>
      </w:pPr>
      <w:r>
        <w:t>Examples of the types of equipment that might be available include the following:</w:t>
      </w:r>
    </w:p>
    <w:p w14:paraId="515456D5" w14:textId="77777777" w:rsidR="008C08A9" w:rsidRDefault="008C08A9">
      <w:pPr>
        <w:pStyle w:val="BodyText"/>
        <w:spacing w:before="6"/>
        <w:rPr>
          <w:sz w:val="27"/>
        </w:rPr>
      </w:pPr>
    </w:p>
    <w:p w14:paraId="2B93F86E" w14:textId="77777777" w:rsidR="008C08A9" w:rsidRDefault="006D4248">
      <w:pPr>
        <w:pStyle w:val="ListParagraph"/>
        <w:numPr>
          <w:ilvl w:val="1"/>
          <w:numId w:val="15"/>
        </w:numPr>
        <w:tabs>
          <w:tab w:val="left" w:pos="2980"/>
          <w:tab w:val="left" w:pos="2981"/>
        </w:tabs>
        <w:rPr>
          <w:sz w:val="24"/>
        </w:rPr>
      </w:pPr>
      <w:r>
        <w:rPr>
          <w:sz w:val="24"/>
        </w:rPr>
        <w:t>webcams</w:t>
      </w:r>
    </w:p>
    <w:p w14:paraId="66AE5FA3" w14:textId="77777777" w:rsidR="008C08A9" w:rsidRDefault="006D4248">
      <w:pPr>
        <w:pStyle w:val="ListParagraph"/>
        <w:numPr>
          <w:ilvl w:val="1"/>
          <w:numId w:val="15"/>
        </w:numPr>
        <w:tabs>
          <w:tab w:val="left" w:pos="2980"/>
          <w:tab w:val="left" w:pos="2981"/>
        </w:tabs>
        <w:spacing w:before="42"/>
        <w:rPr>
          <w:sz w:val="24"/>
        </w:rPr>
      </w:pPr>
      <w:r>
        <w:rPr>
          <w:sz w:val="24"/>
        </w:rPr>
        <w:lastRenderedPageBreak/>
        <w:t>camcorders</w:t>
      </w:r>
    </w:p>
    <w:p w14:paraId="4A97DB96" w14:textId="77777777" w:rsidR="008C08A9" w:rsidRDefault="006D4248">
      <w:pPr>
        <w:pStyle w:val="ListParagraph"/>
        <w:numPr>
          <w:ilvl w:val="1"/>
          <w:numId w:val="15"/>
        </w:numPr>
        <w:tabs>
          <w:tab w:val="left" w:pos="2980"/>
          <w:tab w:val="left" w:pos="2981"/>
        </w:tabs>
        <w:spacing w:before="40"/>
        <w:rPr>
          <w:sz w:val="24"/>
        </w:rPr>
      </w:pPr>
      <w:r>
        <w:rPr>
          <w:sz w:val="24"/>
        </w:rPr>
        <w:t>digital voice</w:t>
      </w:r>
      <w:r>
        <w:rPr>
          <w:spacing w:val="-2"/>
          <w:sz w:val="24"/>
        </w:rPr>
        <w:t xml:space="preserve"> </w:t>
      </w:r>
      <w:r>
        <w:rPr>
          <w:sz w:val="24"/>
        </w:rPr>
        <w:t>recorders</w:t>
      </w:r>
    </w:p>
    <w:p w14:paraId="3ECFEE7F" w14:textId="77777777" w:rsidR="008C08A9" w:rsidRDefault="006D4248">
      <w:pPr>
        <w:pStyle w:val="ListParagraph"/>
        <w:numPr>
          <w:ilvl w:val="1"/>
          <w:numId w:val="15"/>
        </w:numPr>
        <w:tabs>
          <w:tab w:val="left" w:pos="2980"/>
          <w:tab w:val="left" w:pos="2981"/>
        </w:tabs>
        <w:spacing w:before="42"/>
        <w:rPr>
          <w:sz w:val="24"/>
        </w:rPr>
      </w:pPr>
      <w:r>
        <w:rPr>
          <w:sz w:val="24"/>
        </w:rPr>
        <w:t>headsets with</w:t>
      </w:r>
      <w:r>
        <w:rPr>
          <w:spacing w:val="-1"/>
          <w:sz w:val="24"/>
        </w:rPr>
        <w:t xml:space="preserve"> </w:t>
      </w:r>
      <w:r>
        <w:rPr>
          <w:sz w:val="24"/>
        </w:rPr>
        <w:t>microphones</w:t>
      </w:r>
    </w:p>
    <w:p w14:paraId="49FD5248" w14:textId="77777777" w:rsidR="008C08A9" w:rsidRDefault="006D4248">
      <w:pPr>
        <w:pStyle w:val="ListParagraph"/>
        <w:numPr>
          <w:ilvl w:val="1"/>
          <w:numId w:val="15"/>
        </w:numPr>
        <w:tabs>
          <w:tab w:val="left" w:pos="2980"/>
          <w:tab w:val="left" w:pos="2981"/>
        </w:tabs>
        <w:spacing w:before="39"/>
        <w:rPr>
          <w:sz w:val="24"/>
        </w:rPr>
      </w:pPr>
      <w:r>
        <w:rPr>
          <w:sz w:val="24"/>
        </w:rPr>
        <w:t>laptops for</w:t>
      </w:r>
      <w:r>
        <w:rPr>
          <w:spacing w:val="-3"/>
          <w:sz w:val="24"/>
        </w:rPr>
        <w:t xml:space="preserve"> </w:t>
      </w:r>
      <w:r>
        <w:rPr>
          <w:sz w:val="24"/>
        </w:rPr>
        <w:t>checkout</w:t>
      </w:r>
    </w:p>
    <w:p w14:paraId="164A6D53" w14:textId="77777777" w:rsidR="008C08A9" w:rsidRDefault="008C08A9">
      <w:pPr>
        <w:pStyle w:val="BodyText"/>
        <w:spacing w:before="11"/>
        <w:rPr>
          <w:sz w:val="23"/>
        </w:rPr>
      </w:pPr>
    </w:p>
    <w:p w14:paraId="4050C279" w14:textId="77777777" w:rsidR="008C08A9" w:rsidRDefault="006D4248">
      <w:pPr>
        <w:pStyle w:val="ListParagraph"/>
        <w:numPr>
          <w:ilvl w:val="0"/>
          <w:numId w:val="15"/>
        </w:numPr>
        <w:tabs>
          <w:tab w:val="left" w:pos="1540"/>
          <w:tab w:val="left" w:pos="1541"/>
        </w:tabs>
        <w:rPr>
          <w:sz w:val="24"/>
        </w:rPr>
      </w:pPr>
      <w:r>
        <w:rPr>
          <w:sz w:val="24"/>
        </w:rPr>
        <w:t>Software</w:t>
      </w:r>
    </w:p>
    <w:p w14:paraId="75417412" w14:textId="77777777" w:rsidR="008C08A9" w:rsidRDefault="008C08A9">
      <w:pPr>
        <w:pStyle w:val="BodyText"/>
        <w:spacing w:before="6"/>
        <w:rPr>
          <w:sz w:val="27"/>
        </w:rPr>
      </w:pPr>
    </w:p>
    <w:p w14:paraId="6B0EC7C1" w14:textId="77777777" w:rsidR="008C08A9" w:rsidRDefault="006D4248" w:rsidP="00190B8F">
      <w:pPr>
        <w:pStyle w:val="BodyText"/>
        <w:ind w:left="1541" w:right="792"/>
      </w:pPr>
      <w:r>
        <w:t xml:space="preserve">Sul Ross State University uses Blackboard 9 as the course management system. Each faculty member automatically gains access to Blackboard shells (created for all courses) once he or she is assigned as the instructor of record in the Banner system. Faculty requiring assistance with access, course development, or instructional design should refer to the </w:t>
      </w:r>
      <w:hyperlink r:id="rId74">
        <w:r>
          <w:rPr>
            <w:u w:val="single"/>
          </w:rPr>
          <w:t>Blackboard login page</w:t>
        </w:r>
        <w:r>
          <w:t xml:space="preserve"> </w:t>
        </w:r>
      </w:hyperlink>
      <w:r>
        <w:t xml:space="preserve">for technical support contact information. The </w:t>
      </w:r>
      <w:hyperlink r:id="rId75">
        <w:r>
          <w:rPr>
            <w:u w:val="single"/>
          </w:rPr>
          <w:t>Academic</w:t>
        </w:r>
      </w:hyperlink>
      <w:r>
        <w:t xml:space="preserve"> </w:t>
      </w:r>
      <w:hyperlink r:id="rId76">
        <w:r>
          <w:rPr>
            <w:u w:val="single"/>
          </w:rPr>
          <w:t>Technology Orientation Manual</w:t>
        </w:r>
        <w:r>
          <w:t xml:space="preserve"> </w:t>
        </w:r>
      </w:hyperlink>
      <w:r>
        <w:t>is also located on that page.</w:t>
      </w:r>
    </w:p>
    <w:p w14:paraId="311222A3" w14:textId="77777777" w:rsidR="008C08A9" w:rsidRDefault="006D4248" w:rsidP="00190B8F">
      <w:pPr>
        <w:pStyle w:val="BodyText"/>
        <w:spacing w:before="201"/>
        <w:ind w:left="1540" w:right="755"/>
      </w:pPr>
      <w:r>
        <w:t>In addition, Sul Ross has purchased site licenses for software to aid in the development of online courses. Faculty members should check with their department chairs or the Lobo</w:t>
      </w:r>
    </w:p>
    <w:p w14:paraId="1FC793DE" w14:textId="77777777" w:rsidR="008C08A9" w:rsidRDefault="008C08A9" w:rsidP="00190B8F">
      <w:pPr>
        <w:pStyle w:val="BodyText"/>
        <w:spacing w:before="4"/>
        <w:rPr>
          <w:sz w:val="25"/>
        </w:rPr>
      </w:pPr>
    </w:p>
    <w:p w14:paraId="46807E85" w14:textId="77777777" w:rsidR="008C08A9" w:rsidRDefault="006D4248" w:rsidP="00190B8F">
      <w:pPr>
        <w:pStyle w:val="BodyText"/>
        <w:spacing w:before="1"/>
        <w:ind w:left="1540" w:right="775"/>
      </w:pPr>
      <w:r>
        <w:t>Technology Assistance Center (LTAC) (432-837-8888; Toll Free 1-888-837-2882) to see which of the following software programs are available to them:</w:t>
      </w:r>
    </w:p>
    <w:p w14:paraId="4A828A1C" w14:textId="77777777" w:rsidR="008C08A9" w:rsidRDefault="008C08A9">
      <w:pPr>
        <w:spacing w:line="276" w:lineRule="auto"/>
        <w:sectPr w:rsidR="008C08A9">
          <w:headerReference w:type="default" r:id="rId77"/>
          <w:pgSz w:w="12240" w:h="15840"/>
          <w:pgMar w:top="1660" w:right="680" w:bottom="280" w:left="620" w:header="1157" w:footer="0" w:gutter="0"/>
          <w:cols w:space="720"/>
        </w:sectPr>
      </w:pPr>
    </w:p>
    <w:p w14:paraId="0CF92D31" w14:textId="77777777" w:rsidR="008C08A9" w:rsidRDefault="008C08A9">
      <w:pPr>
        <w:pStyle w:val="BodyText"/>
        <w:spacing w:before="10"/>
        <w:rPr>
          <w:sz w:val="15"/>
        </w:rPr>
      </w:pPr>
    </w:p>
    <w:p w14:paraId="4E475C2F" w14:textId="77777777" w:rsidR="008C08A9" w:rsidRDefault="006D4248" w:rsidP="00190B8F">
      <w:pPr>
        <w:pStyle w:val="BodyText"/>
        <w:spacing w:before="90"/>
        <w:ind w:left="2260" w:right="1701"/>
      </w:pPr>
      <w:r>
        <w:rPr>
          <w:b/>
        </w:rPr>
        <w:t xml:space="preserve">Adobe Creative Cloud </w:t>
      </w:r>
      <w:r>
        <w:t>includes Photoshop, Dreamweaver, InDesign Fireworks, Flash, Acrobat Professional, and a few others. Faculty members may call LTAC to have this installed on their work computers.</w:t>
      </w:r>
    </w:p>
    <w:p w14:paraId="22A8576F" w14:textId="77777777" w:rsidR="008C08A9" w:rsidRDefault="006D4248" w:rsidP="00190B8F">
      <w:pPr>
        <w:pStyle w:val="BodyText"/>
        <w:spacing w:before="200"/>
        <w:ind w:left="2260" w:right="895"/>
      </w:pPr>
      <w:r>
        <w:rPr>
          <w:b/>
        </w:rPr>
        <w:t xml:space="preserve">Blackboard Collaborate </w:t>
      </w:r>
      <w:r>
        <w:t xml:space="preserve">web-conferencing </w:t>
      </w:r>
      <w:r>
        <w:rPr>
          <w:b/>
        </w:rPr>
        <w:t xml:space="preserve">/ </w:t>
      </w:r>
      <w:r>
        <w:t>lecture-capture software allows an instructor to connect through the web in real time with students and/or record a lecture to be streamed later to the students. This software is available in every course in Blackboard. For assistance faculty members should contact the Faculty Technology Zone (432-837-8523).</w:t>
      </w:r>
    </w:p>
    <w:p w14:paraId="2F2F076E" w14:textId="77777777" w:rsidR="008C08A9" w:rsidRDefault="008C08A9" w:rsidP="00190B8F">
      <w:pPr>
        <w:pStyle w:val="BodyText"/>
        <w:spacing w:before="9"/>
        <w:rPr>
          <w:sz w:val="27"/>
        </w:rPr>
      </w:pPr>
    </w:p>
    <w:p w14:paraId="3A3CD317" w14:textId="77777777" w:rsidR="008C08A9" w:rsidRDefault="006D4248" w:rsidP="00190B8F">
      <w:pPr>
        <w:pStyle w:val="BodyText"/>
        <w:ind w:left="2260" w:right="835"/>
      </w:pPr>
      <w:r>
        <w:rPr>
          <w:b/>
        </w:rPr>
        <w:t xml:space="preserve">Office 365 / </w:t>
      </w:r>
      <w:r>
        <w:t>The full suite of Office 365 applications are now available for FREE download by active students, staff, and faculty. The MS Office 365 suite offered through SRSU includes the following: Word, Excel, PowerPoint, Outlook, OneNote, Access, Publisher. With Office 365 Online Apps faculty members get up to 1 TB of cloud-based storage using their personal OneDrive application.</w:t>
      </w:r>
    </w:p>
    <w:p w14:paraId="4A7AE1D0" w14:textId="77777777" w:rsidR="008C08A9" w:rsidRDefault="008C08A9" w:rsidP="00190B8F">
      <w:pPr>
        <w:pStyle w:val="BodyText"/>
        <w:spacing w:before="6"/>
        <w:rPr>
          <w:sz w:val="27"/>
        </w:rPr>
      </w:pPr>
    </w:p>
    <w:p w14:paraId="6735B4D6" w14:textId="77777777" w:rsidR="008C08A9" w:rsidRDefault="006D4248" w:rsidP="00190B8F">
      <w:pPr>
        <w:pStyle w:val="BodyText"/>
        <w:ind w:left="2260" w:right="1142"/>
      </w:pPr>
      <w:r>
        <w:rPr>
          <w:b/>
        </w:rPr>
        <w:t xml:space="preserve">Respondus </w:t>
      </w:r>
      <w:r>
        <w:t>is a program that facilitates adding exams and quizzes to a Blackboard course. For assistance faculty members should contact the Faculty Technology Zone (432-837-8523).</w:t>
      </w:r>
    </w:p>
    <w:p w14:paraId="12677280" w14:textId="77777777" w:rsidR="008C08A9" w:rsidRDefault="008C08A9" w:rsidP="00190B8F">
      <w:pPr>
        <w:pStyle w:val="BodyText"/>
        <w:rPr>
          <w:sz w:val="28"/>
        </w:rPr>
      </w:pPr>
    </w:p>
    <w:p w14:paraId="25A05C89" w14:textId="77777777" w:rsidR="008C08A9" w:rsidRDefault="006D4248" w:rsidP="00190B8F">
      <w:pPr>
        <w:pStyle w:val="Heading2"/>
        <w:spacing w:before="1"/>
        <w:ind w:left="2260"/>
      </w:pPr>
      <w:r>
        <w:lastRenderedPageBreak/>
        <w:t>Instructional Design Services</w:t>
      </w:r>
    </w:p>
    <w:p w14:paraId="140ACAEA" w14:textId="77777777" w:rsidR="008C08A9" w:rsidRDefault="008C08A9" w:rsidP="00190B8F">
      <w:pPr>
        <w:pStyle w:val="BodyText"/>
        <w:spacing w:before="7"/>
        <w:rPr>
          <w:b/>
          <w:sz w:val="20"/>
        </w:rPr>
      </w:pPr>
    </w:p>
    <w:p w14:paraId="7D172FFF" w14:textId="77777777" w:rsidR="008C08A9" w:rsidRDefault="006D4248" w:rsidP="00190B8F">
      <w:pPr>
        <w:pStyle w:val="BodyText"/>
        <w:ind w:left="2260" w:right="779"/>
      </w:pPr>
      <w:r>
        <w:t xml:space="preserve">Instructional designers consult with faculty on the best practices for online courses and also respond to technical questions. </w:t>
      </w:r>
      <w:hyperlink r:id="rId78">
        <w:r>
          <w:rPr>
            <w:u w:val="single"/>
          </w:rPr>
          <w:t>Faculty workshops</w:t>
        </w:r>
        <w:r>
          <w:t xml:space="preserve"> </w:t>
        </w:r>
      </w:hyperlink>
      <w:r>
        <w:t>are held every semester, and online course-development resources are also available. Topics vary, but specific, one-on-one help is available by calling the Faculty Technology Zone (432-837-8523) or the Lobo Technology Assistance Center (LTAC) helpdesk (432-837-8888; Toll Free 1-888-837-2882).</w:t>
      </w:r>
    </w:p>
    <w:p w14:paraId="7D99444A" w14:textId="77777777" w:rsidR="008C08A9" w:rsidRDefault="008C08A9">
      <w:pPr>
        <w:spacing w:line="276" w:lineRule="auto"/>
        <w:sectPr w:rsidR="008C08A9">
          <w:pgSz w:w="12240" w:h="15840"/>
          <w:pgMar w:top="1660" w:right="680" w:bottom="280" w:left="620" w:header="1157" w:footer="0" w:gutter="0"/>
          <w:cols w:space="720"/>
        </w:sectPr>
      </w:pPr>
    </w:p>
    <w:p w14:paraId="7BDDD86B" w14:textId="77777777" w:rsidR="008C08A9" w:rsidRDefault="006D4248" w:rsidP="00190B8F">
      <w:pPr>
        <w:ind w:left="2261"/>
        <w:rPr>
          <w:sz w:val="24"/>
        </w:rPr>
      </w:pPr>
      <w:r w:rsidRPr="00190B8F">
        <w:rPr>
          <w:i/>
          <w:color w:val="808080" w:themeColor="background1" w:themeShade="80"/>
          <w:sz w:val="24"/>
        </w:rPr>
        <w:lastRenderedPageBreak/>
        <w:t xml:space="preserve">Procedure Manual </w:t>
      </w:r>
      <w:hyperlink r:id="rId79">
        <w:r>
          <w:rPr>
            <w:i/>
            <w:color w:val="0000FF"/>
            <w:sz w:val="24"/>
            <w:u w:val="single" w:color="0000FF"/>
          </w:rPr>
          <w:t>Chapter 7.06</w:t>
        </w:r>
      </w:hyperlink>
      <w:r>
        <w:rPr>
          <w:sz w:val="24"/>
        </w:rPr>
        <w:t>).</w:t>
      </w:r>
    </w:p>
    <w:p w14:paraId="08C485B9" w14:textId="77777777" w:rsidR="008C08A9" w:rsidRDefault="008C08A9">
      <w:pPr>
        <w:rPr>
          <w:sz w:val="24"/>
        </w:rPr>
        <w:sectPr w:rsidR="008C08A9">
          <w:headerReference w:type="default" r:id="rId80"/>
          <w:pgSz w:w="12240" w:h="15840"/>
          <w:pgMar w:top="1700" w:right="680" w:bottom="280" w:left="620" w:header="1443" w:footer="0" w:gutter="0"/>
          <w:cols w:space="720"/>
        </w:sectPr>
      </w:pPr>
    </w:p>
    <w:p w14:paraId="764ABFA1" w14:textId="77777777" w:rsidR="008C08A9" w:rsidRDefault="008C08A9">
      <w:pPr>
        <w:pStyle w:val="BodyText"/>
        <w:spacing w:before="7"/>
        <w:rPr>
          <w:sz w:val="22"/>
        </w:rPr>
      </w:pPr>
    </w:p>
    <w:p w14:paraId="2CA670E3" w14:textId="77777777" w:rsidR="008C08A9" w:rsidRDefault="006D4248">
      <w:pPr>
        <w:pStyle w:val="Heading2"/>
        <w:tabs>
          <w:tab w:val="left" w:pos="2980"/>
        </w:tabs>
        <w:spacing w:before="90"/>
        <w:ind w:right="4819"/>
      </w:pPr>
      <w:r>
        <w:t>SRSU</w:t>
      </w:r>
      <w:r>
        <w:rPr>
          <w:spacing w:val="-2"/>
        </w:rPr>
        <w:t xml:space="preserve"> </w:t>
      </w:r>
      <w:r>
        <w:t>Policy:</w:t>
      </w:r>
      <w:r>
        <w:tab/>
        <w:t xml:space="preserve">Tutoring and Learning </w:t>
      </w:r>
      <w:r>
        <w:rPr>
          <w:spacing w:val="-3"/>
        </w:rPr>
        <w:t xml:space="preserve">Center </w:t>
      </w:r>
      <w:r>
        <w:t>SRSU</w:t>
      </w:r>
      <w:r>
        <w:rPr>
          <w:spacing w:val="-1"/>
        </w:rPr>
        <w:t xml:space="preserve"> </w:t>
      </w:r>
      <w:r>
        <w:t>Policy</w:t>
      </w:r>
      <w:r>
        <w:rPr>
          <w:spacing w:val="-1"/>
        </w:rPr>
        <w:t xml:space="preserve"> </w:t>
      </w:r>
      <w:r>
        <w:t>ID:</w:t>
      </w:r>
      <w:r>
        <w:tab/>
        <w:t>FH</w:t>
      </w:r>
      <w:r>
        <w:rPr>
          <w:spacing w:val="-1"/>
        </w:rPr>
        <w:t xml:space="preserve"> </w:t>
      </w:r>
      <w:r>
        <w:t>3.06</w:t>
      </w:r>
    </w:p>
    <w:p w14:paraId="08456F70" w14:textId="77777777" w:rsidR="008C08A9" w:rsidRDefault="006D4248">
      <w:pPr>
        <w:ind w:left="820" w:right="3744"/>
        <w:rPr>
          <w:b/>
          <w:sz w:val="24"/>
        </w:rPr>
      </w:pPr>
      <w:r>
        <w:rPr>
          <w:b/>
          <w:sz w:val="24"/>
        </w:rPr>
        <w:t>Policy Reviewed by: Executive Vice President and Provost Approval Authority: President of the University</w:t>
      </w:r>
    </w:p>
    <w:p w14:paraId="6AD0CD4A"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July 25, 2017</w:t>
      </w:r>
    </w:p>
    <w:p w14:paraId="67607329"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July 25, 2022</w:t>
      </w:r>
    </w:p>
    <w:p w14:paraId="7A2EDFA8" w14:textId="77777777" w:rsidR="008C08A9" w:rsidRDefault="008C08A9">
      <w:pPr>
        <w:pStyle w:val="BodyText"/>
        <w:spacing w:before="9"/>
        <w:rPr>
          <w:b/>
          <w:sz w:val="23"/>
        </w:rPr>
      </w:pPr>
    </w:p>
    <w:p w14:paraId="73472238" w14:textId="77777777" w:rsidR="008C08A9" w:rsidRDefault="006D4248" w:rsidP="00130B8C">
      <w:pPr>
        <w:pStyle w:val="BodyText"/>
        <w:ind w:left="821" w:right="855"/>
      </w:pPr>
      <w:r>
        <w:t>The Academic Center for Excellence maintains the Tutoring and Learning Center (TLC) for Sul Ross State University students who wish to seek help outside the classroom for problems with life skills and study skills as well as tutoring in such academic areas as reading, writing, and mathematics. This tutoring center is located on the first floor of the Bryan Wildenthal Memorial Library, is staffed by student tutors, and is open to students of all disciplines. The Services of the TLC are provided at no cost to SRSU</w:t>
      </w:r>
      <w:r>
        <w:rPr>
          <w:spacing w:val="-2"/>
        </w:rPr>
        <w:t xml:space="preserve"> </w:t>
      </w:r>
      <w:r>
        <w:t>students.</w:t>
      </w:r>
    </w:p>
    <w:p w14:paraId="0AF8B7A8" w14:textId="77777777" w:rsidR="008C08A9" w:rsidRDefault="006D4248" w:rsidP="00130B8C">
      <w:pPr>
        <w:pStyle w:val="BodyText"/>
        <w:spacing w:before="199"/>
        <w:ind w:left="821" w:right="869"/>
      </w:pPr>
      <w:r>
        <w:t>The TLC’s tutor training program has been certified by the College Reading and Learning Association’s International Tutor Training Certification Program (CRLA/ITTCP) at Level One. All tutors are either certified at the CRLA/ITTCP Level One or are in the process of being certified. Tutors are available to help their fellow students in a variety of courses. The TLC attempts to have tutors in reading, writing, and math available during all Center hours.</w:t>
      </w:r>
    </w:p>
    <w:p w14:paraId="02AA5E82" w14:textId="77777777" w:rsidR="008C08A9" w:rsidRDefault="006D4248" w:rsidP="00130B8C">
      <w:pPr>
        <w:pStyle w:val="BodyText"/>
        <w:ind w:left="821" w:right="1475"/>
      </w:pPr>
      <w:r>
        <w:lastRenderedPageBreak/>
        <w:t>Dependent upon the discipline specialties of the tutors, they are often able to help in other academic areas such as the sciences and humanities.</w:t>
      </w:r>
    </w:p>
    <w:p w14:paraId="5CF856B9" w14:textId="77777777" w:rsidR="008C08A9" w:rsidRDefault="006D4248" w:rsidP="00130B8C">
      <w:pPr>
        <w:pStyle w:val="BodyText"/>
        <w:spacing w:before="194"/>
        <w:ind w:left="821" w:right="768"/>
      </w:pPr>
      <w:r>
        <w:t>A primary goal of the Tutoring and Learning Center is to help students to improve their academic skills. Therefore, students seeking help with writing, for example, will obtain assistance in developing such skills as prewriting and writing strategies, document organization, correct documentation formatting, and proofreading and editing but will not be able to leave</w:t>
      </w:r>
      <w:r>
        <w:rPr>
          <w:spacing w:val="-12"/>
        </w:rPr>
        <w:t xml:space="preserve"> </w:t>
      </w:r>
      <w:r>
        <w:t>their papers for editing.  Students seeking help with reading or mathematics will be guided to strategies for enhancing their reading comprehension or strengthening their understanding of mathematics, but tutors will not do the work for</w:t>
      </w:r>
      <w:r>
        <w:rPr>
          <w:spacing w:val="-4"/>
        </w:rPr>
        <w:t xml:space="preserve"> </w:t>
      </w:r>
      <w:r>
        <w:t>them.</w:t>
      </w:r>
    </w:p>
    <w:p w14:paraId="3E23EB93" w14:textId="77777777" w:rsidR="008C08A9" w:rsidRDefault="008C08A9">
      <w:pPr>
        <w:spacing w:line="276" w:lineRule="auto"/>
        <w:sectPr w:rsidR="008C08A9">
          <w:headerReference w:type="default" r:id="rId81"/>
          <w:pgSz w:w="12240" w:h="15840"/>
          <w:pgMar w:top="1660" w:right="680" w:bottom="280" w:left="620" w:header="1157" w:footer="0" w:gutter="0"/>
          <w:cols w:space="720"/>
        </w:sectPr>
      </w:pPr>
    </w:p>
    <w:p w14:paraId="03113442" w14:textId="77777777" w:rsidR="008C08A9" w:rsidRDefault="008C08A9">
      <w:pPr>
        <w:pStyle w:val="BodyText"/>
        <w:spacing w:before="1"/>
        <w:rPr>
          <w:sz w:val="16"/>
        </w:rPr>
      </w:pPr>
    </w:p>
    <w:p w14:paraId="460E70E3" w14:textId="77777777" w:rsidR="008C08A9" w:rsidRDefault="006D4248">
      <w:pPr>
        <w:pStyle w:val="Heading2"/>
        <w:tabs>
          <w:tab w:val="left" w:pos="2980"/>
        </w:tabs>
        <w:spacing w:before="90"/>
        <w:ind w:right="5348"/>
      </w:pPr>
      <w:r>
        <w:t>SRSU Policy Name: Graduate Student</w:t>
      </w:r>
      <w:r>
        <w:rPr>
          <w:spacing w:val="-14"/>
        </w:rPr>
        <w:t xml:space="preserve"> </w:t>
      </w:r>
      <w:r>
        <w:t>Center SRSU</w:t>
      </w:r>
      <w:r>
        <w:rPr>
          <w:spacing w:val="-1"/>
        </w:rPr>
        <w:t xml:space="preserve"> </w:t>
      </w:r>
      <w:r>
        <w:t>Policy</w:t>
      </w:r>
      <w:r>
        <w:rPr>
          <w:spacing w:val="-1"/>
        </w:rPr>
        <w:t xml:space="preserve"> </w:t>
      </w:r>
      <w:r>
        <w:t>ID:</w:t>
      </w:r>
      <w:r>
        <w:tab/>
        <w:t>FH</w:t>
      </w:r>
      <w:r>
        <w:rPr>
          <w:spacing w:val="-1"/>
        </w:rPr>
        <w:t xml:space="preserve"> </w:t>
      </w:r>
      <w:r>
        <w:t>3.07</w:t>
      </w:r>
    </w:p>
    <w:p w14:paraId="330D950D" w14:textId="77777777" w:rsidR="008C08A9" w:rsidRDefault="006D4248">
      <w:pPr>
        <w:ind w:left="820" w:right="3744"/>
        <w:rPr>
          <w:b/>
          <w:sz w:val="24"/>
        </w:rPr>
      </w:pPr>
      <w:r>
        <w:rPr>
          <w:b/>
          <w:sz w:val="24"/>
        </w:rPr>
        <w:t>Policy Reviewed by: Executive Vice President and Provost Approval Authority: President of the University</w:t>
      </w:r>
    </w:p>
    <w:p w14:paraId="2B1BE35F"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March 9,</w:t>
      </w:r>
      <w:r>
        <w:rPr>
          <w:b/>
          <w:spacing w:val="-3"/>
          <w:sz w:val="24"/>
        </w:rPr>
        <w:t xml:space="preserve"> </w:t>
      </w:r>
      <w:r>
        <w:rPr>
          <w:b/>
          <w:sz w:val="24"/>
        </w:rPr>
        <w:t>2017</w:t>
      </w:r>
    </w:p>
    <w:p w14:paraId="67EE9092"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March 9,</w:t>
      </w:r>
      <w:r>
        <w:rPr>
          <w:b/>
          <w:spacing w:val="-3"/>
          <w:sz w:val="24"/>
        </w:rPr>
        <w:t xml:space="preserve"> </w:t>
      </w:r>
      <w:r>
        <w:rPr>
          <w:b/>
          <w:sz w:val="24"/>
        </w:rPr>
        <w:t>2022</w:t>
      </w:r>
    </w:p>
    <w:p w14:paraId="462D21CE" w14:textId="77777777" w:rsidR="008C08A9" w:rsidRDefault="008C08A9">
      <w:pPr>
        <w:pStyle w:val="BodyText"/>
        <w:rPr>
          <w:b/>
        </w:rPr>
      </w:pPr>
    </w:p>
    <w:p w14:paraId="4C76C3D6" w14:textId="77777777" w:rsidR="008C08A9" w:rsidRDefault="006D4248">
      <w:pPr>
        <w:pStyle w:val="BodyText"/>
        <w:ind w:left="820" w:right="840"/>
      </w:pPr>
      <w:r>
        <w:t>The mission of the Graduate Student Center at Sul Ross State University is to increase access to post-baccalaureate programs and to foster graduate-student success by developing and providing pro-active support services in a centralized location.</w:t>
      </w:r>
    </w:p>
    <w:p w14:paraId="0343C715" w14:textId="77777777" w:rsidR="008C08A9" w:rsidRDefault="008C08A9">
      <w:pPr>
        <w:pStyle w:val="BodyText"/>
        <w:spacing w:before="6"/>
      </w:pPr>
    </w:p>
    <w:p w14:paraId="5A39180A" w14:textId="77777777" w:rsidR="008C08A9" w:rsidRDefault="006D4248">
      <w:pPr>
        <w:pStyle w:val="ListParagraph"/>
        <w:numPr>
          <w:ilvl w:val="0"/>
          <w:numId w:val="14"/>
        </w:numPr>
        <w:tabs>
          <w:tab w:val="left" w:pos="1540"/>
          <w:tab w:val="left" w:pos="1541"/>
        </w:tabs>
        <w:rPr>
          <w:sz w:val="24"/>
        </w:rPr>
      </w:pPr>
      <w:r>
        <w:rPr>
          <w:sz w:val="24"/>
        </w:rPr>
        <w:t>Facilities and</w:t>
      </w:r>
      <w:r>
        <w:rPr>
          <w:spacing w:val="-1"/>
          <w:sz w:val="24"/>
        </w:rPr>
        <w:t xml:space="preserve"> </w:t>
      </w:r>
      <w:r>
        <w:rPr>
          <w:sz w:val="24"/>
        </w:rPr>
        <w:t>Equipment</w:t>
      </w:r>
    </w:p>
    <w:p w14:paraId="5B5C264E" w14:textId="77777777" w:rsidR="008C08A9" w:rsidRDefault="008C08A9">
      <w:pPr>
        <w:pStyle w:val="BodyText"/>
        <w:spacing w:before="2"/>
      </w:pPr>
    </w:p>
    <w:p w14:paraId="793653AD" w14:textId="77777777" w:rsidR="008C08A9" w:rsidRDefault="006D4248">
      <w:pPr>
        <w:pStyle w:val="BodyText"/>
        <w:ind w:left="1540" w:right="1515"/>
      </w:pPr>
      <w:r>
        <w:t>The Center is equipped with desktop and laptop PCs, wireless Internet, a conference room for group study or meetings, satellite phone and personal locator beacon for check-out to graduate students doing field work in remote locations, and a projector and screen for student presentation rehearsals and workshops. The Center is also equipped with a networked printer/copier/scanner for student use.</w:t>
      </w:r>
    </w:p>
    <w:p w14:paraId="34350FC8" w14:textId="77777777" w:rsidR="008C08A9" w:rsidRDefault="008C08A9">
      <w:pPr>
        <w:pStyle w:val="BodyText"/>
        <w:spacing w:before="5"/>
      </w:pPr>
    </w:p>
    <w:p w14:paraId="72AB2FEA" w14:textId="77777777" w:rsidR="008C08A9" w:rsidRDefault="006D4248">
      <w:pPr>
        <w:pStyle w:val="ListParagraph"/>
        <w:numPr>
          <w:ilvl w:val="0"/>
          <w:numId w:val="14"/>
        </w:numPr>
        <w:tabs>
          <w:tab w:val="left" w:pos="1540"/>
          <w:tab w:val="left" w:pos="1541"/>
        </w:tabs>
        <w:rPr>
          <w:sz w:val="24"/>
        </w:rPr>
      </w:pPr>
      <w:r>
        <w:rPr>
          <w:sz w:val="24"/>
        </w:rPr>
        <w:t>Graduate Student Services and</w:t>
      </w:r>
      <w:r>
        <w:rPr>
          <w:spacing w:val="-2"/>
          <w:sz w:val="24"/>
        </w:rPr>
        <w:t xml:space="preserve"> </w:t>
      </w:r>
      <w:r>
        <w:rPr>
          <w:sz w:val="24"/>
        </w:rPr>
        <w:t>Resources</w:t>
      </w:r>
    </w:p>
    <w:p w14:paraId="2C5A100E" w14:textId="77777777" w:rsidR="008C08A9" w:rsidRDefault="008C08A9">
      <w:pPr>
        <w:pStyle w:val="BodyText"/>
        <w:spacing w:before="5"/>
      </w:pPr>
    </w:p>
    <w:p w14:paraId="1626C03B" w14:textId="77777777" w:rsidR="008C08A9" w:rsidRDefault="006D4248">
      <w:pPr>
        <w:pStyle w:val="BodyText"/>
        <w:ind w:left="1540" w:right="1121"/>
      </w:pPr>
      <w:r>
        <w:t>In addition to providing a location for graduate students to study and work, the Center also provides graduate student services, including mentoring, workshops, and direct assistance in writing and thesis preparation.</w:t>
      </w:r>
    </w:p>
    <w:p w14:paraId="67A9546C" w14:textId="77777777" w:rsidR="008C08A9" w:rsidRDefault="008C08A9">
      <w:pPr>
        <w:pStyle w:val="BodyText"/>
        <w:spacing w:before="3"/>
      </w:pPr>
    </w:p>
    <w:p w14:paraId="6618ADE4" w14:textId="77777777" w:rsidR="008C08A9" w:rsidRDefault="006D4248">
      <w:pPr>
        <w:pStyle w:val="BodyText"/>
        <w:ind w:left="1540" w:right="889"/>
      </w:pPr>
      <w:r>
        <w:t>The Graduate Student Center offers information and assistance to graduate students both face-to-face and through email and the Center web site, which is particularly helpful for students at a distance.</w:t>
      </w:r>
    </w:p>
    <w:p w14:paraId="5BD3EAEE" w14:textId="77777777" w:rsidR="008C08A9" w:rsidRDefault="008C08A9">
      <w:pPr>
        <w:pStyle w:val="BodyText"/>
        <w:spacing w:before="5"/>
      </w:pPr>
    </w:p>
    <w:p w14:paraId="6BE883E6" w14:textId="77777777" w:rsidR="008C08A9" w:rsidRDefault="006D4248">
      <w:pPr>
        <w:pStyle w:val="ListParagraph"/>
        <w:numPr>
          <w:ilvl w:val="1"/>
          <w:numId w:val="14"/>
        </w:numPr>
        <w:tabs>
          <w:tab w:val="left" w:pos="2260"/>
          <w:tab w:val="left" w:pos="2261"/>
        </w:tabs>
        <w:rPr>
          <w:sz w:val="24"/>
        </w:rPr>
      </w:pPr>
      <w:r>
        <w:rPr>
          <w:sz w:val="24"/>
        </w:rPr>
        <w:t>Online</w:t>
      </w:r>
      <w:r>
        <w:rPr>
          <w:spacing w:val="-1"/>
          <w:sz w:val="24"/>
        </w:rPr>
        <w:t xml:space="preserve"> </w:t>
      </w:r>
      <w:r>
        <w:rPr>
          <w:sz w:val="24"/>
        </w:rPr>
        <w:t>Services</w:t>
      </w:r>
    </w:p>
    <w:p w14:paraId="52190DC8" w14:textId="77777777" w:rsidR="008C08A9" w:rsidRDefault="008C08A9">
      <w:pPr>
        <w:pStyle w:val="BodyText"/>
        <w:spacing w:before="2"/>
      </w:pPr>
    </w:p>
    <w:p w14:paraId="26329BFB" w14:textId="77777777" w:rsidR="008C08A9" w:rsidRDefault="006D4248">
      <w:pPr>
        <w:pStyle w:val="BodyText"/>
        <w:ind w:left="2260" w:right="928"/>
      </w:pPr>
      <w:r>
        <w:t>Through the Graduate Center and College of Graduate Studies websites students can get access to the following services:</w:t>
      </w:r>
    </w:p>
    <w:p w14:paraId="7E96BC5A" w14:textId="77777777" w:rsidR="008C08A9" w:rsidRDefault="008C08A9">
      <w:pPr>
        <w:pStyle w:val="BodyText"/>
        <w:spacing w:before="3"/>
      </w:pPr>
    </w:p>
    <w:p w14:paraId="77C4D688" w14:textId="77777777" w:rsidR="008C08A9" w:rsidRDefault="006D4248">
      <w:pPr>
        <w:pStyle w:val="ListParagraph"/>
        <w:numPr>
          <w:ilvl w:val="2"/>
          <w:numId w:val="14"/>
        </w:numPr>
        <w:tabs>
          <w:tab w:val="left" w:pos="2980"/>
          <w:tab w:val="left" w:pos="2981"/>
        </w:tabs>
        <w:rPr>
          <w:sz w:val="24"/>
        </w:rPr>
      </w:pPr>
      <w:r>
        <w:rPr>
          <w:sz w:val="24"/>
        </w:rPr>
        <w:t>a list of graduate programs and advisers' contact</w:t>
      </w:r>
      <w:r>
        <w:rPr>
          <w:spacing w:val="-6"/>
          <w:sz w:val="24"/>
        </w:rPr>
        <w:t xml:space="preserve"> </w:t>
      </w:r>
      <w:r>
        <w:rPr>
          <w:sz w:val="24"/>
        </w:rPr>
        <w:t>information</w:t>
      </w:r>
    </w:p>
    <w:p w14:paraId="556719C3" w14:textId="77777777" w:rsidR="008C08A9" w:rsidRDefault="006D4248">
      <w:pPr>
        <w:pStyle w:val="ListParagraph"/>
        <w:numPr>
          <w:ilvl w:val="2"/>
          <w:numId w:val="14"/>
        </w:numPr>
        <w:tabs>
          <w:tab w:val="left" w:pos="2980"/>
          <w:tab w:val="left" w:pos="2981"/>
        </w:tabs>
        <w:spacing w:before="1" w:line="293" w:lineRule="exact"/>
        <w:rPr>
          <w:sz w:val="24"/>
        </w:rPr>
      </w:pPr>
      <w:r>
        <w:rPr>
          <w:sz w:val="24"/>
        </w:rPr>
        <w:t>writing and thesis preparation</w:t>
      </w:r>
      <w:r>
        <w:rPr>
          <w:spacing w:val="-3"/>
          <w:sz w:val="24"/>
        </w:rPr>
        <w:t xml:space="preserve"> </w:t>
      </w:r>
      <w:r>
        <w:rPr>
          <w:sz w:val="24"/>
        </w:rPr>
        <w:t>guidance</w:t>
      </w:r>
    </w:p>
    <w:p w14:paraId="6F543F81" w14:textId="77777777" w:rsidR="008C08A9" w:rsidRDefault="006D4248">
      <w:pPr>
        <w:pStyle w:val="ListParagraph"/>
        <w:numPr>
          <w:ilvl w:val="2"/>
          <w:numId w:val="14"/>
        </w:numPr>
        <w:tabs>
          <w:tab w:val="left" w:pos="2980"/>
          <w:tab w:val="left" w:pos="2981"/>
        </w:tabs>
        <w:spacing w:line="293" w:lineRule="exact"/>
        <w:rPr>
          <w:sz w:val="24"/>
        </w:rPr>
      </w:pPr>
      <w:r>
        <w:rPr>
          <w:sz w:val="24"/>
        </w:rPr>
        <w:t>information about graduate-student</w:t>
      </w:r>
      <w:r>
        <w:rPr>
          <w:spacing w:val="-1"/>
          <w:sz w:val="24"/>
        </w:rPr>
        <w:t xml:space="preserve"> </w:t>
      </w:r>
      <w:r>
        <w:rPr>
          <w:sz w:val="24"/>
        </w:rPr>
        <w:t>fellowships</w:t>
      </w:r>
    </w:p>
    <w:p w14:paraId="0E1526C3" w14:textId="77777777" w:rsidR="008C08A9" w:rsidRDefault="006D4248">
      <w:pPr>
        <w:pStyle w:val="ListParagraph"/>
        <w:numPr>
          <w:ilvl w:val="2"/>
          <w:numId w:val="14"/>
        </w:numPr>
        <w:tabs>
          <w:tab w:val="left" w:pos="2980"/>
          <w:tab w:val="left" w:pos="2981"/>
        </w:tabs>
        <w:spacing w:line="293" w:lineRule="exact"/>
        <w:rPr>
          <w:sz w:val="24"/>
        </w:rPr>
      </w:pPr>
      <w:r>
        <w:rPr>
          <w:sz w:val="24"/>
        </w:rPr>
        <w:t>applications for</w:t>
      </w:r>
      <w:r>
        <w:rPr>
          <w:spacing w:val="-3"/>
          <w:sz w:val="24"/>
        </w:rPr>
        <w:t xml:space="preserve"> </w:t>
      </w:r>
      <w:r>
        <w:rPr>
          <w:sz w:val="24"/>
        </w:rPr>
        <w:t>fellowships</w:t>
      </w:r>
    </w:p>
    <w:p w14:paraId="5C7CB3B8" w14:textId="77777777" w:rsidR="008C08A9" w:rsidRDefault="006D4248">
      <w:pPr>
        <w:pStyle w:val="ListParagraph"/>
        <w:numPr>
          <w:ilvl w:val="2"/>
          <w:numId w:val="14"/>
        </w:numPr>
        <w:tabs>
          <w:tab w:val="left" w:pos="2980"/>
          <w:tab w:val="left" w:pos="2981"/>
        </w:tabs>
        <w:spacing w:line="293" w:lineRule="exact"/>
        <w:rPr>
          <w:sz w:val="24"/>
        </w:rPr>
      </w:pPr>
      <w:r>
        <w:rPr>
          <w:sz w:val="24"/>
        </w:rPr>
        <w:t>a list of field and lab research resources,</w:t>
      </w:r>
      <w:r>
        <w:rPr>
          <w:spacing w:val="-2"/>
          <w:sz w:val="24"/>
        </w:rPr>
        <w:t xml:space="preserve"> </w:t>
      </w:r>
      <w:r>
        <w:rPr>
          <w:sz w:val="24"/>
        </w:rPr>
        <w:t>and</w:t>
      </w:r>
    </w:p>
    <w:p w14:paraId="3707927B" w14:textId="77777777" w:rsidR="008C08A9" w:rsidRDefault="006D4248">
      <w:pPr>
        <w:pStyle w:val="ListParagraph"/>
        <w:numPr>
          <w:ilvl w:val="2"/>
          <w:numId w:val="14"/>
        </w:numPr>
        <w:tabs>
          <w:tab w:val="left" w:pos="2980"/>
          <w:tab w:val="left" w:pos="2981"/>
        </w:tabs>
        <w:spacing w:line="293" w:lineRule="exact"/>
        <w:rPr>
          <w:sz w:val="24"/>
        </w:rPr>
      </w:pPr>
      <w:r>
        <w:rPr>
          <w:sz w:val="24"/>
        </w:rPr>
        <w:t>workshops designed to help students succeed in graduate</w:t>
      </w:r>
      <w:r>
        <w:rPr>
          <w:spacing w:val="-1"/>
          <w:sz w:val="24"/>
        </w:rPr>
        <w:t xml:space="preserve"> </w:t>
      </w:r>
      <w:r>
        <w:rPr>
          <w:sz w:val="24"/>
        </w:rPr>
        <w:t>studies.</w:t>
      </w:r>
    </w:p>
    <w:p w14:paraId="388B3D18" w14:textId="77777777" w:rsidR="008C08A9" w:rsidRDefault="008C08A9">
      <w:pPr>
        <w:spacing w:line="293" w:lineRule="exact"/>
        <w:rPr>
          <w:sz w:val="24"/>
        </w:rPr>
        <w:sectPr w:rsidR="008C08A9">
          <w:pgSz w:w="12240" w:h="15840"/>
          <w:pgMar w:top="1660" w:right="680" w:bottom="280" w:left="620" w:header="1157" w:footer="0" w:gutter="0"/>
          <w:cols w:space="720"/>
        </w:sectPr>
      </w:pPr>
    </w:p>
    <w:p w14:paraId="50B39557" w14:textId="77777777" w:rsidR="008C08A9" w:rsidRDefault="008C08A9">
      <w:pPr>
        <w:pStyle w:val="BodyText"/>
        <w:spacing w:before="8"/>
        <w:rPr>
          <w:sz w:val="15"/>
        </w:rPr>
      </w:pPr>
    </w:p>
    <w:p w14:paraId="1474F95C" w14:textId="77777777" w:rsidR="008C08A9" w:rsidRDefault="006D4248">
      <w:pPr>
        <w:pStyle w:val="BodyText"/>
        <w:spacing w:before="90"/>
        <w:ind w:left="2260" w:right="768"/>
      </w:pPr>
      <w:r>
        <w:t>The Graduate Student Center also maintains several social media sites, including Facebook and Instagram, to provide announcements and information for graduate students.</w:t>
      </w:r>
    </w:p>
    <w:p w14:paraId="668EEE39" w14:textId="77777777" w:rsidR="008C08A9" w:rsidRDefault="008C08A9">
      <w:pPr>
        <w:pStyle w:val="BodyText"/>
      </w:pPr>
    </w:p>
    <w:p w14:paraId="1455FC91" w14:textId="77777777" w:rsidR="008C08A9" w:rsidRDefault="006D4248">
      <w:pPr>
        <w:pStyle w:val="ListParagraph"/>
        <w:numPr>
          <w:ilvl w:val="1"/>
          <w:numId w:val="14"/>
        </w:numPr>
        <w:tabs>
          <w:tab w:val="left" w:pos="2260"/>
          <w:tab w:val="left" w:pos="2261"/>
        </w:tabs>
        <w:rPr>
          <w:sz w:val="24"/>
        </w:rPr>
      </w:pPr>
      <w:r>
        <w:rPr>
          <w:sz w:val="24"/>
        </w:rPr>
        <w:t>In-house</w:t>
      </w:r>
      <w:r>
        <w:rPr>
          <w:spacing w:val="-2"/>
          <w:sz w:val="24"/>
        </w:rPr>
        <w:t xml:space="preserve"> </w:t>
      </w:r>
      <w:r>
        <w:rPr>
          <w:sz w:val="24"/>
        </w:rPr>
        <w:t>Services</w:t>
      </w:r>
    </w:p>
    <w:p w14:paraId="41C703D1" w14:textId="77777777" w:rsidR="008C08A9" w:rsidRDefault="008C08A9">
      <w:pPr>
        <w:pStyle w:val="BodyText"/>
      </w:pPr>
    </w:p>
    <w:p w14:paraId="0AEA4B29" w14:textId="77777777" w:rsidR="008C08A9" w:rsidRDefault="006D4248">
      <w:pPr>
        <w:pStyle w:val="BodyText"/>
        <w:ind w:left="2260" w:right="1048"/>
      </w:pPr>
      <w:r>
        <w:t>Students may get help in person by going to the Graduate Student Center in the Briscoe Administration Building, Room 104.</w:t>
      </w:r>
    </w:p>
    <w:p w14:paraId="59521C64" w14:textId="77777777" w:rsidR="008C08A9" w:rsidRDefault="008C08A9">
      <w:pPr>
        <w:pStyle w:val="BodyText"/>
      </w:pPr>
    </w:p>
    <w:p w14:paraId="3E180085" w14:textId="77777777" w:rsidR="008C08A9" w:rsidRDefault="006D4248">
      <w:pPr>
        <w:pStyle w:val="BodyText"/>
        <w:ind w:left="2260" w:right="906"/>
        <w:jc w:val="both"/>
      </w:pPr>
      <w:r>
        <w:t>The Dean of Graduate Studies is housed in the Center and is available to provide students with information concerning graduate programs and to assist students in resolving problems encountered in graduate school.</w:t>
      </w:r>
    </w:p>
    <w:p w14:paraId="39D8C024" w14:textId="77777777" w:rsidR="008C08A9" w:rsidRDefault="008C08A9">
      <w:pPr>
        <w:pStyle w:val="BodyText"/>
        <w:spacing w:before="1"/>
      </w:pPr>
    </w:p>
    <w:p w14:paraId="4B4FE60A" w14:textId="77777777" w:rsidR="008C08A9" w:rsidRDefault="006D4248">
      <w:pPr>
        <w:pStyle w:val="BodyText"/>
        <w:ind w:left="2260" w:right="742"/>
      </w:pPr>
      <w:r>
        <w:t>The thesis-support coordinator is also located in the Center and can work with students to edit and format their theses for submission to the thesis committee, the Dean of Graduate Studies, and ProQuest, which is the online repository for SRSU theses.</w:t>
      </w:r>
    </w:p>
    <w:p w14:paraId="5338F9FA" w14:textId="77777777" w:rsidR="008C08A9" w:rsidRDefault="008C08A9">
      <w:pPr>
        <w:pStyle w:val="BodyText"/>
      </w:pPr>
    </w:p>
    <w:p w14:paraId="4BDADEAF" w14:textId="77777777" w:rsidR="008C08A9" w:rsidRDefault="006D4248">
      <w:pPr>
        <w:pStyle w:val="BodyText"/>
        <w:ind w:left="2260" w:right="1208"/>
      </w:pPr>
      <w:r>
        <w:t>Graduate Center staff offer workshops on topics such as financing graduate school, conducting library research, creating a résumé or e-Portfolio, and searching for a job.</w:t>
      </w:r>
    </w:p>
    <w:p w14:paraId="269DCAE0" w14:textId="77777777" w:rsidR="008C08A9" w:rsidRDefault="008C08A9">
      <w:pPr>
        <w:pStyle w:val="BodyText"/>
      </w:pPr>
    </w:p>
    <w:p w14:paraId="0E7CAB0D" w14:textId="77777777" w:rsidR="008C08A9" w:rsidRDefault="006D4248">
      <w:pPr>
        <w:pStyle w:val="BodyText"/>
        <w:ind w:left="2260" w:right="815"/>
      </w:pPr>
      <w:r>
        <w:lastRenderedPageBreak/>
        <w:t>Blackboard support staff members provide technical support for students enrolled in online courses and graduate faculty developing or delivering online content.</w:t>
      </w:r>
    </w:p>
    <w:p w14:paraId="5FBAC3A0" w14:textId="77777777" w:rsidR="008C08A9" w:rsidRDefault="008C08A9">
      <w:pPr>
        <w:pStyle w:val="BodyText"/>
        <w:rPr>
          <w:sz w:val="26"/>
        </w:rPr>
      </w:pPr>
    </w:p>
    <w:p w14:paraId="1AEFA9EB" w14:textId="77777777" w:rsidR="008C08A9" w:rsidRDefault="008C08A9">
      <w:pPr>
        <w:pStyle w:val="BodyText"/>
        <w:rPr>
          <w:sz w:val="22"/>
        </w:rPr>
      </w:pPr>
    </w:p>
    <w:p w14:paraId="77565936" w14:textId="77777777" w:rsidR="008C08A9" w:rsidRDefault="006D4248">
      <w:pPr>
        <w:pStyle w:val="BodyText"/>
        <w:ind w:left="2260" w:right="1149"/>
      </w:pPr>
      <w:r>
        <w:t>Center staff refer students to other resources and offices when appropriate and create new services and workshops as the need arises.</w:t>
      </w:r>
    </w:p>
    <w:p w14:paraId="46A95957" w14:textId="77777777" w:rsidR="008C08A9" w:rsidRDefault="008C08A9">
      <w:pPr>
        <w:sectPr w:rsidR="008C08A9">
          <w:pgSz w:w="12240" w:h="15840"/>
          <w:pgMar w:top="1660" w:right="680" w:bottom="280" w:left="620" w:header="1157" w:footer="0" w:gutter="0"/>
          <w:cols w:space="720"/>
        </w:sectPr>
      </w:pPr>
    </w:p>
    <w:p w14:paraId="69D527A9" w14:textId="77777777" w:rsidR="008C08A9" w:rsidRDefault="008C08A9">
      <w:pPr>
        <w:pStyle w:val="BodyText"/>
        <w:spacing w:before="1"/>
        <w:rPr>
          <w:sz w:val="16"/>
        </w:rPr>
      </w:pPr>
    </w:p>
    <w:p w14:paraId="315F5C0E" w14:textId="77777777" w:rsidR="008C08A9" w:rsidRDefault="006D4248">
      <w:pPr>
        <w:pStyle w:val="Heading2"/>
        <w:tabs>
          <w:tab w:val="left" w:pos="2980"/>
        </w:tabs>
        <w:spacing w:before="90"/>
        <w:ind w:right="4674"/>
      </w:pPr>
      <w:r>
        <w:t>SRSU Policy Name: Academic Center for</w:t>
      </w:r>
      <w:r>
        <w:rPr>
          <w:spacing w:val="-13"/>
        </w:rPr>
        <w:t xml:space="preserve"> </w:t>
      </w:r>
      <w:r>
        <w:t>Excellence SRSU</w:t>
      </w:r>
      <w:r>
        <w:rPr>
          <w:spacing w:val="-1"/>
        </w:rPr>
        <w:t xml:space="preserve"> </w:t>
      </w:r>
      <w:r>
        <w:t>Policy</w:t>
      </w:r>
      <w:r>
        <w:rPr>
          <w:spacing w:val="-1"/>
        </w:rPr>
        <w:t xml:space="preserve"> </w:t>
      </w:r>
      <w:r>
        <w:t>ID:</w:t>
      </w:r>
      <w:r>
        <w:tab/>
        <w:t>FH</w:t>
      </w:r>
      <w:r>
        <w:rPr>
          <w:spacing w:val="-1"/>
        </w:rPr>
        <w:t xml:space="preserve"> </w:t>
      </w:r>
      <w:r>
        <w:t>3.08</w:t>
      </w:r>
    </w:p>
    <w:p w14:paraId="325B60E0" w14:textId="77777777" w:rsidR="008C08A9" w:rsidRDefault="006D4248">
      <w:pPr>
        <w:ind w:left="820" w:right="3744"/>
        <w:rPr>
          <w:b/>
          <w:sz w:val="24"/>
        </w:rPr>
      </w:pPr>
      <w:r>
        <w:rPr>
          <w:b/>
          <w:sz w:val="24"/>
        </w:rPr>
        <w:t>Policy Reviewed by: Executive Vice President and Provost Approval Authority: President of the University</w:t>
      </w:r>
    </w:p>
    <w:p w14:paraId="76A03867"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March 8,</w:t>
      </w:r>
      <w:r>
        <w:rPr>
          <w:b/>
          <w:spacing w:val="-3"/>
          <w:sz w:val="24"/>
        </w:rPr>
        <w:t xml:space="preserve"> </w:t>
      </w:r>
      <w:r>
        <w:rPr>
          <w:b/>
          <w:sz w:val="24"/>
        </w:rPr>
        <w:t>2017</w:t>
      </w:r>
    </w:p>
    <w:p w14:paraId="7BA0CF1C"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March 8,</w:t>
      </w:r>
      <w:r>
        <w:rPr>
          <w:b/>
          <w:spacing w:val="-3"/>
          <w:sz w:val="24"/>
        </w:rPr>
        <w:t xml:space="preserve"> </w:t>
      </w:r>
      <w:r>
        <w:rPr>
          <w:b/>
          <w:sz w:val="24"/>
        </w:rPr>
        <w:t>2022</w:t>
      </w:r>
    </w:p>
    <w:p w14:paraId="63366393" w14:textId="77777777" w:rsidR="008C08A9" w:rsidRDefault="008C08A9">
      <w:pPr>
        <w:pStyle w:val="BodyText"/>
        <w:rPr>
          <w:b/>
        </w:rPr>
      </w:pPr>
    </w:p>
    <w:p w14:paraId="3896E8BA" w14:textId="77777777" w:rsidR="008C08A9" w:rsidRDefault="006D4248">
      <w:pPr>
        <w:pStyle w:val="BodyText"/>
        <w:ind w:left="820" w:right="815"/>
      </w:pPr>
      <w:r>
        <w:t>The Academic Center for Excellence (ACE) offers numerous academic support programs. The Center's committed faculty members teach developmental education courses in reading, writing, and mathematics. Tutoring is available in the Tutoring and Learning Center (TLC) on the first floor of the Bryan Wildenthal Library. Academic Enhancement Seminars offer study skills workshops to students. Students up for an academic challenge should check out the SRSU Honors Program.</w:t>
      </w:r>
    </w:p>
    <w:p w14:paraId="106AF7BF" w14:textId="77777777" w:rsidR="008C08A9" w:rsidRDefault="008C08A9">
      <w:pPr>
        <w:pStyle w:val="BodyText"/>
        <w:spacing w:before="6"/>
      </w:pPr>
    </w:p>
    <w:p w14:paraId="72AF1B7F" w14:textId="77777777" w:rsidR="008C08A9" w:rsidRDefault="006D4248">
      <w:pPr>
        <w:pStyle w:val="BodyText"/>
        <w:ind w:left="820"/>
      </w:pPr>
      <w:r>
        <w:t>Organizationally, ACE is based in the School of Arts and Sciences.</w:t>
      </w:r>
    </w:p>
    <w:p w14:paraId="42BED16B" w14:textId="77777777" w:rsidR="008C08A9" w:rsidRDefault="008C08A9">
      <w:pPr>
        <w:pStyle w:val="BodyText"/>
        <w:spacing w:before="2"/>
      </w:pPr>
    </w:p>
    <w:p w14:paraId="2D74E07F" w14:textId="77777777" w:rsidR="008C08A9" w:rsidRDefault="006D4248">
      <w:pPr>
        <w:pStyle w:val="ListParagraph"/>
        <w:numPr>
          <w:ilvl w:val="0"/>
          <w:numId w:val="13"/>
        </w:numPr>
        <w:tabs>
          <w:tab w:val="left" w:pos="1540"/>
          <w:tab w:val="left" w:pos="1541"/>
        </w:tabs>
        <w:rPr>
          <w:sz w:val="24"/>
        </w:rPr>
      </w:pPr>
      <w:r>
        <w:rPr>
          <w:sz w:val="24"/>
        </w:rPr>
        <w:t>Developmental</w:t>
      </w:r>
      <w:r>
        <w:rPr>
          <w:spacing w:val="-1"/>
          <w:sz w:val="24"/>
        </w:rPr>
        <w:t xml:space="preserve"> </w:t>
      </w:r>
      <w:r>
        <w:rPr>
          <w:sz w:val="24"/>
        </w:rPr>
        <w:t>Education</w:t>
      </w:r>
    </w:p>
    <w:p w14:paraId="77D52DD1" w14:textId="77777777" w:rsidR="008C08A9" w:rsidRDefault="008C08A9">
      <w:pPr>
        <w:pStyle w:val="BodyText"/>
        <w:spacing w:before="5"/>
      </w:pPr>
    </w:p>
    <w:p w14:paraId="484BA848" w14:textId="77777777" w:rsidR="008C08A9" w:rsidRDefault="006D4248">
      <w:pPr>
        <w:pStyle w:val="BodyText"/>
        <w:ind w:left="1540" w:right="862"/>
      </w:pPr>
      <w:r>
        <w:t>At Sul Ross State University, the Developmental Education program is housed in the Academic Center for Excellence (ACE). The Center aids students in gaining the academic knowledge, study skills, and critical thinking capabilities needed for success in college-level courses.</w:t>
      </w:r>
    </w:p>
    <w:p w14:paraId="1983A7A7" w14:textId="77777777" w:rsidR="008C08A9" w:rsidRDefault="008C08A9">
      <w:pPr>
        <w:pStyle w:val="BodyText"/>
        <w:spacing w:before="5"/>
      </w:pPr>
    </w:p>
    <w:p w14:paraId="6AC36ECF" w14:textId="77777777" w:rsidR="008C08A9" w:rsidRDefault="006D4248">
      <w:pPr>
        <w:pStyle w:val="BodyText"/>
        <w:ind w:left="1540"/>
      </w:pPr>
      <w:r>
        <w:t>ACE offers developmental education courses in reading, writing, and mathematics.</w:t>
      </w:r>
    </w:p>
    <w:p w14:paraId="667EDD6E" w14:textId="77777777" w:rsidR="008C08A9" w:rsidRDefault="008C08A9">
      <w:pPr>
        <w:pStyle w:val="BodyText"/>
        <w:spacing w:before="3"/>
      </w:pPr>
    </w:p>
    <w:p w14:paraId="2C01A3D2" w14:textId="77777777" w:rsidR="008C08A9" w:rsidRDefault="006D4248">
      <w:pPr>
        <w:pStyle w:val="BodyText"/>
        <w:ind w:left="1540" w:right="847"/>
      </w:pPr>
      <w:r>
        <w:t>A student's placement into any of these courses is determined by the student's placement scores on the Texas Success Initiative Assessment (TSIA), the only State-authorized placement test.</w:t>
      </w:r>
    </w:p>
    <w:p w14:paraId="55F6877B" w14:textId="77777777" w:rsidR="008C08A9" w:rsidRDefault="008C08A9">
      <w:pPr>
        <w:pStyle w:val="BodyText"/>
        <w:spacing w:before="5"/>
      </w:pPr>
    </w:p>
    <w:p w14:paraId="6DB84B81" w14:textId="77777777" w:rsidR="008C08A9" w:rsidRDefault="006D4248">
      <w:pPr>
        <w:pStyle w:val="ListParagraph"/>
        <w:numPr>
          <w:ilvl w:val="0"/>
          <w:numId w:val="13"/>
        </w:numPr>
        <w:tabs>
          <w:tab w:val="left" w:pos="1540"/>
          <w:tab w:val="left" w:pos="1541"/>
        </w:tabs>
        <w:rPr>
          <w:sz w:val="24"/>
        </w:rPr>
      </w:pPr>
      <w:r>
        <w:rPr>
          <w:sz w:val="24"/>
        </w:rPr>
        <w:t>Honors</w:t>
      </w:r>
      <w:r>
        <w:rPr>
          <w:spacing w:val="-1"/>
          <w:sz w:val="24"/>
        </w:rPr>
        <w:t xml:space="preserve"> </w:t>
      </w:r>
      <w:r>
        <w:rPr>
          <w:sz w:val="24"/>
        </w:rPr>
        <w:t>Program</w:t>
      </w:r>
    </w:p>
    <w:p w14:paraId="52357B30" w14:textId="77777777" w:rsidR="008C08A9" w:rsidRDefault="008C08A9">
      <w:pPr>
        <w:pStyle w:val="BodyText"/>
        <w:spacing w:before="2"/>
      </w:pPr>
    </w:p>
    <w:p w14:paraId="68C3CCDB" w14:textId="77777777" w:rsidR="008C08A9" w:rsidRDefault="006D4248">
      <w:pPr>
        <w:pStyle w:val="BodyText"/>
        <w:ind w:left="1540" w:right="809"/>
      </w:pPr>
      <w:r>
        <w:t>The Sul Ross State University Honors Program, administered through the Academic Center for Excellence, is a challenging and exciting integrative program of academic experiences designed to stimulate the more motivated student. This program offers the outstanding student an opportunity to take intellectually motivating academic classes and seminars. It is not an accelerated program but an in-depth approach to the understanding of ideas and relationships. It offers students a chance to go beyond the norms of traditional classroom experience and explore more challenging concepts and issues while applying critical thinking to the learning experience.</w:t>
      </w:r>
    </w:p>
    <w:p w14:paraId="3A96E765" w14:textId="77777777" w:rsidR="008C08A9" w:rsidRDefault="008C08A9">
      <w:pPr>
        <w:pStyle w:val="BodyText"/>
        <w:spacing w:before="6"/>
      </w:pPr>
    </w:p>
    <w:p w14:paraId="4A37CE81" w14:textId="77777777" w:rsidR="008C08A9" w:rsidRDefault="006D4248">
      <w:pPr>
        <w:pStyle w:val="BodyText"/>
        <w:ind w:left="1540" w:right="901"/>
      </w:pPr>
      <w:r>
        <w:t>Students in the SRSU Honors Program have the opportunity to participate in honors sections of courses offered by individual departments. A second option is for students to enter into an Honors Contract with the faculty member of a regular course in which the student is already registered.</w:t>
      </w:r>
    </w:p>
    <w:p w14:paraId="59FA0946" w14:textId="77777777" w:rsidR="008C08A9" w:rsidRDefault="008C08A9">
      <w:pPr>
        <w:sectPr w:rsidR="008C08A9">
          <w:pgSz w:w="12240" w:h="15840"/>
          <w:pgMar w:top="1660" w:right="680" w:bottom="280" w:left="620" w:header="1157" w:footer="0" w:gutter="0"/>
          <w:cols w:space="720"/>
        </w:sectPr>
      </w:pPr>
    </w:p>
    <w:p w14:paraId="6842972C" w14:textId="77777777" w:rsidR="008C08A9" w:rsidRDefault="008C08A9">
      <w:pPr>
        <w:pStyle w:val="BodyText"/>
        <w:spacing w:before="8"/>
        <w:rPr>
          <w:sz w:val="15"/>
        </w:rPr>
      </w:pPr>
    </w:p>
    <w:p w14:paraId="5DAE5D88" w14:textId="77777777" w:rsidR="008C08A9" w:rsidRDefault="006D4248">
      <w:pPr>
        <w:pStyle w:val="BodyText"/>
        <w:spacing w:before="90"/>
        <w:ind w:left="1540" w:right="1455"/>
      </w:pPr>
      <w:r>
        <w:t xml:space="preserve">In order to earn the distinction </w:t>
      </w:r>
      <w:r>
        <w:rPr>
          <w:i/>
        </w:rPr>
        <w:t>Graduate in Honors Studies</w:t>
      </w:r>
      <w:r>
        <w:t>, with the designation imprinted on his or her transcript, a student must meet the following requirements:</w:t>
      </w:r>
    </w:p>
    <w:p w14:paraId="05470F7D" w14:textId="77777777" w:rsidR="008C08A9" w:rsidRDefault="008C08A9">
      <w:pPr>
        <w:pStyle w:val="BodyText"/>
        <w:spacing w:before="9"/>
      </w:pPr>
    </w:p>
    <w:p w14:paraId="1229E32A" w14:textId="77777777" w:rsidR="008C08A9" w:rsidRDefault="006D4248">
      <w:pPr>
        <w:pStyle w:val="ListParagraph"/>
        <w:numPr>
          <w:ilvl w:val="1"/>
          <w:numId w:val="13"/>
        </w:numPr>
        <w:tabs>
          <w:tab w:val="left" w:pos="2980"/>
          <w:tab w:val="left" w:pos="2981"/>
        </w:tabs>
        <w:spacing w:line="237" w:lineRule="auto"/>
        <w:ind w:right="921"/>
        <w:rPr>
          <w:sz w:val="24"/>
        </w:rPr>
      </w:pPr>
      <w:r>
        <w:rPr>
          <w:sz w:val="24"/>
        </w:rPr>
        <w:t xml:space="preserve">complete a minimum of 24 semester credit hours in honors classes with </w:t>
      </w:r>
      <w:r>
        <w:rPr>
          <w:spacing w:val="-11"/>
          <w:sz w:val="24"/>
        </w:rPr>
        <w:t xml:space="preserve">a </w:t>
      </w:r>
      <w:r>
        <w:rPr>
          <w:sz w:val="24"/>
        </w:rPr>
        <w:t>GPA of 3.50 or</w:t>
      </w:r>
      <w:r>
        <w:rPr>
          <w:spacing w:val="-4"/>
          <w:sz w:val="24"/>
        </w:rPr>
        <w:t xml:space="preserve"> </w:t>
      </w:r>
      <w:r>
        <w:rPr>
          <w:sz w:val="24"/>
        </w:rPr>
        <w:t>higher,</w:t>
      </w:r>
    </w:p>
    <w:p w14:paraId="6BFC70F0" w14:textId="77777777" w:rsidR="008C08A9" w:rsidRDefault="006D4248">
      <w:pPr>
        <w:pStyle w:val="ListParagraph"/>
        <w:numPr>
          <w:ilvl w:val="1"/>
          <w:numId w:val="13"/>
        </w:numPr>
        <w:tabs>
          <w:tab w:val="left" w:pos="2980"/>
          <w:tab w:val="left" w:pos="2981"/>
        </w:tabs>
        <w:spacing w:before="2" w:line="293" w:lineRule="exact"/>
        <w:rPr>
          <w:sz w:val="24"/>
        </w:rPr>
      </w:pPr>
      <w:r>
        <w:rPr>
          <w:sz w:val="24"/>
        </w:rPr>
        <w:t>have a cumulative GPA of 3.30 or</w:t>
      </w:r>
      <w:r>
        <w:rPr>
          <w:spacing w:val="-1"/>
          <w:sz w:val="24"/>
        </w:rPr>
        <w:t xml:space="preserve"> </w:t>
      </w:r>
      <w:r>
        <w:rPr>
          <w:sz w:val="24"/>
        </w:rPr>
        <w:t>higher,</w:t>
      </w:r>
    </w:p>
    <w:p w14:paraId="4E85873F" w14:textId="77777777" w:rsidR="008C08A9" w:rsidRDefault="006D4248">
      <w:pPr>
        <w:pStyle w:val="ListParagraph"/>
        <w:numPr>
          <w:ilvl w:val="1"/>
          <w:numId w:val="13"/>
        </w:numPr>
        <w:tabs>
          <w:tab w:val="left" w:pos="2980"/>
          <w:tab w:val="left" w:pos="2981"/>
        </w:tabs>
        <w:spacing w:line="293" w:lineRule="exact"/>
        <w:rPr>
          <w:sz w:val="24"/>
        </w:rPr>
      </w:pPr>
      <w:r>
        <w:rPr>
          <w:sz w:val="24"/>
        </w:rPr>
        <w:t>complete an Honors Activities Form each semester, AND</w:t>
      </w:r>
    </w:p>
    <w:p w14:paraId="73A250A1" w14:textId="77777777" w:rsidR="008C08A9" w:rsidRDefault="006D4248">
      <w:pPr>
        <w:pStyle w:val="ListParagraph"/>
        <w:numPr>
          <w:ilvl w:val="1"/>
          <w:numId w:val="13"/>
        </w:numPr>
        <w:tabs>
          <w:tab w:val="left" w:pos="2980"/>
          <w:tab w:val="left" w:pos="2981"/>
        </w:tabs>
        <w:spacing w:before="4" w:line="237" w:lineRule="auto"/>
        <w:ind w:right="1161"/>
        <w:rPr>
          <w:sz w:val="24"/>
        </w:rPr>
      </w:pPr>
      <w:r>
        <w:rPr>
          <w:sz w:val="24"/>
        </w:rPr>
        <w:t>meet twice each semester with the SRSU Honors Program Director</w:t>
      </w:r>
      <w:r>
        <w:rPr>
          <w:spacing w:val="-12"/>
          <w:sz w:val="24"/>
        </w:rPr>
        <w:t xml:space="preserve"> </w:t>
      </w:r>
      <w:r>
        <w:rPr>
          <w:sz w:val="24"/>
        </w:rPr>
        <w:t>for advising.</w:t>
      </w:r>
    </w:p>
    <w:p w14:paraId="34FC1B0A" w14:textId="77777777" w:rsidR="008C08A9" w:rsidRDefault="008C08A9">
      <w:pPr>
        <w:pStyle w:val="BodyText"/>
        <w:spacing w:before="5"/>
      </w:pPr>
    </w:p>
    <w:p w14:paraId="46A60D7F" w14:textId="77777777" w:rsidR="008C08A9" w:rsidRDefault="006D4248">
      <w:pPr>
        <w:pStyle w:val="ListParagraph"/>
        <w:numPr>
          <w:ilvl w:val="0"/>
          <w:numId w:val="12"/>
        </w:numPr>
        <w:tabs>
          <w:tab w:val="left" w:pos="2260"/>
          <w:tab w:val="left" w:pos="2261"/>
        </w:tabs>
        <w:rPr>
          <w:sz w:val="24"/>
        </w:rPr>
      </w:pPr>
      <w:r>
        <w:rPr>
          <w:sz w:val="24"/>
        </w:rPr>
        <w:t>Eligibility</w:t>
      </w:r>
      <w:r>
        <w:rPr>
          <w:spacing w:val="-6"/>
          <w:sz w:val="24"/>
        </w:rPr>
        <w:t xml:space="preserve"> </w:t>
      </w:r>
      <w:r>
        <w:rPr>
          <w:sz w:val="24"/>
        </w:rPr>
        <w:t>Requirements</w:t>
      </w:r>
    </w:p>
    <w:p w14:paraId="6B60AA2F" w14:textId="77777777" w:rsidR="008C08A9" w:rsidRDefault="008C08A9">
      <w:pPr>
        <w:pStyle w:val="BodyText"/>
        <w:spacing w:before="3"/>
      </w:pPr>
    </w:p>
    <w:p w14:paraId="766DC03C" w14:textId="77777777" w:rsidR="008C08A9" w:rsidRDefault="006D4248">
      <w:pPr>
        <w:pStyle w:val="BodyText"/>
        <w:ind w:left="2260" w:right="961"/>
      </w:pPr>
      <w:r>
        <w:t>Entering Freshmen: To qualify for the Honors Program, entering freshmen must meet one of the following criteria:</w:t>
      </w:r>
    </w:p>
    <w:p w14:paraId="6B74C50A" w14:textId="77777777" w:rsidR="008C08A9" w:rsidRDefault="008C08A9">
      <w:pPr>
        <w:pStyle w:val="BodyText"/>
        <w:spacing w:before="6"/>
      </w:pPr>
    </w:p>
    <w:p w14:paraId="79B80B96" w14:textId="77777777" w:rsidR="008C08A9" w:rsidRDefault="006D4248">
      <w:pPr>
        <w:pStyle w:val="ListParagraph"/>
        <w:numPr>
          <w:ilvl w:val="1"/>
          <w:numId w:val="12"/>
        </w:numPr>
        <w:tabs>
          <w:tab w:val="left" w:pos="3700"/>
          <w:tab w:val="left" w:pos="3701"/>
        </w:tabs>
        <w:spacing w:before="1" w:line="293" w:lineRule="exact"/>
        <w:rPr>
          <w:b/>
          <w:sz w:val="24"/>
        </w:rPr>
      </w:pPr>
      <w:r>
        <w:rPr>
          <w:sz w:val="24"/>
        </w:rPr>
        <w:t>be in the top 10% of their High School graduation class,</w:t>
      </w:r>
      <w:r>
        <w:rPr>
          <w:spacing w:val="-1"/>
          <w:sz w:val="24"/>
        </w:rPr>
        <w:t xml:space="preserve"> </w:t>
      </w:r>
      <w:r>
        <w:rPr>
          <w:b/>
          <w:sz w:val="24"/>
        </w:rPr>
        <w:t>OR</w:t>
      </w:r>
    </w:p>
    <w:p w14:paraId="24A17C8B" w14:textId="77777777" w:rsidR="008C08A9" w:rsidRDefault="006D4248">
      <w:pPr>
        <w:pStyle w:val="ListParagraph"/>
        <w:numPr>
          <w:ilvl w:val="1"/>
          <w:numId w:val="12"/>
        </w:numPr>
        <w:tabs>
          <w:tab w:val="left" w:pos="3700"/>
          <w:tab w:val="left" w:pos="3701"/>
        </w:tabs>
        <w:spacing w:line="293" w:lineRule="exact"/>
        <w:rPr>
          <w:b/>
          <w:sz w:val="24"/>
        </w:rPr>
      </w:pPr>
      <w:r>
        <w:rPr>
          <w:sz w:val="24"/>
        </w:rPr>
        <w:t>have a composite score of 23 or better on the ACT,</w:t>
      </w:r>
      <w:r>
        <w:rPr>
          <w:spacing w:val="-2"/>
          <w:sz w:val="24"/>
        </w:rPr>
        <w:t xml:space="preserve"> </w:t>
      </w:r>
      <w:r>
        <w:rPr>
          <w:b/>
          <w:sz w:val="24"/>
        </w:rPr>
        <w:t>OR</w:t>
      </w:r>
    </w:p>
    <w:p w14:paraId="6233AE7F" w14:textId="77777777" w:rsidR="008C08A9" w:rsidRDefault="006D4248">
      <w:pPr>
        <w:pStyle w:val="ListParagraph"/>
        <w:numPr>
          <w:ilvl w:val="1"/>
          <w:numId w:val="12"/>
        </w:numPr>
        <w:tabs>
          <w:tab w:val="left" w:pos="3700"/>
          <w:tab w:val="left" w:pos="3701"/>
        </w:tabs>
        <w:spacing w:before="1" w:line="237" w:lineRule="auto"/>
        <w:ind w:right="1039"/>
        <w:rPr>
          <w:sz w:val="24"/>
        </w:rPr>
      </w:pPr>
      <w:r>
        <w:rPr>
          <w:sz w:val="24"/>
        </w:rPr>
        <w:t>have a combined score of 1200 or higher on the Evidence-Based Reading and Writing (EBRW) and Mathematics sections of the SAT.</w:t>
      </w:r>
    </w:p>
    <w:p w14:paraId="73BA1B58" w14:textId="77777777" w:rsidR="008C08A9" w:rsidRDefault="008C08A9">
      <w:pPr>
        <w:pStyle w:val="BodyText"/>
        <w:spacing w:before="3"/>
      </w:pPr>
    </w:p>
    <w:p w14:paraId="45B7FDAC" w14:textId="77777777" w:rsidR="008C08A9" w:rsidRDefault="006D4248">
      <w:pPr>
        <w:pStyle w:val="BodyText"/>
        <w:spacing w:before="1"/>
        <w:ind w:left="2260" w:right="1300"/>
      </w:pPr>
      <w:r>
        <w:lastRenderedPageBreak/>
        <w:t>Continuing Students or Transfer Students should have a minimum of 3.30 or higher cumulative GPA.</w:t>
      </w:r>
    </w:p>
    <w:p w14:paraId="3E8B8F51" w14:textId="77777777" w:rsidR="008C08A9" w:rsidRDefault="008C08A9">
      <w:pPr>
        <w:pStyle w:val="BodyText"/>
        <w:spacing w:before="4"/>
      </w:pPr>
    </w:p>
    <w:p w14:paraId="0B05FC7B" w14:textId="77777777" w:rsidR="008C08A9" w:rsidRDefault="006D4248">
      <w:pPr>
        <w:pStyle w:val="BodyText"/>
        <w:spacing w:before="1"/>
        <w:ind w:left="2260"/>
      </w:pPr>
      <w:r>
        <w:t>All Applicants must</w:t>
      </w:r>
    </w:p>
    <w:p w14:paraId="7FB3BD4B" w14:textId="77777777" w:rsidR="008C08A9" w:rsidRDefault="008C08A9">
      <w:pPr>
        <w:pStyle w:val="BodyText"/>
        <w:spacing w:before="4"/>
      </w:pPr>
    </w:p>
    <w:p w14:paraId="2D71D272" w14:textId="77777777" w:rsidR="008C08A9" w:rsidRDefault="006D4248">
      <w:pPr>
        <w:pStyle w:val="ListParagraph"/>
        <w:numPr>
          <w:ilvl w:val="1"/>
          <w:numId w:val="12"/>
        </w:numPr>
        <w:tabs>
          <w:tab w:val="left" w:pos="3700"/>
          <w:tab w:val="left" w:pos="3701"/>
        </w:tabs>
        <w:rPr>
          <w:sz w:val="24"/>
        </w:rPr>
      </w:pPr>
      <w:r>
        <w:rPr>
          <w:sz w:val="24"/>
        </w:rPr>
        <w:t>complete the Honors Program</w:t>
      </w:r>
      <w:r>
        <w:rPr>
          <w:spacing w:val="-2"/>
          <w:sz w:val="24"/>
        </w:rPr>
        <w:t xml:space="preserve"> </w:t>
      </w:r>
      <w:r>
        <w:rPr>
          <w:sz w:val="24"/>
        </w:rPr>
        <w:t>application,</w:t>
      </w:r>
    </w:p>
    <w:p w14:paraId="02A31DFC" w14:textId="77777777" w:rsidR="008C08A9" w:rsidRDefault="006D4248">
      <w:pPr>
        <w:pStyle w:val="ListParagraph"/>
        <w:numPr>
          <w:ilvl w:val="1"/>
          <w:numId w:val="12"/>
        </w:numPr>
        <w:tabs>
          <w:tab w:val="left" w:pos="3700"/>
          <w:tab w:val="left" w:pos="3701"/>
        </w:tabs>
        <w:spacing w:before="1" w:line="293" w:lineRule="exact"/>
        <w:rPr>
          <w:sz w:val="24"/>
        </w:rPr>
      </w:pPr>
      <w:r>
        <w:rPr>
          <w:sz w:val="24"/>
        </w:rPr>
        <w:t>write an</w:t>
      </w:r>
      <w:r>
        <w:rPr>
          <w:spacing w:val="-2"/>
          <w:sz w:val="24"/>
        </w:rPr>
        <w:t xml:space="preserve"> </w:t>
      </w:r>
      <w:r>
        <w:rPr>
          <w:sz w:val="24"/>
        </w:rPr>
        <w:t>essay,</w:t>
      </w:r>
    </w:p>
    <w:p w14:paraId="46C1F35C" w14:textId="77777777" w:rsidR="008C08A9" w:rsidRDefault="006D4248">
      <w:pPr>
        <w:pStyle w:val="ListParagraph"/>
        <w:numPr>
          <w:ilvl w:val="1"/>
          <w:numId w:val="12"/>
        </w:numPr>
        <w:tabs>
          <w:tab w:val="left" w:pos="3700"/>
          <w:tab w:val="left" w:pos="3701"/>
        </w:tabs>
        <w:spacing w:line="293" w:lineRule="exact"/>
        <w:rPr>
          <w:sz w:val="24"/>
        </w:rPr>
      </w:pPr>
      <w:r>
        <w:rPr>
          <w:sz w:val="24"/>
        </w:rPr>
        <w:t>provide at least one reference,</w:t>
      </w:r>
      <w:r>
        <w:rPr>
          <w:spacing w:val="2"/>
          <w:sz w:val="24"/>
        </w:rPr>
        <w:t xml:space="preserve"> </w:t>
      </w:r>
      <w:r>
        <w:rPr>
          <w:sz w:val="24"/>
        </w:rPr>
        <w:t>and</w:t>
      </w:r>
    </w:p>
    <w:p w14:paraId="19A1EDB6" w14:textId="77777777" w:rsidR="008C08A9" w:rsidRDefault="006D4248">
      <w:pPr>
        <w:pStyle w:val="ListParagraph"/>
        <w:numPr>
          <w:ilvl w:val="1"/>
          <w:numId w:val="12"/>
        </w:numPr>
        <w:tabs>
          <w:tab w:val="left" w:pos="3700"/>
          <w:tab w:val="left" w:pos="3701"/>
        </w:tabs>
        <w:spacing w:line="293" w:lineRule="exact"/>
        <w:rPr>
          <w:sz w:val="24"/>
        </w:rPr>
      </w:pPr>
      <w:r>
        <w:rPr>
          <w:sz w:val="24"/>
        </w:rPr>
        <w:t>be TSI</w:t>
      </w:r>
      <w:r>
        <w:rPr>
          <w:spacing w:val="-5"/>
          <w:sz w:val="24"/>
        </w:rPr>
        <w:t xml:space="preserve"> </w:t>
      </w:r>
      <w:r>
        <w:rPr>
          <w:sz w:val="24"/>
        </w:rPr>
        <w:t>clear.</w:t>
      </w:r>
    </w:p>
    <w:p w14:paraId="74292F10" w14:textId="77777777" w:rsidR="008C08A9" w:rsidRDefault="008C08A9">
      <w:pPr>
        <w:pStyle w:val="BodyText"/>
        <w:spacing w:before="8"/>
        <w:rPr>
          <w:sz w:val="23"/>
        </w:rPr>
      </w:pPr>
    </w:p>
    <w:p w14:paraId="6AFF71BF" w14:textId="77777777" w:rsidR="008C08A9" w:rsidRDefault="006D4248">
      <w:pPr>
        <w:pStyle w:val="ListParagraph"/>
        <w:numPr>
          <w:ilvl w:val="0"/>
          <w:numId w:val="12"/>
        </w:numPr>
        <w:tabs>
          <w:tab w:val="left" w:pos="2260"/>
          <w:tab w:val="left" w:pos="2261"/>
        </w:tabs>
        <w:rPr>
          <w:sz w:val="24"/>
        </w:rPr>
      </w:pPr>
      <w:r>
        <w:rPr>
          <w:sz w:val="24"/>
        </w:rPr>
        <w:t>Scholarships</w:t>
      </w:r>
    </w:p>
    <w:p w14:paraId="64BB8CD1" w14:textId="77777777" w:rsidR="008C08A9" w:rsidRDefault="008C08A9">
      <w:pPr>
        <w:pStyle w:val="BodyText"/>
        <w:spacing w:before="6"/>
      </w:pPr>
    </w:p>
    <w:p w14:paraId="0A162571" w14:textId="77777777" w:rsidR="008C08A9" w:rsidRDefault="006D4248">
      <w:pPr>
        <w:ind w:left="2260" w:right="934"/>
        <w:rPr>
          <w:b/>
          <w:sz w:val="24"/>
        </w:rPr>
      </w:pPr>
      <w:r>
        <w:rPr>
          <w:sz w:val="24"/>
        </w:rPr>
        <w:t xml:space="preserve">Honors Scholarships are awarded on an annual basis by the Sul Ross Honors Council. Students wishing to compete for scholarships should submit an application and essay to the University Honors Council of the Faculty Assembly (via the online Scholarship Application). </w:t>
      </w:r>
      <w:r>
        <w:rPr>
          <w:b/>
          <w:sz w:val="24"/>
        </w:rPr>
        <w:t>Students awarded an Honors Scholarship are required to join the SRSU Honors Program.</w:t>
      </w:r>
    </w:p>
    <w:p w14:paraId="0EA708AA" w14:textId="77777777" w:rsidR="008C08A9" w:rsidRDefault="008C08A9">
      <w:pPr>
        <w:rPr>
          <w:sz w:val="24"/>
        </w:rPr>
        <w:sectPr w:rsidR="008C08A9">
          <w:pgSz w:w="12240" w:h="15840"/>
          <w:pgMar w:top="1660" w:right="680" w:bottom="280" w:left="620" w:header="1157" w:footer="0" w:gutter="0"/>
          <w:cols w:space="720"/>
        </w:sectPr>
      </w:pPr>
    </w:p>
    <w:p w14:paraId="39042678" w14:textId="77777777" w:rsidR="008C08A9" w:rsidRDefault="008C08A9">
      <w:pPr>
        <w:pStyle w:val="BodyText"/>
        <w:spacing w:before="8"/>
        <w:rPr>
          <w:b/>
          <w:sz w:val="15"/>
        </w:rPr>
      </w:pPr>
    </w:p>
    <w:p w14:paraId="6F4492B9" w14:textId="77777777" w:rsidR="008C08A9" w:rsidRDefault="006D4248">
      <w:pPr>
        <w:pStyle w:val="ListParagraph"/>
        <w:numPr>
          <w:ilvl w:val="0"/>
          <w:numId w:val="13"/>
        </w:numPr>
        <w:tabs>
          <w:tab w:val="left" w:pos="1540"/>
          <w:tab w:val="left" w:pos="1541"/>
        </w:tabs>
        <w:spacing w:before="90"/>
        <w:rPr>
          <w:sz w:val="24"/>
        </w:rPr>
      </w:pPr>
      <w:r>
        <w:rPr>
          <w:sz w:val="24"/>
        </w:rPr>
        <w:t>Academic Support and</w:t>
      </w:r>
      <w:r>
        <w:rPr>
          <w:spacing w:val="-2"/>
          <w:sz w:val="24"/>
        </w:rPr>
        <w:t xml:space="preserve"> </w:t>
      </w:r>
      <w:r>
        <w:rPr>
          <w:sz w:val="24"/>
        </w:rPr>
        <w:t>Services</w:t>
      </w:r>
    </w:p>
    <w:p w14:paraId="34BDA7D6" w14:textId="77777777" w:rsidR="008C08A9" w:rsidRDefault="008C08A9">
      <w:pPr>
        <w:pStyle w:val="BodyText"/>
      </w:pPr>
    </w:p>
    <w:p w14:paraId="6ADC947B" w14:textId="77777777" w:rsidR="008C08A9" w:rsidRDefault="006D4248">
      <w:pPr>
        <w:pStyle w:val="ListParagraph"/>
        <w:numPr>
          <w:ilvl w:val="0"/>
          <w:numId w:val="11"/>
        </w:numPr>
        <w:tabs>
          <w:tab w:val="left" w:pos="2260"/>
          <w:tab w:val="left" w:pos="2261"/>
        </w:tabs>
        <w:rPr>
          <w:sz w:val="24"/>
        </w:rPr>
      </w:pPr>
      <w:r>
        <w:rPr>
          <w:sz w:val="24"/>
        </w:rPr>
        <w:t>Tutoring and Learning</w:t>
      </w:r>
      <w:r>
        <w:rPr>
          <w:spacing w:val="-4"/>
          <w:sz w:val="24"/>
        </w:rPr>
        <w:t xml:space="preserve"> </w:t>
      </w:r>
      <w:r>
        <w:rPr>
          <w:sz w:val="24"/>
        </w:rPr>
        <w:t>Center</w:t>
      </w:r>
    </w:p>
    <w:p w14:paraId="2B39276C" w14:textId="77777777" w:rsidR="008C08A9" w:rsidRDefault="008C08A9">
      <w:pPr>
        <w:pStyle w:val="BodyText"/>
      </w:pPr>
    </w:p>
    <w:p w14:paraId="4AAA3413" w14:textId="77777777" w:rsidR="008C08A9" w:rsidRDefault="006D4248">
      <w:pPr>
        <w:pStyle w:val="BodyText"/>
        <w:ind w:left="2260" w:right="788"/>
      </w:pPr>
      <w:r>
        <w:t>The Tutoring and Learning Center (TLC) is located on the first floor of the Bryan Wildenthal Library and staffed by student tutors. These tutors help students improve their academic skills as well as other life and study skills that are needed for success in higher education. The TLC’s tutor training program has been certified by the College Reading and Learning Association’s International Tutor Training Certification Program (CRLA/ITTCP) at Level One. All tutors are either certified at the CRLA/ITTCP Level One or are in the process of being certified.</w:t>
      </w:r>
    </w:p>
    <w:p w14:paraId="7E9C8E92" w14:textId="77777777" w:rsidR="008C08A9" w:rsidRDefault="006D4248">
      <w:pPr>
        <w:pStyle w:val="BodyText"/>
        <w:spacing w:before="1"/>
        <w:ind w:left="2260" w:right="829"/>
      </w:pPr>
      <w:r>
        <w:t>Tutors are available to help their fellow students in a variety of courses. The TLC attempts to have tutors in reading, writing, and math available during all Center hours. Dependent upon the discipline specialties of the tutors, they are often able to help in other academic areas such as the sciences and humanities.</w:t>
      </w:r>
    </w:p>
    <w:p w14:paraId="571676CA" w14:textId="77777777" w:rsidR="008C08A9" w:rsidRDefault="008C08A9">
      <w:pPr>
        <w:pStyle w:val="BodyText"/>
      </w:pPr>
    </w:p>
    <w:p w14:paraId="13D8180D" w14:textId="77777777" w:rsidR="008C08A9" w:rsidRDefault="006D4248">
      <w:pPr>
        <w:pStyle w:val="ListParagraph"/>
        <w:numPr>
          <w:ilvl w:val="0"/>
          <w:numId w:val="11"/>
        </w:numPr>
        <w:tabs>
          <w:tab w:val="left" w:pos="2260"/>
          <w:tab w:val="left" w:pos="2261"/>
        </w:tabs>
        <w:rPr>
          <w:sz w:val="24"/>
        </w:rPr>
      </w:pPr>
      <w:r>
        <w:rPr>
          <w:sz w:val="24"/>
        </w:rPr>
        <w:t>Academic Enhancement Seminars</w:t>
      </w:r>
    </w:p>
    <w:p w14:paraId="641F5714" w14:textId="77777777" w:rsidR="008C08A9" w:rsidRDefault="008C08A9">
      <w:pPr>
        <w:pStyle w:val="BodyText"/>
      </w:pPr>
    </w:p>
    <w:p w14:paraId="215C887D" w14:textId="77777777" w:rsidR="008C08A9" w:rsidRDefault="006D4248">
      <w:pPr>
        <w:pStyle w:val="BodyText"/>
        <w:ind w:left="2260" w:right="786"/>
      </w:pPr>
      <w:r>
        <w:t xml:space="preserve">Periodically throughout the fall and spring semesters ACE faculty offer Academic Enhancement Seminars. In these seminars students are offered the opportunity to learn a variety of study skills needed to succeed </w:t>
      </w:r>
      <w:r>
        <w:lastRenderedPageBreak/>
        <w:t>in higher education. The seminars cover various topics, including, but not limited to, time management, study habits, note taking, sentence structure, comma usage, memory skills, and finals preparation. These workshops are offered free of charge to all SRSU students and last approximately one</w:t>
      </w:r>
      <w:r>
        <w:rPr>
          <w:spacing w:val="-6"/>
        </w:rPr>
        <w:t xml:space="preserve"> </w:t>
      </w:r>
      <w:r>
        <w:t>hour.</w:t>
      </w:r>
    </w:p>
    <w:p w14:paraId="75ECDE4D" w14:textId="77777777" w:rsidR="008C08A9" w:rsidRDefault="008C08A9">
      <w:pPr>
        <w:pStyle w:val="BodyText"/>
      </w:pPr>
    </w:p>
    <w:p w14:paraId="1B192756" w14:textId="77777777" w:rsidR="008C08A9" w:rsidRDefault="006D4248">
      <w:pPr>
        <w:pStyle w:val="ListParagraph"/>
        <w:numPr>
          <w:ilvl w:val="0"/>
          <w:numId w:val="11"/>
        </w:numPr>
        <w:tabs>
          <w:tab w:val="left" w:pos="2260"/>
          <w:tab w:val="left" w:pos="2261"/>
        </w:tabs>
        <w:rPr>
          <w:sz w:val="24"/>
        </w:rPr>
      </w:pPr>
      <w:r>
        <w:rPr>
          <w:sz w:val="24"/>
        </w:rPr>
        <w:t>Lobo Literati</w:t>
      </w:r>
      <w:r>
        <w:rPr>
          <w:spacing w:val="3"/>
          <w:sz w:val="24"/>
        </w:rPr>
        <w:t xml:space="preserve"> </w:t>
      </w:r>
      <w:r>
        <w:rPr>
          <w:sz w:val="24"/>
        </w:rPr>
        <w:t>League</w:t>
      </w:r>
    </w:p>
    <w:p w14:paraId="2F06CF5B" w14:textId="77777777" w:rsidR="008C08A9" w:rsidRDefault="008C08A9">
      <w:pPr>
        <w:pStyle w:val="BodyText"/>
      </w:pPr>
    </w:p>
    <w:p w14:paraId="334DA9FB" w14:textId="77777777" w:rsidR="008C08A9" w:rsidRDefault="006D4248">
      <w:pPr>
        <w:pStyle w:val="BodyText"/>
        <w:ind w:left="2260" w:right="869"/>
      </w:pPr>
      <w:r>
        <w:t>Sul Ross State University's book club is the Lobo Literati League. The Lobo Literati League is open to the SRSU community, including students, faculty, and staff. The League is sponsored by the SRSU Honors Program as well as the Office of Residential Living, and its purpose is to share the joy of reading.</w:t>
      </w:r>
    </w:p>
    <w:p w14:paraId="457EC671" w14:textId="77777777" w:rsidR="008C08A9" w:rsidRDefault="006D4248">
      <w:pPr>
        <w:pStyle w:val="BodyText"/>
        <w:spacing w:before="1"/>
        <w:ind w:left="2260"/>
      </w:pPr>
      <w:r>
        <w:t>Each academic year participants read six books, three fiction and three</w:t>
      </w:r>
    </w:p>
    <w:p w14:paraId="2B8FC919" w14:textId="77777777" w:rsidR="008C08A9" w:rsidRDefault="006D4248">
      <w:pPr>
        <w:pStyle w:val="BodyText"/>
        <w:ind w:left="2260" w:right="1388"/>
      </w:pPr>
      <w:r>
        <w:t>non-fiction, selected each year by vote by the entire SRSU community. The League meets for one hour three times during long semesters to discuss</w:t>
      </w:r>
    </w:p>
    <w:p w14:paraId="46229B13" w14:textId="77777777" w:rsidR="008C08A9" w:rsidRDefault="006D4248">
      <w:pPr>
        <w:pStyle w:val="BodyText"/>
        <w:ind w:left="2260"/>
      </w:pPr>
      <w:r>
        <w:t>the current selection. Students are encouraged to volunteer to act as moderators.</w:t>
      </w:r>
    </w:p>
    <w:p w14:paraId="38A3FD52" w14:textId="77777777" w:rsidR="008C08A9" w:rsidRDefault="008C08A9">
      <w:pPr>
        <w:sectPr w:rsidR="008C08A9">
          <w:pgSz w:w="12240" w:h="15840"/>
          <w:pgMar w:top="1660" w:right="680" w:bottom="280" w:left="620" w:header="1157" w:footer="0" w:gutter="0"/>
          <w:cols w:space="720"/>
        </w:sectPr>
      </w:pPr>
    </w:p>
    <w:p w14:paraId="063A0F54" w14:textId="77777777" w:rsidR="008C08A9" w:rsidRDefault="008C08A9">
      <w:pPr>
        <w:pStyle w:val="BodyText"/>
        <w:spacing w:before="1"/>
        <w:rPr>
          <w:sz w:val="16"/>
        </w:rPr>
      </w:pPr>
    </w:p>
    <w:p w14:paraId="7C6AC980" w14:textId="77777777" w:rsidR="008C08A9" w:rsidRDefault="006D4248">
      <w:pPr>
        <w:pStyle w:val="Heading2"/>
        <w:tabs>
          <w:tab w:val="left" w:pos="2980"/>
        </w:tabs>
        <w:spacing w:before="90"/>
        <w:ind w:right="4131"/>
      </w:pPr>
      <w:r>
        <w:t>SRSU Policy Name: Counseling and Accessibility Services SRSU</w:t>
      </w:r>
      <w:r>
        <w:rPr>
          <w:spacing w:val="-1"/>
        </w:rPr>
        <w:t xml:space="preserve"> </w:t>
      </w:r>
      <w:r>
        <w:t>Policy</w:t>
      </w:r>
      <w:r>
        <w:rPr>
          <w:spacing w:val="-1"/>
        </w:rPr>
        <w:t xml:space="preserve"> </w:t>
      </w:r>
      <w:r>
        <w:t>ID:</w:t>
      </w:r>
      <w:r>
        <w:tab/>
        <w:t>FH</w:t>
      </w:r>
      <w:r>
        <w:rPr>
          <w:spacing w:val="-1"/>
        </w:rPr>
        <w:t xml:space="preserve"> </w:t>
      </w:r>
      <w:r>
        <w:t>3.09</w:t>
      </w:r>
    </w:p>
    <w:p w14:paraId="27C1385A" w14:textId="77777777" w:rsidR="008C08A9" w:rsidRDefault="006D4248">
      <w:pPr>
        <w:ind w:left="820" w:right="3744"/>
        <w:rPr>
          <w:b/>
          <w:sz w:val="24"/>
        </w:rPr>
      </w:pPr>
      <w:r>
        <w:rPr>
          <w:b/>
          <w:sz w:val="24"/>
        </w:rPr>
        <w:t>Policy Reviewed by: Executive Vice President and Provost Approval Authority: President of the University</w:t>
      </w:r>
    </w:p>
    <w:p w14:paraId="3A9B8A1F"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April 12, 2017</w:t>
      </w:r>
    </w:p>
    <w:p w14:paraId="7C0E8E4A"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April 12, 2022</w:t>
      </w:r>
    </w:p>
    <w:p w14:paraId="5575B494" w14:textId="77777777" w:rsidR="008C08A9" w:rsidRDefault="008C08A9">
      <w:pPr>
        <w:pStyle w:val="BodyText"/>
        <w:spacing w:before="7"/>
        <w:rPr>
          <w:b/>
          <w:sz w:val="23"/>
        </w:rPr>
      </w:pPr>
    </w:p>
    <w:p w14:paraId="1F9D69CF" w14:textId="77777777" w:rsidR="008C08A9" w:rsidRDefault="006D4248">
      <w:pPr>
        <w:pStyle w:val="BodyText"/>
        <w:ind w:left="820" w:right="836"/>
      </w:pPr>
      <w:r>
        <w:t>Counseling and Accessibility Services at Sul Ross State University provide a supportive environment that helps facilitate positive change and promote mental health and emotional well- being on campus. The primary goals are to promote student success and for Sul Ross State University to be a safe, healthy learning environment for all involved— students, staff and faculty. These services help students to resolve personal difficulties and to acquire the skills, attitudes, abilities, and knowledge that will enable them to take full advantage of their college experience.</w:t>
      </w:r>
    </w:p>
    <w:p w14:paraId="74F0EE15" w14:textId="77777777" w:rsidR="008C08A9" w:rsidRDefault="008C08A9">
      <w:pPr>
        <w:pStyle w:val="BodyText"/>
        <w:spacing w:before="5"/>
      </w:pPr>
    </w:p>
    <w:p w14:paraId="59EA8B32" w14:textId="77777777" w:rsidR="008C08A9" w:rsidRDefault="006D4248">
      <w:pPr>
        <w:pStyle w:val="Heading2"/>
        <w:spacing w:before="1"/>
        <w:ind w:left="1312" w:right="7123"/>
        <w:jc w:val="center"/>
      </w:pPr>
      <w:r>
        <w:t>Counseling Services</w:t>
      </w:r>
    </w:p>
    <w:p w14:paraId="15EAE8D7" w14:textId="77777777" w:rsidR="008C08A9" w:rsidRDefault="008C08A9">
      <w:pPr>
        <w:pStyle w:val="BodyText"/>
        <w:spacing w:before="6"/>
        <w:rPr>
          <w:b/>
          <w:sz w:val="23"/>
        </w:rPr>
      </w:pPr>
    </w:p>
    <w:p w14:paraId="6FF33441" w14:textId="77777777" w:rsidR="008C08A9" w:rsidRDefault="006D4248">
      <w:pPr>
        <w:pStyle w:val="BodyText"/>
        <w:ind w:left="2260"/>
      </w:pPr>
      <w:r>
        <w:t>-Brief, short-term individual and group counseling</w:t>
      </w:r>
    </w:p>
    <w:p w14:paraId="60288BA3" w14:textId="77777777" w:rsidR="008C08A9" w:rsidRDefault="006D4248">
      <w:pPr>
        <w:pStyle w:val="BodyText"/>
        <w:ind w:left="2260"/>
      </w:pPr>
      <w:r>
        <w:t>-Workshops, presentations, and activities promoting mental health on campus</w:t>
      </w:r>
    </w:p>
    <w:p w14:paraId="0E81C6F5" w14:textId="77777777" w:rsidR="008C08A9" w:rsidRDefault="006D4248">
      <w:pPr>
        <w:pStyle w:val="BodyText"/>
        <w:ind w:left="2260"/>
      </w:pPr>
      <w:r>
        <w:t>-“Don’t Cancel That Class” program-topics including</w:t>
      </w:r>
    </w:p>
    <w:p w14:paraId="23BA5735" w14:textId="77777777" w:rsidR="008C08A9" w:rsidRDefault="006D4248">
      <w:pPr>
        <w:pStyle w:val="BodyText"/>
        <w:ind w:left="2981"/>
      </w:pPr>
      <w:r>
        <w:t>*Mental Health Awareness</w:t>
      </w:r>
    </w:p>
    <w:p w14:paraId="3EB05A8E" w14:textId="77777777" w:rsidR="008C08A9" w:rsidRDefault="006D4248">
      <w:pPr>
        <w:pStyle w:val="BodyText"/>
        <w:spacing w:before="1"/>
        <w:ind w:left="2981"/>
      </w:pPr>
      <w:r>
        <w:lastRenderedPageBreak/>
        <w:t>*Test Anxiety</w:t>
      </w:r>
    </w:p>
    <w:p w14:paraId="0E8ECC4F" w14:textId="77777777" w:rsidR="008C08A9" w:rsidRDefault="006D4248">
      <w:pPr>
        <w:pStyle w:val="BodyText"/>
        <w:ind w:left="2981"/>
      </w:pPr>
      <w:r>
        <w:t>*Communication Skills</w:t>
      </w:r>
    </w:p>
    <w:p w14:paraId="1740BA8F" w14:textId="77777777" w:rsidR="008C08A9" w:rsidRDefault="006D4248">
      <w:pPr>
        <w:pStyle w:val="BodyText"/>
        <w:ind w:left="2981"/>
      </w:pPr>
      <w:r>
        <w:t>*Test taking/Study Skills</w:t>
      </w:r>
    </w:p>
    <w:p w14:paraId="2941BAD8" w14:textId="77777777" w:rsidR="008C08A9" w:rsidRDefault="006D4248">
      <w:pPr>
        <w:pStyle w:val="BodyText"/>
        <w:ind w:left="2981"/>
      </w:pPr>
      <w:r>
        <w:t>*Healthy Relationships</w:t>
      </w:r>
    </w:p>
    <w:p w14:paraId="59A9C177" w14:textId="77777777" w:rsidR="008C08A9" w:rsidRDefault="006D4248">
      <w:pPr>
        <w:pStyle w:val="BodyText"/>
        <w:ind w:left="2981"/>
      </w:pPr>
      <w:r>
        <w:t>*Stress Management</w:t>
      </w:r>
    </w:p>
    <w:p w14:paraId="606FD9A1" w14:textId="77777777" w:rsidR="008C08A9" w:rsidRDefault="006D4248">
      <w:pPr>
        <w:pStyle w:val="BodyText"/>
        <w:ind w:left="2981"/>
      </w:pPr>
      <w:r>
        <w:t>*Time Management</w:t>
      </w:r>
    </w:p>
    <w:p w14:paraId="3DFCE8CE" w14:textId="77777777" w:rsidR="008C08A9" w:rsidRDefault="006D4248">
      <w:pPr>
        <w:pStyle w:val="BodyText"/>
        <w:ind w:left="2981"/>
      </w:pPr>
      <w:r>
        <w:t>*Conflict Resolution</w:t>
      </w:r>
    </w:p>
    <w:p w14:paraId="2A7BEF38" w14:textId="77777777" w:rsidR="008C08A9" w:rsidRDefault="006D4248">
      <w:pPr>
        <w:pStyle w:val="BodyText"/>
        <w:ind w:left="2260"/>
      </w:pPr>
      <w:r>
        <w:t>-On-campus and on-line mental health screenings</w:t>
      </w:r>
    </w:p>
    <w:p w14:paraId="6F94FCA6" w14:textId="77777777" w:rsidR="008C08A9" w:rsidRDefault="006D4248">
      <w:pPr>
        <w:pStyle w:val="BodyText"/>
        <w:ind w:left="2260"/>
      </w:pPr>
      <w:r>
        <w:t>-Staff/faculty training regarding mental health issues and referral process</w:t>
      </w:r>
    </w:p>
    <w:p w14:paraId="41AD6D2E" w14:textId="77777777" w:rsidR="008C08A9" w:rsidRDefault="006D4248">
      <w:pPr>
        <w:pStyle w:val="BodyText"/>
        <w:ind w:left="2260"/>
      </w:pPr>
      <w:r>
        <w:t>-Consultation services for staff and faculty</w:t>
      </w:r>
    </w:p>
    <w:p w14:paraId="354267BC" w14:textId="77777777" w:rsidR="008C08A9" w:rsidRDefault="006D4248">
      <w:pPr>
        <w:pStyle w:val="BodyText"/>
        <w:ind w:left="2260"/>
      </w:pPr>
      <w:r>
        <w:t>-Comprehensive referral network to off-campus providers</w:t>
      </w:r>
    </w:p>
    <w:p w14:paraId="4F9271F6" w14:textId="77777777" w:rsidR="008C08A9" w:rsidRDefault="006D4248">
      <w:pPr>
        <w:pStyle w:val="BodyText"/>
        <w:spacing w:before="1"/>
        <w:ind w:left="2260"/>
      </w:pPr>
      <w:r>
        <w:t>-Crisis intervention</w:t>
      </w:r>
    </w:p>
    <w:p w14:paraId="402ABBF7" w14:textId="77777777" w:rsidR="008C08A9" w:rsidRDefault="008C08A9">
      <w:pPr>
        <w:pStyle w:val="BodyText"/>
        <w:rPr>
          <w:sz w:val="26"/>
        </w:rPr>
      </w:pPr>
    </w:p>
    <w:p w14:paraId="4279C527" w14:textId="77777777" w:rsidR="008C08A9" w:rsidRDefault="008C08A9">
      <w:pPr>
        <w:pStyle w:val="BodyText"/>
        <w:spacing w:before="4"/>
        <w:rPr>
          <w:sz w:val="22"/>
        </w:rPr>
      </w:pPr>
    </w:p>
    <w:p w14:paraId="548D3B83" w14:textId="77777777" w:rsidR="008C08A9" w:rsidRDefault="006D4248">
      <w:pPr>
        <w:pStyle w:val="Heading2"/>
        <w:spacing w:before="1"/>
        <w:ind w:left="2260" w:right="4606"/>
      </w:pPr>
      <w:r>
        <w:t>Counseling and Accessibility Services Ferguson Hall Rm. 112</w:t>
      </w:r>
    </w:p>
    <w:p w14:paraId="49310255" w14:textId="77777777" w:rsidR="008C08A9" w:rsidRDefault="006D4248">
      <w:pPr>
        <w:ind w:left="2260" w:right="3766"/>
        <w:rPr>
          <w:b/>
          <w:sz w:val="24"/>
        </w:rPr>
      </w:pPr>
      <w:r>
        <w:rPr>
          <w:b/>
          <w:sz w:val="24"/>
        </w:rPr>
        <w:t>Open Monday-Friday 8am-12pm and 1pm-5pm Contact Us:</w:t>
      </w:r>
    </w:p>
    <w:p w14:paraId="78334660" w14:textId="77777777" w:rsidR="008C08A9" w:rsidRDefault="006D4248">
      <w:pPr>
        <w:ind w:left="2981"/>
        <w:rPr>
          <w:b/>
          <w:sz w:val="24"/>
        </w:rPr>
      </w:pPr>
      <w:r>
        <w:rPr>
          <w:b/>
          <w:sz w:val="24"/>
        </w:rPr>
        <w:t>Phone 432-837-8203</w:t>
      </w:r>
    </w:p>
    <w:p w14:paraId="621FC65C" w14:textId="77777777" w:rsidR="008C08A9" w:rsidRDefault="006D4248">
      <w:pPr>
        <w:ind w:left="2981"/>
        <w:rPr>
          <w:b/>
          <w:sz w:val="24"/>
        </w:rPr>
      </w:pPr>
      <w:r>
        <w:rPr>
          <w:b/>
          <w:sz w:val="24"/>
        </w:rPr>
        <w:t>Fax 432-837-8363</w:t>
      </w:r>
    </w:p>
    <w:p w14:paraId="7809B06E" w14:textId="77777777" w:rsidR="008C08A9" w:rsidRDefault="008C08A9">
      <w:pPr>
        <w:rPr>
          <w:sz w:val="24"/>
        </w:rPr>
        <w:sectPr w:rsidR="008C08A9">
          <w:pgSz w:w="12240" w:h="15840"/>
          <w:pgMar w:top="1660" w:right="680" w:bottom="280" w:left="620" w:header="1157" w:footer="0" w:gutter="0"/>
          <w:cols w:space="720"/>
        </w:sectPr>
      </w:pPr>
    </w:p>
    <w:p w14:paraId="26C25337" w14:textId="77777777" w:rsidR="008C08A9" w:rsidRDefault="008C08A9">
      <w:pPr>
        <w:pStyle w:val="BodyText"/>
        <w:spacing w:before="8"/>
        <w:rPr>
          <w:b/>
          <w:sz w:val="15"/>
        </w:rPr>
      </w:pPr>
    </w:p>
    <w:p w14:paraId="07FF2426" w14:textId="77777777" w:rsidR="008C08A9" w:rsidRDefault="006D4248">
      <w:pPr>
        <w:pStyle w:val="BodyText"/>
        <w:spacing w:before="90"/>
        <w:ind w:left="1540" w:right="896"/>
      </w:pPr>
      <w:r>
        <w:t>This office is staffed with Licensed Professional Counselors. Services are confidential and free of charge to students, staff, and faculty of Sul Ross State University.</w:t>
      </w:r>
    </w:p>
    <w:p w14:paraId="621A7E00" w14:textId="77777777" w:rsidR="008C08A9" w:rsidRDefault="008C08A9">
      <w:pPr>
        <w:pStyle w:val="BodyText"/>
        <w:spacing w:before="4"/>
      </w:pPr>
    </w:p>
    <w:p w14:paraId="2D60A8AF" w14:textId="77777777" w:rsidR="008C08A9" w:rsidRDefault="006D4248">
      <w:pPr>
        <w:pStyle w:val="Heading2"/>
        <w:spacing w:before="1"/>
        <w:ind w:left="1540"/>
      </w:pPr>
      <w:r>
        <w:t>Confidentiality</w:t>
      </w:r>
    </w:p>
    <w:p w14:paraId="7033FD84" w14:textId="77777777" w:rsidR="008C08A9" w:rsidRDefault="008C08A9">
      <w:pPr>
        <w:pStyle w:val="BodyText"/>
        <w:spacing w:before="6"/>
        <w:rPr>
          <w:b/>
          <w:sz w:val="23"/>
        </w:rPr>
      </w:pPr>
    </w:p>
    <w:p w14:paraId="159196C9" w14:textId="77777777" w:rsidR="008C08A9" w:rsidRDefault="006D4248">
      <w:pPr>
        <w:pStyle w:val="BodyText"/>
        <w:ind w:left="1540" w:right="1056"/>
      </w:pPr>
      <w:r>
        <w:t>Professional ethical codes and state and federal laws consider the personal information discussed in counseling to be confidential. All information gathered in counseling, including the fact that someone has come to counseling, is held in strict confidence.</w:t>
      </w:r>
    </w:p>
    <w:p w14:paraId="0D524ACE" w14:textId="77777777" w:rsidR="008C08A9" w:rsidRDefault="006D4248">
      <w:pPr>
        <w:pStyle w:val="BodyText"/>
        <w:ind w:left="1540"/>
      </w:pPr>
      <w:r>
        <w:t>Exceptions to this will be discussed by the counselor.</w:t>
      </w:r>
    </w:p>
    <w:p w14:paraId="290C73A4" w14:textId="77777777" w:rsidR="008C08A9" w:rsidRDefault="008C08A9">
      <w:pPr>
        <w:sectPr w:rsidR="008C08A9">
          <w:pgSz w:w="12240" w:h="15840"/>
          <w:pgMar w:top="1660" w:right="680" w:bottom="280" w:left="620" w:header="1157" w:footer="0" w:gutter="0"/>
          <w:cols w:space="720"/>
        </w:sectPr>
      </w:pPr>
    </w:p>
    <w:p w14:paraId="5DBD13E6" w14:textId="77777777" w:rsidR="008C08A9" w:rsidRDefault="006D4248">
      <w:pPr>
        <w:pStyle w:val="Heading1"/>
        <w:spacing w:before="76"/>
        <w:ind w:left="3408"/>
        <w:jc w:val="left"/>
      </w:pPr>
      <w:r>
        <w:lastRenderedPageBreak/>
        <w:t>SUL ROSS STATE UNIVERSITY</w:t>
      </w:r>
    </w:p>
    <w:p w14:paraId="39B136AC" w14:textId="77777777" w:rsidR="008C08A9" w:rsidRDefault="006D4248">
      <w:pPr>
        <w:ind w:left="3585"/>
        <w:rPr>
          <w:rFonts w:ascii="Arial"/>
          <w:i/>
          <w:sz w:val="18"/>
        </w:rPr>
      </w:pPr>
      <w:r>
        <w:rPr>
          <w:rFonts w:ascii="Arial"/>
          <w:i/>
          <w:sz w:val="18"/>
        </w:rPr>
        <w:t>A Member of the Texas State University System</w:t>
      </w:r>
    </w:p>
    <w:p w14:paraId="5E8B2F56" w14:textId="77777777" w:rsidR="008C08A9" w:rsidRDefault="008C08A9">
      <w:pPr>
        <w:pStyle w:val="BodyText"/>
        <w:rPr>
          <w:rFonts w:ascii="Arial"/>
          <w:i/>
        </w:rPr>
      </w:pPr>
    </w:p>
    <w:p w14:paraId="1CA3E1B1" w14:textId="77777777" w:rsidR="008C08A9" w:rsidRDefault="006D4248">
      <w:pPr>
        <w:pStyle w:val="Heading2"/>
        <w:tabs>
          <w:tab w:val="left" w:pos="2980"/>
        </w:tabs>
        <w:ind w:right="5459"/>
      </w:pPr>
      <w:r>
        <w:t>SRSU Policy Name: Museum of the Big</w:t>
      </w:r>
      <w:r>
        <w:rPr>
          <w:spacing w:val="-13"/>
        </w:rPr>
        <w:t xml:space="preserve"> </w:t>
      </w:r>
      <w:r>
        <w:t>Bend SRSU</w:t>
      </w:r>
      <w:r>
        <w:rPr>
          <w:spacing w:val="-1"/>
        </w:rPr>
        <w:t xml:space="preserve"> </w:t>
      </w:r>
      <w:r>
        <w:t>Policy</w:t>
      </w:r>
      <w:r>
        <w:rPr>
          <w:spacing w:val="-1"/>
        </w:rPr>
        <w:t xml:space="preserve"> </w:t>
      </w:r>
      <w:r>
        <w:t>ID:</w:t>
      </w:r>
      <w:r>
        <w:tab/>
        <w:t>FH</w:t>
      </w:r>
      <w:r>
        <w:rPr>
          <w:spacing w:val="-1"/>
        </w:rPr>
        <w:t xml:space="preserve"> </w:t>
      </w:r>
      <w:r>
        <w:t>3.10</w:t>
      </w:r>
    </w:p>
    <w:p w14:paraId="561608E8" w14:textId="77777777" w:rsidR="008C08A9" w:rsidRDefault="006D4248">
      <w:pPr>
        <w:ind w:left="820" w:right="3744"/>
        <w:rPr>
          <w:b/>
          <w:sz w:val="24"/>
        </w:rPr>
      </w:pPr>
      <w:r>
        <w:rPr>
          <w:b/>
          <w:sz w:val="24"/>
        </w:rPr>
        <w:t>Policy Reviewed by: Executive Vice President and Provost Approval Authority: President of the University</w:t>
      </w:r>
    </w:p>
    <w:p w14:paraId="2660A2AB"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March 7,</w:t>
      </w:r>
      <w:r>
        <w:rPr>
          <w:b/>
          <w:spacing w:val="-3"/>
          <w:sz w:val="24"/>
        </w:rPr>
        <w:t xml:space="preserve"> </w:t>
      </w:r>
      <w:r>
        <w:rPr>
          <w:b/>
          <w:sz w:val="24"/>
        </w:rPr>
        <w:t>2017</w:t>
      </w:r>
    </w:p>
    <w:p w14:paraId="644D53A9"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March 7,</w:t>
      </w:r>
      <w:r>
        <w:rPr>
          <w:b/>
          <w:spacing w:val="-3"/>
          <w:sz w:val="24"/>
        </w:rPr>
        <w:t xml:space="preserve"> </w:t>
      </w:r>
      <w:r>
        <w:rPr>
          <w:b/>
          <w:sz w:val="24"/>
        </w:rPr>
        <w:t>2022</w:t>
      </w:r>
    </w:p>
    <w:p w14:paraId="058F568F" w14:textId="77777777" w:rsidR="008C08A9" w:rsidRDefault="008C08A9">
      <w:pPr>
        <w:pStyle w:val="BodyText"/>
        <w:spacing w:before="7"/>
        <w:rPr>
          <w:b/>
          <w:sz w:val="23"/>
        </w:rPr>
      </w:pPr>
    </w:p>
    <w:p w14:paraId="66F86F75" w14:textId="77777777" w:rsidR="008C08A9" w:rsidRDefault="006D4248">
      <w:pPr>
        <w:pStyle w:val="BodyText"/>
        <w:ind w:left="820" w:right="882"/>
      </w:pPr>
      <w:r>
        <w:t xml:space="preserve">The Museum of the Big Bend contains approximately 125,000 historical objects, artifacts, photographs, and documents that relate to life and culture in the Big Bend region from the prehistoric to the modern era. Archaeological holdings include collections in stone, ceramic, bone, fiber, and wood that detail Big Bend prehistory from 7,000 B.P. to 1500 A.D. Historical collections consist of Native American, Spanish, Colonial, Mexican, and Anglo American materials from the sixteenth century to the twenty-first century. Housed in a special map study room is one of the largest and most historically significant map collections in the state of Texas, The Yana and Marty Davis Map Collection. Natural history collections consist of rare mineral and fossil specimens from the Big Bend region, including a wing reproduction of the Texas Pterosaur, </w:t>
      </w:r>
      <w:r>
        <w:rPr>
          <w:i/>
        </w:rPr>
        <w:t>Quetzalcoatlus northropi,</w:t>
      </w:r>
      <w:r>
        <w:t>, the world’s largest flying reptile, discov</w:t>
      </w:r>
      <w:r>
        <w:lastRenderedPageBreak/>
        <w:t>ered in 1971. In association with the wing is a half-sized, to-scale replica of the pterosaur in flight. Art and ethnology collections reveal the strong, creative character of regional paintings and artifacts.</w:t>
      </w:r>
    </w:p>
    <w:p w14:paraId="63D8CE98" w14:textId="77777777" w:rsidR="008C08A9" w:rsidRDefault="008C08A9">
      <w:pPr>
        <w:pStyle w:val="BodyText"/>
        <w:spacing w:before="9"/>
        <w:rPr>
          <w:sz w:val="22"/>
        </w:rPr>
      </w:pPr>
    </w:p>
    <w:p w14:paraId="0F7A7710" w14:textId="77777777" w:rsidR="008C08A9" w:rsidRDefault="006D4248">
      <w:pPr>
        <w:pStyle w:val="BodyText"/>
        <w:ind w:left="820" w:right="763"/>
      </w:pPr>
      <w:r>
        <w:t>Academic interest is directed toward the study of Big Bend cultures from prehistory to the present. Broad research interests in collections support publications from an international to a local level. A professional reference library of over 2,000 volumes is available for use by students for study in Big Bend history, American material culture, and museum science. Also, primary historical documents, archaeological field notes, maps, and photographs are available</w:t>
      </w:r>
      <w:r>
        <w:rPr>
          <w:spacing w:val="-18"/>
        </w:rPr>
        <w:t xml:space="preserve"> </w:t>
      </w:r>
      <w:r>
        <w:t>for research.</w:t>
      </w:r>
    </w:p>
    <w:p w14:paraId="68364C1E" w14:textId="77777777" w:rsidR="008C08A9" w:rsidRDefault="008C08A9">
      <w:pPr>
        <w:pStyle w:val="BodyText"/>
        <w:spacing w:before="7"/>
        <w:rPr>
          <w:sz w:val="22"/>
        </w:rPr>
      </w:pPr>
    </w:p>
    <w:p w14:paraId="06131AA8" w14:textId="77777777" w:rsidR="008C08A9" w:rsidRDefault="006D4248">
      <w:pPr>
        <w:pStyle w:val="BodyText"/>
        <w:ind w:left="820" w:right="1615"/>
      </w:pPr>
      <w:r>
        <w:t>Activities include guided tours, special lectures, educational programs for public school, undergraduate, and graduate students, and a program of changing exhibits.</w:t>
      </w:r>
    </w:p>
    <w:p w14:paraId="25F246E5" w14:textId="77777777" w:rsidR="008C08A9" w:rsidRDefault="008C08A9">
      <w:pPr>
        <w:sectPr w:rsidR="008C08A9">
          <w:headerReference w:type="default" r:id="rId82"/>
          <w:pgSz w:w="12240" w:h="15840"/>
          <w:pgMar w:top="640" w:right="680" w:bottom="280" w:left="620" w:header="0" w:footer="0" w:gutter="0"/>
          <w:cols w:space="720"/>
        </w:sectPr>
      </w:pPr>
    </w:p>
    <w:p w14:paraId="5A968AF1" w14:textId="77777777" w:rsidR="008C08A9" w:rsidRDefault="008C08A9">
      <w:pPr>
        <w:pStyle w:val="BodyText"/>
        <w:spacing w:before="1"/>
        <w:rPr>
          <w:sz w:val="16"/>
        </w:rPr>
      </w:pPr>
    </w:p>
    <w:p w14:paraId="5C5D31E4" w14:textId="77777777" w:rsidR="008C08A9" w:rsidRDefault="006D4248">
      <w:pPr>
        <w:pStyle w:val="Heading2"/>
        <w:tabs>
          <w:tab w:val="left" w:pos="2980"/>
        </w:tabs>
        <w:spacing w:before="90"/>
        <w:ind w:right="6799"/>
      </w:pPr>
      <w:r>
        <w:t xml:space="preserve">SRSU Policy Name: </w:t>
      </w:r>
      <w:r>
        <w:rPr>
          <w:spacing w:val="-3"/>
        </w:rPr>
        <w:t xml:space="preserve">Herbarium </w:t>
      </w:r>
      <w:r>
        <w:t>SRSU</w:t>
      </w:r>
      <w:r>
        <w:rPr>
          <w:spacing w:val="-1"/>
        </w:rPr>
        <w:t xml:space="preserve"> </w:t>
      </w:r>
      <w:r>
        <w:t>Policy</w:t>
      </w:r>
      <w:r>
        <w:rPr>
          <w:spacing w:val="-1"/>
        </w:rPr>
        <w:t xml:space="preserve"> </w:t>
      </w:r>
      <w:r>
        <w:t>ID:</w:t>
      </w:r>
      <w:r>
        <w:tab/>
        <w:t>FH</w:t>
      </w:r>
      <w:r>
        <w:rPr>
          <w:spacing w:val="-1"/>
        </w:rPr>
        <w:t xml:space="preserve"> </w:t>
      </w:r>
      <w:r>
        <w:t>3.11</w:t>
      </w:r>
    </w:p>
    <w:p w14:paraId="7E4FD8B5" w14:textId="77777777" w:rsidR="008C08A9" w:rsidRDefault="006D4248">
      <w:pPr>
        <w:ind w:left="820" w:right="3744"/>
        <w:rPr>
          <w:b/>
          <w:sz w:val="24"/>
        </w:rPr>
      </w:pPr>
      <w:r>
        <w:rPr>
          <w:b/>
          <w:sz w:val="24"/>
        </w:rPr>
        <w:t>Policy Reviewed by: Executive Vice President and Provost Approval Authority: President of the University</w:t>
      </w:r>
    </w:p>
    <w:p w14:paraId="583992A3"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March 21,</w:t>
      </w:r>
      <w:r>
        <w:rPr>
          <w:b/>
          <w:spacing w:val="-3"/>
          <w:sz w:val="24"/>
        </w:rPr>
        <w:t xml:space="preserve"> </w:t>
      </w:r>
      <w:r>
        <w:rPr>
          <w:b/>
          <w:sz w:val="24"/>
        </w:rPr>
        <w:t>2017</w:t>
      </w:r>
    </w:p>
    <w:p w14:paraId="33BB4CDC"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March 21,</w:t>
      </w:r>
      <w:r>
        <w:rPr>
          <w:b/>
          <w:spacing w:val="-3"/>
          <w:sz w:val="24"/>
        </w:rPr>
        <w:t xml:space="preserve"> </w:t>
      </w:r>
      <w:r>
        <w:rPr>
          <w:b/>
          <w:sz w:val="24"/>
        </w:rPr>
        <w:t>2022</w:t>
      </w:r>
    </w:p>
    <w:p w14:paraId="33805F00" w14:textId="77777777" w:rsidR="008C08A9" w:rsidRDefault="008C08A9">
      <w:pPr>
        <w:pStyle w:val="BodyText"/>
        <w:spacing w:before="7"/>
        <w:rPr>
          <w:b/>
          <w:sz w:val="23"/>
        </w:rPr>
      </w:pPr>
    </w:p>
    <w:p w14:paraId="5EC95CFD" w14:textId="77777777" w:rsidR="008C08A9" w:rsidRDefault="006D4248">
      <w:pPr>
        <w:pStyle w:val="BodyText"/>
        <w:ind w:left="820" w:right="815"/>
      </w:pPr>
      <w:r>
        <w:t>The Herbarium is located in the Barton H. Warnock Science building. It occupies room 103 at the northwest end of the building and houses 119 cases holding over 100,000 specimens. The major collections include plants of Trans-Pecos Texas in the northern Chihuahuan Desert Region. The Herbarium is a prominent regional research collection available to botanists around the world and is also a valuable teaching facility for both undergraduate and graduate students interested in various botanical disciplines or in wildlife biology.</w:t>
      </w:r>
    </w:p>
    <w:p w14:paraId="6E013584" w14:textId="77777777" w:rsidR="008C08A9" w:rsidRDefault="008C08A9">
      <w:pPr>
        <w:pStyle w:val="BodyText"/>
        <w:spacing w:before="1"/>
      </w:pPr>
    </w:p>
    <w:p w14:paraId="3F6F0077" w14:textId="77777777" w:rsidR="008C08A9" w:rsidRDefault="006D4248">
      <w:pPr>
        <w:pStyle w:val="BodyText"/>
        <w:ind w:left="820" w:right="869"/>
      </w:pPr>
      <w:r>
        <w:t>In 2016 a project was initiated to make images of and a database for the herbarium specimens and to make the information available online. The project is being carried out mostly by a small number of volunteers and is expected to take several years.</w:t>
      </w:r>
    </w:p>
    <w:p w14:paraId="2071A448" w14:textId="77777777" w:rsidR="008C08A9" w:rsidRDefault="008C08A9">
      <w:pPr>
        <w:sectPr w:rsidR="008C08A9">
          <w:headerReference w:type="default" r:id="rId83"/>
          <w:pgSz w:w="12240" w:h="15840"/>
          <w:pgMar w:top="1660" w:right="680" w:bottom="280" w:left="620" w:header="1157" w:footer="0" w:gutter="0"/>
          <w:cols w:space="720"/>
        </w:sectPr>
      </w:pPr>
    </w:p>
    <w:p w14:paraId="42B829D6" w14:textId="77777777" w:rsidR="008C08A9" w:rsidRDefault="008C08A9">
      <w:pPr>
        <w:pStyle w:val="BodyText"/>
        <w:spacing w:before="1"/>
        <w:rPr>
          <w:sz w:val="16"/>
        </w:rPr>
      </w:pPr>
    </w:p>
    <w:p w14:paraId="2E29BBC1" w14:textId="77777777" w:rsidR="008C08A9" w:rsidRDefault="006D4248">
      <w:pPr>
        <w:pStyle w:val="Heading2"/>
        <w:tabs>
          <w:tab w:val="left" w:pos="2980"/>
        </w:tabs>
        <w:spacing w:before="90"/>
        <w:ind w:right="5672"/>
      </w:pPr>
      <w:r>
        <w:t xml:space="preserve">SRSU Policy Name: Analytical </w:t>
      </w:r>
      <w:r>
        <w:rPr>
          <w:spacing w:val="-3"/>
        </w:rPr>
        <w:t xml:space="preserve">Laboratory </w:t>
      </w:r>
      <w:r>
        <w:t>SRSU</w:t>
      </w:r>
      <w:r>
        <w:rPr>
          <w:spacing w:val="-1"/>
        </w:rPr>
        <w:t xml:space="preserve"> </w:t>
      </w:r>
      <w:r>
        <w:t>Policy</w:t>
      </w:r>
      <w:r>
        <w:rPr>
          <w:spacing w:val="-1"/>
        </w:rPr>
        <w:t xml:space="preserve"> </w:t>
      </w:r>
      <w:r>
        <w:t>ID:</w:t>
      </w:r>
      <w:r>
        <w:tab/>
        <w:t>FH</w:t>
      </w:r>
      <w:r>
        <w:rPr>
          <w:spacing w:val="-1"/>
        </w:rPr>
        <w:t xml:space="preserve"> </w:t>
      </w:r>
      <w:r>
        <w:t>3.12</w:t>
      </w:r>
    </w:p>
    <w:p w14:paraId="121499C2" w14:textId="77777777" w:rsidR="008C08A9" w:rsidRDefault="006D4248">
      <w:pPr>
        <w:ind w:left="820" w:right="3744"/>
        <w:rPr>
          <w:b/>
          <w:sz w:val="24"/>
        </w:rPr>
      </w:pPr>
      <w:r>
        <w:rPr>
          <w:b/>
          <w:sz w:val="24"/>
        </w:rPr>
        <w:t>Policy Reviewed by: Executive Vice President and Provost Approval Authority: President of the University</w:t>
      </w:r>
    </w:p>
    <w:p w14:paraId="3B5B5542"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March 7,</w:t>
      </w:r>
      <w:r>
        <w:rPr>
          <w:b/>
          <w:spacing w:val="-3"/>
          <w:sz w:val="24"/>
        </w:rPr>
        <w:t xml:space="preserve"> </w:t>
      </w:r>
      <w:r>
        <w:rPr>
          <w:b/>
          <w:sz w:val="24"/>
        </w:rPr>
        <w:t>2017</w:t>
      </w:r>
    </w:p>
    <w:p w14:paraId="39E29E24"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March 7,</w:t>
      </w:r>
      <w:r>
        <w:rPr>
          <w:b/>
          <w:spacing w:val="-3"/>
          <w:sz w:val="24"/>
        </w:rPr>
        <w:t xml:space="preserve"> </w:t>
      </w:r>
      <w:r>
        <w:rPr>
          <w:b/>
          <w:sz w:val="24"/>
        </w:rPr>
        <w:t>2022</w:t>
      </w:r>
    </w:p>
    <w:p w14:paraId="45D9AAC3" w14:textId="77777777" w:rsidR="008C08A9" w:rsidRDefault="008C08A9">
      <w:pPr>
        <w:pStyle w:val="BodyText"/>
        <w:spacing w:before="7"/>
        <w:rPr>
          <w:b/>
          <w:sz w:val="23"/>
        </w:rPr>
      </w:pPr>
    </w:p>
    <w:p w14:paraId="4A78D2F5" w14:textId="77777777" w:rsidR="008C08A9" w:rsidRDefault="006D4248">
      <w:pPr>
        <w:pStyle w:val="BodyText"/>
        <w:ind w:left="820" w:right="855"/>
      </w:pPr>
      <w:r>
        <w:t>The Sul Ross State University Analytical Laboratory is located in room 115 of the Warnock Science Building on the SRSU-Alpine campus. This lab houses an array of equipment accessible to students and faculty for a number of analytical purposes. A list of equipment in</w:t>
      </w:r>
      <w:r>
        <w:rPr>
          <w:spacing w:val="-14"/>
        </w:rPr>
        <w:t xml:space="preserve"> </w:t>
      </w:r>
      <w:r>
        <w:t>the lab includes a JOEL JSM-6010LA Scanning Electron Microscope (SEM), which is used to obtain microscopic images of samples and to collect information regarding the chemistry of the samples using the attached Energy Dispersive X-Ray spectrometer. A Denton Vacuum sputter coater (Au, Au-Pd and C) is used for SEM specimen preparation. The lab equipment also includes A Bruker D2 Phaser X-Ray Diffractometer (XRD) instrument that is used for mineral and crystalline substance identification and an ARL Perform'X wavelength dispersive X-Ray Fluorescence (XRF) spectrometer that is used for the chemical analysis of rock specimens. A DIONEX ion chromatograph is used to analyze anions and water</w:t>
      </w:r>
      <w:r>
        <w:rPr>
          <w:spacing w:val="-7"/>
        </w:rPr>
        <w:t xml:space="preserve"> </w:t>
      </w:r>
      <w:r>
        <w:t>samples.</w:t>
      </w:r>
    </w:p>
    <w:p w14:paraId="1841CBDC" w14:textId="77777777" w:rsidR="008C08A9" w:rsidRDefault="008C08A9">
      <w:pPr>
        <w:pStyle w:val="BodyText"/>
        <w:spacing w:before="1"/>
      </w:pPr>
    </w:p>
    <w:p w14:paraId="2F367C02" w14:textId="77777777" w:rsidR="008C08A9" w:rsidRDefault="006D4248">
      <w:pPr>
        <w:pStyle w:val="BodyText"/>
        <w:ind w:left="820" w:right="789"/>
      </w:pPr>
      <w:r>
        <w:t xml:space="preserve">The lab is located in the vicinity of the geology sample-preparation lab, which includes </w:t>
      </w:r>
      <w:r>
        <w:lastRenderedPageBreak/>
        <w:t>sampling equipment such as rock thin-sectioning equipment, a Spex tungsten carbide and steel shatter box grinder, ceramic jaw crushers, low- and high-temperature ovens, a Spex pellet press, a Frantz isodynamic magnetic separator, various sieves and a Rotap sieve shaker, and non-toxic heavy liquids for mineral and microfossil separation.</w:t>
      </w:r>
    </w:p>
    <w:p w14:paraId="58401E55" w14:textId="77777777" w:rsidR="008C08A9" w:rsidRDefault="008C08A9">
      <w:pPr>
        <w:pStyle w:val="BodyText"/>
        <w:spacing w:before="5"/>
      </w:pPr>
    </w:p>
    <w:p w14:paraId="2ED89944" w14:textId="77777777" w:rsidR="008C08A9" w:rsidRDefault="006D4248">
      <w:pPr>
        <w:pStyle w:val="Heading2"/>
      </w:pPr>
      <w:r>
        <w:t>GIS Lab</w:t>
      </w:r>
    </w:p>
    <w:p w14:paraId="467C9F3E" w14:textId="77777777" w:rsidR="008C08A9" w:rsidRDefault="008C08A9">
      <w:pPr>
        <w:pStyle w:val="BodyText"/>
        <w:spacing w:before="7"/>
        <w:rPr>
          <w:b/>
          <w:sz w:val="23"/>
        </w:rPr>
      </w:pPr>
    </w:p>
    <w:p w14:paraId="35F5E9B0" w14:textId="77777777" w:rsidR="008C08A9" w:rsidRDefault="006D4248">
      <w:pPr>
        <w:pStyle w:val="BodyText"/>
        <w:ind w:left="1540" w:right="833"/>
      </w:pPr>
      <w:r>
        <w:t>The Sul Ross State University GIS (Geographical Information Systems) Lab is located</w:t>
      </w:r>
      <w:r>
        <w:rPr>
          <w:spacing w:val="-22"/>
        </w:rPr>
        <w:t xml:space="preserve"> </w:t>
      </w:r>
      <w:r>
        <w:t xml:space="preserve">in room 310 of the Warnock Science Building on the SRSU-Alpine campus. The purpose of the lab is to provide access to industry standard GIS software for faculty and students. The lab is used for teaching and research. The lab maintains 12 Dell computers with the following software (as of 3/07/2017): ESRI GIS ArcMap v. 10.4 software, ERDAS Imagine 2011 (5 seats), Sigmaplot v. 12.5 scientific graphing software, Rockworks 15, Golden software products Strater and Surfer 9, ESRI ArcPad 10, GPS Pathfinder Office and TerraSync 5.30 WM, Connex, ET Geowizards 101, Geochemist’s Workbench Standard 7.0, </w:t>
      </w:r>
      <w:r>
        <w:rPr>
          <w:spacing w:val="-2"/>
        </w:rPr>
        <w:t xml:space="preserve">IBM </w:t>
      </w:r>
      <w:r>
        <w:t>SPSS Statistics 19, Phreeqc Interactive 2.18.5570, and Python</w:t>
      </w:r>
      <w:r>
        <w:rPr>
          <w:spacing w:val="-7"/>
        </w:rPr>
        <w:t xml:space="preserve"> </w:t>
      </w:r>
      <w:r>
        <w:t>2.5.</w:t>
      </w:r>
    </w:p>
    <w:p w14:paraId="3612C873" w14:textId="77777777" w:rsidR="008C08A9" w:rsidRDefault="008C08A9">
      <w:pPr>
        <w:pStyle w:val="BodyText"/>
        <w:spacing w:before="1"/>
      </w:pPr>
    </w:p>
    <w:p w14:paraId="09A0B082" w14:textId="77777777" w:rsidR="008C08A9" w:rsidRDefault="006D4248">
      <w:pPr>
        <w:pStyle w:val="BodyText"/>
        <w:ind w:left="1540" w:right="896"/>
      </w:pPr>
      <w:r>
        <w:t>The lab inventory also includes the following Trimble GPS receivers: one GeoXH (sub meter), two Geo XM, and 20 Junos with cameras; and three consumer-grade Garmin 60csx GPS units.</w:t>
      </w:r>
    </w:p>
    <w:p w14:paraId="74A01EB3" w14:textId="77777777" w:rsidR="008C08A9" w:rsidRDefault="008C08A9">
      <w:pPr>
        <w:pStyle w:val="BodyText"/>
      </w:pPr>
    </w:p>
    <w:p w14:paraId="3DC6B110" w14:textId="77777777" w:rsidR="008C08A9" w:rsidRDefault="006D4248">
      <w:pPr>
        <w:pStyle w:val="BodyText"/>
        <w:ind w:left="1540" w:right="787"/>
      </w:pPr>
      <w:r>
        <w:t xml:space="preserve">A list of physical and chemical hydrology equipment affiliated with the GIS </w:t>
      </w:r>
      <w:r>
        <w:lastRenderedPageBreak/>
        <w:t>lab, the Geology program and the Rio Grande Research Center includes the following: A Spectra Precision Focus 35 Robotic Total Station with Survey Pro, a Trimble R6 RTK GPS unit, a Sontek Flowtracker current meter, a Marsh McBirney flow meter, a Teledyne RiverRay</w:t>
      </w:r>
    </w:p>
    <w:p w14:paraId="0A838C5B" w14:textId="77777777" w:rsidR="008C08A9" w:rsidRDefault="008C08A9">
      <w:pPr>
        <w:sectPr w:rsidR="008C08A9">
          <w:pgSz w:w="12240" w:h="15840"/>
          <w:pgMar w:top="1660" w:right="680" w:bottom="280" w:left="620" w:header="1157" w:footer="0" w:gutter="0"/>
          <w:cols w:space="720"/>
        </w:sectPr>
      </w:pPr>
    </w:p>
    <w:p w14:paraId="73AC34DB" w14:textId="77777777" w:rsidR="008C08A9" w:rsidRDefault="008C08A9">
      <w:pPr>
        <w:pStyle w:val="BodyText"/>
        <w:spacing w:before="1"/>
        <w:rPr>
          <w:sz w:val="16"/>
        </w:rPr>
      </w:pPr>
    </w:p>
    <w:p w14:paraId="30749F6F" w14:textId="77777777" w:rsidR="008C08A9" w:rsidRDefault="006D4248">
      <w:pPr>
        <w:pStyle w:val="Heading2"/>
        <w:tabs>
          <w:tab w:val="left" w:pos="2980"/>
        </w:tabs>
        <w:spacing w:before="90"/>
        <w:ind w:right="5325"/>
      </w:pPr>
      <w:r>
        <w:t>SRSU</w:t>
      </w:r>
      <w:r>
        <w:rPr>
          <w:spacing w:val="-2"/>
        </w:rPr>
        <w:t xml:space="preserve"> </w:t>
      </w:r>
      <w:r>
        <w:t>Policy:</w:t>
      </w:r>
      <w:r>
        <w:tab/>
        <w:t>Curriculum Development SRSU</w:t>
      </w:r>
      <w:r>
        <w:rPr>
          <w:spacing w:val="-1"/>
        </w:rPr>
        <w:t xml:space="preserve"> </w:t>
      </w:r>
      <w:r>
        <w:t>Policy</w:t>
      </w:r>
      <w:r>
        <w:rPr>
          <w:spacing w:val="-1"/>
        </w:rPr>
        <w:t xml:space="preserve"> </w:t>
      </w:r>
      <w:r>
        <w:t>ID:</w:t>
      </w:r>
      <w:r>
        <w:tab/>
        <w:t>FH</w:t>
      </w:r>
      <w:r>
        <w:rPr>
          <w:spacing w:val="-1"/>
        </w:rPr>
        <w:t xml:space="preserve"> </w:t>
      </w:r>
      <w:r>
        <w:t>4.01</w:t>
      </w:r>
    </w:p>
    <w:p w14:paraId="05153221" w14:textId="77777777" w:rsidR="008C08A9" w:rsidRDefault="006D4248">
      <w:pPr>
        <w:ind w:left="820" w:right="3744"/>
        <w:rPr>
          <w:b/>
          <w:sz w:val="24"/>
        </w:rPr>
      </w:pPr>
      <w:r>
        <w:rPr>
          <w:b/>
          <w:sz w:val="24"/>
        </w:rPr>
        <w:t>Policy Reviewed by: Executive Vice President and Provost Approval Authority: President of the University</w:t>
      </w:r>
    </w:p>
    <w:p w14:paraId="1930D66F"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r>
      <w:r w:rsidR="00592B9B">
        <w:rPr>
          <w:b/>
          <w:sz w:val="24"/>
        </w:rPr>
        <w:t>April 2</w:t>
      </w:r>
      <w:r>
        <w:rPr>
          <w:b/>
          <w:sz w:val="24"/>
        </w:rPr>
        <w:t>, 201</w:t>
      </w:r>
      <w:r w:rsidR="00592B9B">
        <w:rPr>
          <w:b/>
          <w:sz w:val="24"/>
        </w:rPr>
        <w:t>9</w:t>
      </w:r>
    </w:p>
    <w:p w14:paraId="019F2DE1"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r>
      <w:r w:rsidR="00592B9B">
        <w:rPr>
          <w:b/>
          <w:sz w:val="24"/>
        </w:rPr>
        <w:t xml:space="preserve">April </w:t>
      </w:r>
      <w:r>
        <w:rPr>
          <w:b/>
          <w:sz w:val="24"/>
        </w:rPr>
        <w:t>2, 20</w:t>
      </w:r>
      <w:r w:rsidR="00592B9B">
        <w:rPr>
          <w:b/>
          <w:sz w:val="24"/>
        </w:rPr>
        <w:t>24</w:t>
      </w:r>
    </w:p>
    <w:p w14:paraId="52AFC423" w14:textId="77777777" w:rsidR="008C08A9" w:rsidRDefault="00950AA3">
      <w:pPr>
        <w:pStyle w:val="BodyText"/>
        <w:spacing w:before="7"/>
        <w:rPr>
          <w:b/>
          <w:sz w:val="23"/>
        </w:rPr>
      </w:pPr>
      <w:r>
        <w:rPr>
          <w:b/>
          <w:sz w:val="23"/>
        </w:rPr>
        <w:tab/>
      </w:r>
    </w:p>
    <w:p w14:paraId="3C0463C9" w14:textId="77777777" w:rsidR="008C08A9" w:rsidRDefault="00950AA3" w:rsidP="00950AA3">
      <w:pPr>
        <w:pStyle w:val="CM14"/>
        <w:spacing w:after="252" w:line="256" w:lineRule="atLeast"/>
        <w:ind w:left="820"/>
        <w:rPr>
          <w:sz w:val="22"/>
        </w:rPr>
      </w:pPr>
      <w:r w:rsidRPr="003E429B">
        <w:rPr>
          <w:rFonts w:ascii="Times New Roman" w:hAnsi="Times New Roman"/>
        </w:rPr>
        <w:t>The policy on curriculum development at Sul Ross State University is based on the philosophy that the faculty and administration are responsible for developing sound academic programs that are within the role and scope of the institution and that meet the standards of the institution and the appropriate accrediting bodies. The faculty and administration will be involved in all matters relating to curriculum development; these include additions, deletions, and changes in existing courses and programs; the published schedule of cou</w:t>
      </w:r>
      <w:r>
        <w:rPr>
          <w:rFonts w:ascii="Times New Roman" w:hAnsi="Times New Roman"/>
        </w:rPr>
        <w:t xml:space="preserve">rse offerings; </w:t>
      </w:r>
      <w:r w:rsidRPr="003E429B">
        <w:rPr>
          <w:rFonts w:ascii="Times New Roman" w:hAnsi="Times New Roman"/>
        </w:rPr>
        <w:t xml:space="preserve"> the general degree requirem</w:t>
      </w:r>
      <w:r>
        <w:rPr>
          <w:rFonts w:ascii="Times New Roman" w:hAnsi="Times New Roman"/>
        </w:rPr>
        <w:t xml:space="preserve">ents for all academic programs, </w:t>
      </w:r>
      <w:r w:rsidRPr="00D47866">
        <w:rPr>
          <w:rFonts w:ascii="Times New Roman" w:hAnsi="Times New Roman"/>
        </w:rPr>
        <w:t>and assessment of academic programs for accreditation and continuous improvement purposes.</w:t>
      </w:r>
      <w:r w:rsidRPr="003E429B">
        <w:rPr>
          <w:rFonts w:ascii="Times New Roman" w:hAnsi="Times New Roman"/>
        </w:rPr>
        <w:t xml:space="preserve"> </w:t>
      </w:r>
    </w:p>
    <w:p w14:paraId="0F74D8A2" w14:textId="77777777" w:rsidR="008C08A9" w:rsidRDefault="006D4248">
      <w:pPr>
        <w:pStyle w:val="BodyText"/>
        <w:ind w:left="820"/>
      </w:pPr>
      <w:r>
        <w:t>The following procedures should be followed:</w:t>
      </w:r>
    </w:p>
    <w:p w14:paraId="10A784B0" w14:textId="77777777" w:rsidR="008C08A9" w:rsidRDefault="008C08A9">
      <w:pPr>
        <w:pStyle w:val="BodyText"/>
        <w:rPr>
          <w:sz w:val="22"/>
        </w:rPr>
      </w:pPr>
    </w:p>
    <w:p w14:paraId="059A1282" w14:textId="77777777" w:rsidR="00950AA3" w:rsidRPr="00950AA3" w:rsidRDefault="00950AA3" w:rsidP="00950AA3">
      <w:pPr>
        <w:widowControl/>
        <w:numPr>
          <w:ilvl w:val="0"/>
          <w:numId w:val="10"/>
        </w:numPr>
        <w:autoSpaceDE/>
        <w:autoSpaceDN/>
        <w:rPr>
          <w:sz w:val="24"/>
        </w:rPr>
      </w:pPr>
      <w:r w:rsidRPr="00950AA3">
        <w:rPr>
          <w:sz w:val="24"/>
          <w:szCs w:val="24"/>
        </w:rPr>
        <w:t xml:space="preserve">Department chairs shall assign faculty members to serve as Program Coordinators for each academic degree program.  These coordinators are responsible for leading the degree program, and they must be competent and qualified senior </w:t>
      </w:r>
      <w:r w:rsidRPr="00950AA3">
        <w:rPr>
          <w:sz w:val="24"/>
          <w:szCs w:val="24"/>
        </w:rPr>
        <w:lastRenderedPageBreak/>
        <w:t xml:space="preserve">academics (as specified by SACSCOC 6.2.c.).  They maintain the program annual reports, including student learning outcomes and assessments, in the software platform. They collaborate with faculty who teach the program courses to collect assessment data for summer sessions, fall, and spring. They complete annual reports by May 31 that include assessment results and plans for the use of results in the ensuing academic year.  They also participate in the annual Peer Review that is held each August. Program Coordinators report directly to the department chair, and they get support from the SACSCOC Faculty Liaison and the Office of Institutional Effectiveness. </w:t>
      </w:r>
      <w:r>
        <w:rPr>
          <w:sz w:val="24"/>
          <w:szCs w:val="24"/>
        </w:rPr>
        <w:t xml:space="preserve">                                                                                           </w:t>
      </w:r>
      <w:r>
        <w:rPr>
          <w:sz w:val="24"/>
          <w:szCs w:val="24"/>
        </w:rPr>
        <w:tab/>
        <w:t xml:space="preserve">                                                                                             </w:t>
      </w:r>
      <w:r w:rsidRPr="00950AA3">
        <w:rPr>
          <w:sz w:val="24"/>
          <w:szCs w:val="24"/>
        </w:rPr>
        <w:t xml:space="preserve">                         </w:t>
      </w:r>
      <w:r w:rsidRPr="00950AA3">
        <w:rPr>
          <w:sz w:val="24"/>
        </w:rPr>
        <w:t xml:space="preserve">                                                                                         </w:t>
      </w:r>
    </w:p>
    <w:p w14:paraId="02C4AC0B" w14:textId="77777777" w:rsidR="00950AA3" w:rsidRPr="00950AA3" w:rsidRDefault="00950AA3" w:rsidP="00950AA3">
      <w:pPr>
        <w:widowControl/>
        <w:numPr>
          <w:ilvl w:val="0"/>
          <w:numId w:val="10"/>
        </w:numPr>
        <w:autoSpaceDE/>
        <w:autoSpaceDN/>
        <w:rPr>
          <w:sz w:val="24"/>
          <w:szCs w:val="24"/>
        </w:rPr>
      </w:pPr>
      <w:r w:rsidRPr="00950AA3">
        <w:rPr>
          <w:sz w:val="24"/>
          <w:szCs w:val="24"/>
        </w:rPr>
        <w:t xml:space="preserve">Each spring semester, faculty members who teach core curriculum courses shall meet with the department chair to evaluate samples of students’ work in designated skill areas (six total) and develop an improvement plan to implement during the ensuing years. The improvement plan will be maintained by the department chair or designee into the software platform annually. (This process supports university compliance with SACSCOC 8.2 b)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50AA3">
        <w:rPr>
          <w:sz w:val="24"/>
          <w:szCs w:val="24"/>
        </w:rPr>
        <w:t xml:space="preserve">                                                                     </w:t>
      </w:r>
    </w:p>
    <w:p w14:paraId="4E08D8EB" w14:textId="77777777" w:rsidR="00950AA3" w:rsidRDefault="00950AA3" w:rsidP="00950AA3">
      <w:pPr>
        <w:pStyle w:val="CM14"/>
        <w:numPr>
          <w:ilvl w:val="0"/>
          <w:numId w:val="10"/>
        </w:numPr>
        <w:spacing w:after="252" w:line="256" w:lineRule="atLeast"/>
        <w:rPr>
          <w:rFonts w:ascii="Times New Roman" w:hAnsi="Times New Roman"/>
        </w:rPr>
      </w:pPr>
      <w:r w:rsidRPr="003E429B">
        <w:rPr>
          <w:rFonts w:ascii="Times New Roman" w:hAnsi="Times New Roman"/>
        </w:rPr>
        <w:t>At least once each long term (fall and spring semesters), the faculty members of each department shall meet as a curriculum committee to review the course descriptions, degree plans, Student Learning Outcomes, and proposed changes in the disciplines for which the department is responsible.  The departmental curriculum committee will consist of all faculty members</w:t>
      </w:r>
      <w:r>
        <w:rPr>
          <w:rFonts w:ascii="Times New Roman" w:hAnsi="Times New Roman"/>
        </w:rPr>
        <w:t>, including the Program Coordinator,</w:t>
      </w:r>
      <w:r w:rsidRPr="003E429B">
        <w:rPr>
          <w:rFonts w:ascii="Times New Roman" w:hAnsi="Times New Roman"/>
        </w:rPr>
        <w:t xml:space="preserve"> in each department with the chairman of the committee determined </w:t>
      </w:r>
      <w:r w:rsidRPr="003E429B">
        <w:rPr>
          <w:rFonts w:ascii="Times New Roman" w:hAnsi="Times New Roman"/>
        </w:rPr>
        <w:lastRenderedPageBreak/>
        <w:t xml:space="preserve">by the faculty members.  Recommendations of this committee will be given directly to the department chairperson. </w:t>
      </w:r>
    </w:p>
    <w:p w14:paraId="44768EAF" w14:textId="77777777" w:rsidR="008C08A9" w:rsidRDefault="006D4248">
      <w:pPr>
        <w:pStyle w:val="ListParagraph"/>
        <w:numPr>
          <w:ilvl w:val="0"/>
          <w:numId w:val="10"/>
        </w:numPr>
        <w:tabs>
          <w:tab w:val="left" w:pos="2260"/>
          <w:tab w:val="left" w:pos="2261"/>
        </w:tabs>
        <w:ind w:right="1378"/>
        <w:rPr>
          <w:sz w:val="24"/>
        </w:rPr>
      </w:pPr>
      <w:r>
        <w:rPr>
          <w:sz w:val="24"/>
        </w:rPr>
        <w:t>The department chairperson will review the recommendations of the faculty committee, add written comments as appropriate, and forward the recommendations to the appropriate college dean.</w:t>
      </w:r>
      <w:r w:rsidR="00592B9B">
        <w:rPr>
          <w:sz w:val="24"/>
        </w:rPr>
        <w:tab/>
      </w:r>
      <w:r w:rsidR="00592B9B">
        <w:rPr>
          <w:sz w:val="24"/>
        </w:rPr>
        <w:tab/>
      </w:r>
      <w:r w:rsidR="00592B9B">
        <w:rPr>
          <w:sz w:val="24"/>
        </w:rPr>
        <w:tab/>
      </w:r>
      <w:r w:rsidR="00592B9B">
        <w:rPr>
          <w:sz w:val="24"/>
        </w:rPr>
        <w:tab/>
      </w:r>
      <w:r w:rsidR="00592B9B">
        <w:rPr>
          <w:sz w:val="24"/>
        </w:rPr>
        <w:tab/>
      </w:r>
      <w:r w:rsidR="00592B9B">
        <w:rPr>
          <w:sz w:val="24"/>
        </w:rPr>
        <w:tab/>
      </w:r>
    </w:p>
    <w:p w14:paraId="134C9BDB" w14:textId="77777777" w:rsidR="008C08A9" w:rsidRDefault="008C08A9">
      <w:pPr>
        <w:pStyle w:val="BodyText"/>
        <w:spacing w:before="10"/>
        <w:rPr>
          <w:sz w:val="21"/>
        </w:rPr>
      </w:pPr>
    </w:p>
    <w:p w14:paraId="7D03D096" w14:textId="77777777" w:rsidR="00592B9B" w:rsidRPr="00592B9B" w:rsidRDefault="00592B9B" w:rsidP="00592B9B">
      <w:pPr>
        <w:pStyle w:val="ListParagraph"/>
        <w:rPr>
          <w:sz w:val="24"/>
        </w:rPr>
      </w:pPr>
    </w:p>
    <w:p w14:paraId="1665F4E5" w14:textId="77777777" w:rsidR="008C08A9" w:rsidRDefault="006D4248">
      <w:pPr>
        <w:pStyle w:val="ListParagraph"/>
        <w:numPr>
          <w:ilvl w:val="0"/>
          <w:numId w:val="10"/>
        </w:numPr>
        <w:tabs>
          <w:tab w:val="left" w:pos="2260"/>
          <w:tab w:val="left" w:pos="2261"/>
        </w:tabs>
        <w:spacing w:before="1"/>
        <w:ind w:right="1254"/>
        <w:rPr>
          <w:sz w:val="24"/>
        </w:rPr>
      </w:pPr>
      <w:r>
        <w:rPr>
          <w:sz w:val="24"/>
        </w:rPr>
        <w:t>The college dean will review the recommendations from the departments and submit them with comments in writing to the Executive Vice President and Provost. The dean may seek the advice of a college faculty committee composed of representatives from each department in the division if the recommendations are likely to have some effect on courses or programs in other departments in the</w:t>
      </w:r>
      <w:r>
        <w:rPr>
          <w:spacing w:val="-3"/>
          <w:sz w:val="24"/>
        </w:rPr>
        <w:t xml:space="preserve"> </w:t>
      </w:r>
      <w:r>
        <w:rPr>
          <w:sz w:val="24"/>
        </w:rPr>
        <w:t>division.</w:t>
      </w:r>
    </w:p>
    <w:p w14:paraId="6070A5F8" w14:textId="77777777" w:rsidR="008C08A9" w:rsidRDefault="008C08A9">
      <w:pPr>
        <w:pStyle w:val="BodyText"/>
        <w:spacing w:before="11"/>
        <w:rPr>
          <w:sz w:val="21"/>
        </w:rPr>
      </w:pPr>
    </w:p>
    <w:p w14:paraId="5C9BFE72" w14:textId="77777777" w:rsidR="008C08A9" w:rsidRDefault="006D4248">
      <w:pPr>
        <w:pStyle w:val="ListParagraph"/>
        <w:numPr>
          <w:ilvl w:val="0"/>
          <w:numId w:val="10"/>
        </w:numPr>
        <w:tabs>
          <w:tab w:val="left" w:pos="2260"/>
          <w:tab w:val="left" w:pos="2261"/>
        </w:tabs>
        <w:ind w:right="806"/>
        <w:rPr>
          <w:sz w:val="24"/>
        </w:rPr>
      </w:pPr>
      <w:r>
        <w:rPr>
          <w:sz w:val="24"/>
        </w:rPr>
        <w:t>The Executive Vice President and Provost will present the curriculum recommendations to the Curriculum Council. The Council will serve as the coordinating body on curriculum matters for the entire institution and will make recommendations to the President. The Council will seek the recommendations of the Teacher Education Council and the Graduate Council on matters relating to programs for which these councils have responsibility before making final recommendations.</w:t>
      </w:r>
    </w:p>
    <w:p w14:paraId="677D5612" w14:textId="77777777" w:rsidR="008C08A9" w:rsidRDefault="008C08A9">
      <w:pPr>
        <w:pStyle w:val="BodyText"/>
        <w:spacing w:before="8"/>
        <w:rPr>
          <w:sz w:val="19"/>
        </w:rPr>
      </w:pPr>
    </w:p>
    <w:p w14:paraId="4E5BD7A4" w14:textId="77777777" w:rsidR="008C08A9" w:rsidRDefault="006D4248">
      <w:pPr>
        <w:pStyle w:val="ListParagraph"/>
        <w:numPr>
          <w:ilvl w:val="0"/>
          <w:numId w:val="10"/>
        </w:numPr>
        <w:tabs>
          <w:tab w:val="left" w:pos="2260"/>
          <w:tab w:val="left" w:pos="2261"/>
        </w:tabs>
        <w:spacing w:before="90"/>
        <w:ind w:right="1021"/>
        <w:rPr>
          <w:sz w:val="24"/>
        </w:rPr>
      </w:pPr>
      <w:r>
        <w:rPr>
          <w:sz w:val="24"/>
        </w:rPr>
        <w:t>The President will act on the recommendations of the Academic Policy</w:t>
      </w:r>
      <w:r>
        <w:rPr>
          <w:spacing w:val="-15"/>
          <w:sz w:val="24"/>
        </w:rPr>
        <w:t xml:space="preserve"> </w:t>
      </w:r>
      <w:r>
        <w:rPr>
          <w:sz w:val="24"/>
        </w:rPr>
        <w:t>Council and submit those which he approves to the Board of Regents for its consideration.</w:t>
      </w:r>
    </w:p>
    <w:p w14:paraId="346C8605" w14:textId="77777777" w:rsidR="008C08A9" w:rsidRDefault="008C08A9">
      <w:pPr>
        <w:pStyle w:val="BodyText"/>
        <w:spacing w:before="10"/>
        <w:rPr>
          <w:sz w:val="21"/>
        </w:rPr>
      </w:pPr>
    </w:p>
    <w:p w14:paraId="425E46AE" w14:textId="77777777" w:rsidR="008C08A9" w:rsidRDefault="006D4248">
      <w:pPr>
        <w:pStyle w:val="ListParagraph"/>
        <w:numPr>
          <w:ilvl w:val="0"/>
          <w:numId w:val="10"/>
        </w:numPr>
        <w:tabs>
          <w:tab w:val="left" w:pos="2260"/>
          <w:tab w:val="left" w:pos="2261"/>
        </w:tabs>
        <w:ind w:right="1111"/>
        <w:rPr>
          <w:sz w:val="24"/>
        </w:rPr>
      </w:pPr>
      <w:r>
        <w:rPr>
          <w:sz w:val="24"/>
        </w:rPr>
        <w:t>When the Board of Regents has acted, the results will be communicated by the Executive Vice President and Provost to the college deans, divisions, and departmental chairs. The Executive Vice President and Provost will submit the results as may be required to the Texas Higher Education Coordinating</w:t>
      </w:r>
      <w:r>
        <w:rPr>
          <w:spacing w:val="-13"/>
          <w:sz w:val="24"/>
        </w:rPr>
        <w:t xml:space="preserve"> </w:t>
      </w:r>
      <w:r>
        <w:rPr>
          <w:sz w:val="24"/>
        </w:rPr>
        <w:t>Board.</w:t>
      </w:r>
    </w:p>
    <w:p w14:paraId="35CA6B63" w14:textId="77777777" w:rsidR="008C08A9" w:rsidRDefault="008C08A9">
      <w:pPr>
        <w:pStyle w:val="BodyText"/>
        <w:spacing w:before="1"/>
      </w:pPr>
    </w:p>
    <w:p w14:paraId="31867734" w14:textId="77777777" w:rsidR="008C08A9" w:rsidRDefault="006D4248">
      <w:pPr>
        <w:pStyle w:val="ListParagraph"/>
        <w:numPr>
          <w:ilvl w:val="0"/>
          <w:numId w:val="10"/>
        </w:numPr>
        <w:tabs>
          <w:tab w:val="left" w:pos="2260"/>
          <w:tab w:val="left" w:pos="2261"/>
        </w:tabs>
        <w:ind w:right="1950"/>
        <w:rPr>
          <w:sz w:val="24"/>
        </w:rPr>
      </w:pPr>
      <w:r>
        <w:rPr>
          <w:sz w:val="24"/>
        </w:rPr>
        <w:t>New programs and substantive changes are forwarded to the Office</w:t>
      </w:r>
      <w:r>
        <w:rPr>
          <w:spacing w:val="-14"/>
          <w:sz w:val="24"/>
        </w:rPr>
        <w:t xml:space="preserve"> </w:t>
      </w:r>
      <w:r>
        <w:rPr>
          <w:sz w:val="24"/>
        </w:rPr>
        <w:t>of Institutional Effectiveness to submit to SACSCOC for</w:t>
      </w:r>
      <w:r>
        <w:rPr>
          <w:spacing w:val="-10"/>
          <w:sz w:val="24"/>
        </w:rPr>
        <w:t xml:space="preserve"> </w:t>
      </w:r>
      <w:r>
        <w:rPr>
          <w:sz w:val="24"/>
        </w:rPr>
        <w:t>review.</w:t>
      </w:r>
    </w:p>
    <w:p w14:paraId="0E97CF40" w14:textId="77777777" w:rsidR="008C08A9" w:rsidRDefault="008C08A9">
      <w:pPr>
        <w:rPr>
          <w:sz w:val="24"/>
        </w:rPr>
        <w:sectPr w:rsidR="008C08A9">
          <w:pgSz w:w="12240" w:h="15840"/>
          <w:pgMar w:top="1660" w:right="680" w:bottom="280" w:left="620" w:header="1157" w:footer="0" w:gutter="0"/>
          <w:cols w:space="720"/>
        </w:sectPr>
      </w:pPr>
    </w:p>
    <w:p w14:paraId="70F6770E" w14:textId="77777777" w:rsidR="008C08A9" w:rsidRDefault="008C08A9">
      <w:pPr>
        <w:pStyle w:val="BodyText"/>
        <w:spacing w:before="1"/>
        <w:rPr>
          <w:sz w:val="16"/>
        </w:rPr>
      </w:pPr>
    </w:p>
    <w:p w14:paraId="3A4245C1" w14:textId="77777777" w:rsidR="008C08A9" w:rsidRDefault="006D4248">
      <w:pPr>
        <w:pStyle w:val="Heading2"/>
        <w:tabs>
          <w:tab w:val="left" w:pos="2980"/>
        </w:tabs>
        <w:spacing w:before="90"/>
        <w:ind w:right="5345"/>
      </w:pPr>
      <w:r>
        <w:t>SRSU</w:t>
      </w:r>
      <w:r>
        <w:rPr>
          <w:spacing w:val="-2"/>
        </w:rPr>
        <w:t xml:space="preserve"> </w:t>
      </w:r>
      <w:r>
        <w:t>Policy:</w:t>
      </w:r>
      <w:r>
        <w:tab/>
        <w:t xml:space="preserve">Class Attendance </w:t>
      </w:r>
      <w:r>
        <w:rPr>
          <w:spacing w:val="-3"/>
        </w:rPr>
        <w:t xml:space="preserve">Policies </w:t>
      </w:r>
      <w:r>
        <w:t>SRSU</w:t>
      </w:r>
      <w:r>
        <w:rPr>
          <w:spacing w:val="-1"/>
        </w:rPr>
        <w:t xml:space="preserve"> </w:t>
      </w:r>
      <w:r>
        <w:t>Policy</w:t>
      </w:r>
      <w:r>
        <w:rPr>
          <w:spacing w:val="-1"/>
        </w:rPr>
        <w:t xml:space="preserve"> </w:t>
      </w:r>
      <w:r>
        <w:t>ID:</w:t>
      </w:r>
      <w:r>
        <w:tab/>
        <w:t>FH</w:t>
      </w:r>
      <w:r>
        <w:rPr>
          <w:spacing w:val="-1"/>
        </w:rPr>
        <w:t xml:space="preserve"> </w:t>
      </w:r>
      <w:r>
        <w:t>4.02</w:t>
      </w:r>
    </w:p>
    <w:p w14:paraId="1B7AC5B9" w14:textId="77777777" w:rsidR="008C08A9" w:rsidRDefault="006D4248">
      <w:pPr>
        <w:ind w:left="820" w:right="3744"/>
        <w:rPr>
          <w:b/>
          <w:sz w:val="24"/>
        </w:rPr>
      </w:pPr>
      <w:r>
        <w:rPr>
          <w:b/>
          <w:sz w:val="24"/>
        </w:rPr>
        <w:t>Policy Reviewed by: Executive Vice President and Provost Approval Authority: President of the University</w:t>
      </w:r>
    </w:p>
    <w:p w14:paraId="4FFFFE0F"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June 29,</w:t>
      </w:r>
      <w:r>
        <w:rPr>
          <w:b/>
          <w:spacing w:val="-1"/>
          <w:sz w:val="24"/>
        </w:rPr>
        <w:t xml:space="preserve"> </w:t>
      </w:r>
      <w:r>
        <w:rPr>
          <w:b/>
          <w:sz w:val="24"/>
        </w:rPr>
        <w:t>2017</w:t>
      </w:r>
    </w:p>
    <w:p w14:paraId="2AC2539A"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June 29,</w:t>
      </w:r>
      <w:r>
        <w:rPr>
          <w:b/>
          <w:spacing w:val="-1"/>
          <w:sz w:val="24"/>
        </w:rPr>
        <w:t xml:space="preserve"> </w:t>
      </w:r>
      <w:r>
        <w:rPr>
          <w:b/>
          <w:sz w:val="24"/>
        </w:rPr>
        <w:t>2022</w:t>
      </w:r>
    </w:p>
    <w:p w14:paraId="7C0DFFBA" w14:textId="77777777" w:rsidR="008C08A9" w:rsidRDefault="008C08A9">
      <w:pPr>
        <w:pStyle w:val="BodyText"/>
        <w:spacing w:before="7"/>
        <w:rPr>
          <w:b/>
          <w:sz w:val="23"/>
        </w:rPr>
      </w:pPr>
    </w:p>
    <w:p w14:paraId="40187908" w14:textId="77777777" w:rsidR="008C08A9" w:rsidRDefault="006D4248">
      <w:pPr>
        <w:pStyle w:val="BodyText"/>
        <w:ind w:left="820" w:right="1059"/>
      </w:pPr>
      <w:r>
        <w:t xml:space="preserve">Regular class attendance is important to the attainment of the educational objectives of the University. Therefore, students should attend all classes. Attendance includes being punctual for class and ready to engage with the professor and the day’s material. The instructor's policy on class attendance will be explained at the beginning of the semester or term. </w:t>
      </w:r>
      <w:r>
        <w:rPr>
          <w:spacing w:val="-3"/>
        </w:rPr>
        <w:t xml:space="preserve">In </w:t>
      </w:r>
      <w:r>
        <w:t>accordance with the instructor’s policy, the instructor has the right to penalize students who are out of compliance with the class attendance</w:t>
      </w:r>
      <w:r>
        <w:rPr>
          <w:spacing w:val="-4"/>
        </w:rPr>
        <w:t xml:space="preserve"> </w:t>
      </w:r>
      <w:r>
        <w:t>policy.</w:t>
      </w:r>
    </w:p>
    <w:p w14:paraId="05E8087E" w14:textId="77777777" w:rsidR="008C08A9" w:rsidRDefault="008C08A9">
      <w:pPr>
        <w:pStyle w:val="BodyText"/>
        <w:spacing w:before="5"/>
      </w:pPr>
    </w:p>
    <w:p w14:paraId="319A826C" w14:textId="77777777" w:rsidR="008C08A9" w:rsidRDefault="006D4248">
      <w:pPr>
        <w:pStyle w:val="Heading2"/>
        <w:spacing w:before="1"/>
      </w:pPr>
      <w:r>
        <w:t>Authorized/Excused Absences</w:t>
      </w:r>
      <w:r>
        <w:rPr>
          <w:spacing w:val="-10"/>
        </w:rPr>
        <w:t xml:space="preserve"> </w:t>
      </w:r>
      <w:r>
        <w:t>Statement.</w:t>
      </w:r>
    </w:p>
    <w:p w14:paraId="0F8A2900" w14:textId="77777777" w:rsidR="008C08A9" w:rsidRDefault="008C08A9">
      <w:pPr>
        <w:pStyle w:val="BodyText"/>
        <w:spacing w:before="6"/>
        <w:rPr>
          <w:b/>
          <w:sz w:val="23"/>
        </w:rPr>
      </w:pPr>
    </w:p>
    <w:p w14:paraId="4253AE94" w14:textId="77777777" w:rsidR="008C08A9" w:rsidRDefault="006D4248">
      <w:pPr>
        <w:pStyle w:val="BodyText"/>
        <w:ind w:left="1540" w:right="896"/>
      </w:pPr>
      <w:r>
        <w:t xml:space="preserve">An absence because of participation in an official University activity is considered to be an authorized/excused absence. While every effort will be made by departments to minimize missed class time of students by careful scheduling of authorized University activities, when a student has to miss a class due to an </w:t>
      </w:r>
      <w:r>
        <w:lastRenderedPageBreak/>
        <w:t>authorized University activity, it will be the responsibility of the student to notify the instructor of the class in advance.</w:t>
      </w:r>
    </w:p>
    <w:p w14:paraId="1F5D4BD8" w14:textId="77777777" w:rsidR="008C08A9" w:rsidRDefault="006D4248">
      <w:pPr>
        <w:pStyle w:val="BodyText"/>
        <w:spacing w:before="1"/>
        <w:ind w:left="1540" w:right="1095"/>
      </w:pPr>
      <w:r>
        <w:t xml:space="preserve">The department responsible for the authorized University activity will also notify instructors through the Student Life Office by providing an </w:t>
      </w:r>
      <w:r>
        <w:rPr>
          <w:i/>
        </w:rPr>
        <w:t xml:space="preserve">excused absence list </w:t>
      </w:r>
      <w:r>
        <w:t>to the office.</w:t>
      </w:r>
    </w:p>
    <w:p w14:paraId="59335C68" w14:textId="77777777" w:rsidR="008C08A9" w:rsidRDefault="008C08A9">
      <w:pPr>
        <w:pStyle w:val="BodyText"/>
      </w:pPr>
    </w:p>
    <w:p w14:paraId="226CF1CD" w14:textId="77777777" w:rsidR="008C08A9" w:rsidRDefault="006D4248">
      <w:pPr>
        <w:pStyle w:val="BodyText"/>
        <w:ind w:left="1540" w:right="896"/>
      </w:pPr>
      <w:r>
        <w:t>Instructors will give students participating in an authorized University activity the opportunity to make up class work, including tests, within a reasonable time and at the convenience of the instructor.</w:t>
      </w:r>
    </w:p>
    <w:p w14:paraId="48850E27" w14:textId="77777777" w:rsidR="008C08A9" w:rsidRDefault="008C08A9">
      <w:pPr>
        <w:pStyle w:val="BodyText"/>
      </w:pPr>
    </w:p>
    <w:p w14:paraId="337CCF5A" w14:textId="77777777" w:rsidR="008C08A9" w:rsidRDefault="006D4248">
      <w:pPr>
        <w:pStyle w:val="BodyText"/>
        <w:ind w:left="1540" w:right="896"/>
      </w:pPr>
      <w:r>
        <w:t>Should an instructor have an attendance policy that allows for the dropping of a student after a certain number of absences, authorized/excuses absences will not be counted towards that number of absences. Any student dropped for excessive absences will receive either an “F” or a “W” depending upon the faculty member’s discretion.</w:t>
      </w:r>
    </w:p>
    <w:p w14:paraId="562B79B9" w14:textId="77777777" w:rsidR="008C08A9" w:rsidRDefault="008C08A9">
      <w:pPr>
        <w:pStyle w:val="BodyText"/>
        <w:spacing w:before="5"/>
      </w:pPr>
    </w:p>
    <w:p w14:paraId="5CE999BA" w14:textId="77777777" w:rsidR="008C08A9" w:rsidRDefault="006D4248">
      <w:pPr>
        <w:pStyle w:val="Heading2"/>
        <w:spacing w:before="1"/>
      </w:pPr>
      <w:r>
        <w:t>Distance Education (Web-course) Non-Participation Statement.</w:t>
      </w:r>
    </w:p>
    <w:p w14:paraId="08BB6784" w14:textId="77777777" w:rsidR="008C08A9" w:rsidRDefault="008C08A9">
      <w:pPr>
        <w:pStyle w:val="BodyText"/>
        <w:spacing w:before="6"/>
        <w:rPr>
          <w:b/>
          <w:sz w:val="23"/>
        </w:rPr>
      </w:pPr>
    </w:p>
    <w:p w14:paraId="187ED87F" w14:textId="77777777" w:rsidR="008C08A9" w:rsidRDefault="006D4248">
      <w:pPr>
        <w:pStyle w:val="BodyText"/>
        <w:ind w:left="1540" w:right="896"/>
      </w:pPr>
      <w:r>
        <w:t>Policies in effect for on-campus, traditional classroom instruction courses also apply to students enrolled in distance education courses, including Web-based and ITV courses.</w:t>
      </w:r>
    </w:p>
    <w:p w14:paraId="554433B0" w14:textId="77777777" w:rsidR="008C08A9" w:rsidRDefault="008C08A9">
      <w:pPr>
        <w:pStyle w:val="BodyText"/>
      </w:pPr>
    </w:p>
    <w:p w14:paraId="347FBF94" w14:textId="77777777" w:rsidR="008C08A9" w:rsidRDefault="006D4248">
      <w:pPr>
        <w:pStyle w:val="BodyText"/>
        <w:ind w:left="1540" w:right="1208"/>
      </w:pPr>
      <w:r>
        <w:t xml:space="preserve">Non-participation and inactivity may include not logging on to the course, not submitting assignments or participating in other assigned activities as </w:t>
      </w:r>
      <w:r>
        <w:lastRenderedPageBreak/>
        <w:t>scheduled, not communicating with the instructor by phone or e-mail, and/or not following the instructor's participation guidelines stated in the syllabus.</w:t>
      </w:r>
    </w:p>
    <w:p w14:paraId="23E56609" w14:textId="77777777" w:rsidR="008C08A9" w:rsidRDefault="008C08A9">
      <w:pPr>
        <w:sectPr w:rsidR="008C08A9">
          <w:pgSz w:w="12240" w:h="15840"/>
          <w:pgMar w:top="1660" w:right="680" w:bottom="280" w:left="620" w:header="1157" w:footer="0" w:gutter="0"/>
          <w:cols w:space="720"/>
        </w:sectPr>
      </w:pPr>
    </w:p>
    <w:p w14:paraId="328835DF" w14:textId="77777777" w:rsidR="008C08A9" w:rsidRDefault="008C08A9">
      <w:pPr>
        <w:pStyle w:val="BodyText"/>
        <w:spacing w:before="1"/>
        <w:rPr>
          <w:sz w:val="16"/>
        </w:rPr>
      </w:pPr>
    </w:p>
    <w:p w14:paraId="2E87743E" w14:textId="77777777" w:rsidR="008C08A9" w:rsidRDefault="006D4248">
      <w:pPr>
        <w:pStyle w:val="Heading2"/>
        <w:spacing w:before="90"/>
      </w:pPr>
      <w:r>
        <w:t>Religious Holy Days Absences Statement.</w:t>
      </w:r>
    </w:p>
    <w:p w14:paraId="1D834C43" w14:textId="77777777" w:rsidR="008C08A9" w:rsidRDefault="008C08A9">
      <w:pPr>
        <w:pStyle w:val="BodyText"/>
        <w:spacing w:before="7"/>
        <w:rPr>
          <w:b/>
          <w:sz w:val="23"/>
        </w:rPr>
      </w:pPr>
    </w:p>
    <w:p w14:paraId="511162BB" w14:textId="77777777" w:rsidR="008C08A9" w:rsidRDefault="006D4248">
      <w:pPr>
        <w:pStyle w:val="BodyText"/>
        <w:ind w:left="820" w:right="1041"/>
      </w:pPr>
      <w:r>
        <w:t xml:space="preserve">In accordance with </w:t>
      </w:r>
      <w:r>
        <w:rPr>
          <w:i/>
        </w:rPr>
        <w:t xml:space="preserve">Texas Education Code </w:t>
      </w:r>
      <w:r>
        <w:t>51.911, Sul Ross State University shall excuse a student from attending classes or other required activities, including examinations, for the observance of a religious holy day, including travel for that purpose. A student who must miss class due to a religious holy day is required to notify the instructor of the class in advance.</w:t>
      </w:r>
    </w:p>
    <w:p w14:paraId="23058936" w14:textId="77777777" w:rsidR="008C08A9" w:rsidRDefault="008C08A9">
      <w:pPr>
        <w:pStyle w:val="BodyText"/>
      </w:pPr>
    </w:p>
    <w:p w14:paraId="266D97F6" w14:textId="77777777" w:rsidR="008C08A9" w:rsidRDefault="006D4248">
      <w:pPr>
        <w:pStyle w:val="BodyText"/>
        <w:ind w:left="820" w:right="856"/>
      </w:pPr>
      <w:r>
        <w:t>A student whose absence is excused under this subsection may not be penalized for that absence and shall be allowed to take an examination or complete an assignment from which the student is excused within a reasonable time after the absence as determined by the instructor.</w:t>
      </w:r>
    </w:p>
    <w:p w14:paraId="556B8CCF" w14:textId="77777777" w:rsidR="008C08A9" w:rsidRDefault="008C08A9">
      <w:pPr>
        <w:pStyle w:val="BodyText"/>
      </w:pPr>
    </w:p>
    <w:p w14:paraId="1A05D63D" w14:textId="77777777" w:rsidR="008C08A9" w:rsidRDefault="006D4248">
      <w:pPr>
        <w:pStyle w:val="BodyText"/>
        <w:spacing w:before="1"/>
        <w:ind w:left="820" w:right="1362"/>
      </w:pPr>
      <w:r>
        <w:t>“Religious holy day” means a holy day observed by a religion whose places of worship are exempt from property taxation under Section 11.20, Tax Code.</w:t>
      </w:r>
    </w:p>
    <w:p w14:paraId="6CF8B15B" w14:textId="77777777" w:rsidR="008C08A9" w:rsidRDefault="008C08A9">
      <w:pPr>
        <w:sectPr w:rsidR="008C08A9">
          <w:pgSz w:w="12240" w:h="15840"/>
          <w:pgMar w:top="1660" w:right="680" w:bottom="280" w:left="620" w:header="1157" w:footer="0" w:gutter="0"/>
          <w:cols w:space="720"/>
        </w:sectPr>
      </w:pPr>
    </w:p>
    <w:p w14:paraId="1BB8F00A" w14:textId="77777777" w:rsidR="008C08A9" w:rsidRDefault="008C08A9">
      <w:pPr>
        <w:pStyle w:val="BodyText"/>
        <w:spacing w:before="2"/>
        <w:rPr>
          <w:sz w:val="16"/>
        </w:rPr>
      </w:pPr>
    </w:p>
    <w:p w14:paraId="20DD6C67" w14:textId="77777777" w:rsidR="008C08A9" w:rsidRDefault="006D4248">
      <w:pPr>
        <w:pStyle w:val="Heading2"/>
        <w:tabs>
          <w:tab w:val="left" w:pos="2980"/>
        </w:tabs>
        <w:spacing w:before="90"/>
        <w:ind w:right="5672"/>
      </w:pPr>
      <w:r>
        <w:t>SRSU</w:t>
      </w:r>
      <w:r>
        <w:rPr>
          <w:spacing w:val="-2"/>
        </w:rPr>
        <w:t xml:space="preserve"> </w:t>
      </w:r>
      <w:r>
        <w:t>Policy:</w:t>
      </w:r>
      <w:r>
        <w:tab/>
        <w:t xml:space="preserve">Academic </w:t>
      </w:r>
      <w:r>
        <w:rPr>
          <w:spacing w:val="-3"/>
        </w:rPr>
        <w:t xml:space="preserve">Advisement </w:t>
      </w:r>
      <w:r>
        <w:t>SRSU</w:t>
      </w:r>
      <w:r>
        <w:rPr>
          <w:spacing w:val="-1"/>
        </w:rPr>
        <w:t xml:space="preserve"> </w:t>
      </w:r>
      <w:r>
        <w:t>Policy</w:t>
      </w:r>
      <w:r>
        <w:rPr>
          <w:spacing w:val="-1"/>
        </w:rPr>
        <w:t xml:space="preserve"> </w:t>
      </w:r>
      <w:r>
        <w:t>ID:</w:t>
      </w:r>
      <w:r>
        <w:tab/>
        <w:t>FH</w:t>
      </w:r>
      <w:r>
        <w:rPr>
          <w:spacing w:val="-1"/>
        </w:rPr>
        <w:t xml:space="preserve"> </w:t>
      </w:r>
      <w:r>
        <w:t>4.03</w:t>
      </w:r>
    </w:p>
    <w:p w14:paraId="69946ACE" w14:textId="77777777" w:rsidR="008C08A9" w:rsidRDefault="006D4248">
      <w:pPr>
        <w:ind w:left="820" w:right="3744"/>
        <w:rPr>
          <w:b/>
          <w:sz w:val="24"/>
        </w:rPr>
      </w:pPr>
      <w:r>
        <w:rPr>
          <w:b/>
          <w:sz w:val="24"/>
        </w:rPr>
        <w:t>Policy Reviewed by: Executive Vice President and Provost Approval Authority: President of the University</w:t>
      </w:r>
    </w:p>
    <w:p w14:paraId="7DD2544C" w14:textId="77777777" w:rsidR="008C08A9" w:rsidRDefault="006D4248">
      <w:pPr>
        <w:tabs>
          <w:tab w:val="left" w:pos="2980"/>
        </w:tabs>
        <w:ind w:left="820"/>
        <w:rPr>
          <w:b/>
          <w:sz w:val="24"/>
        </w:rPr>
      </w:pPr>
      <w:r>
        <w:rPr>
          <w:b/>
          <w:sz w:val="24"/>
        </w:rPr>
        <w:t>Approval</w:t>
      </w:r>
      <w:r>
        <w:rPr>
          <w:b/>
          <w:spacing w:val="-1"/>
          <w:sz w:val="24"/>
        </w:rPr>
        <w:t xml:space="preserve"> </w:t>
      </w:r>
      <w:r>
        <w:rPr>
          <w:b/>
          <w:sz w:val="24"/>
        </w:rPr>
        <w:t>Date:</w:t>
      </w:r>
      <w:r>
        <w:rPr>
          <w:b/>
          <w:sz w:val="24"/>
        </w:rPr>
        <w:tab/>
        <w:t>August 4, 2017</w:t>
      </w:r>
    </w:p>
    <w:p w14:paraId="08F8E44B" w14:textId="77777777" w:rsidR="008C08A9" w:rsidRDefault="006D4248">
      <w:pPr>
        <w:tabs>
          <w:tab w:val="left" w:pos="2980"/>
        </w:tabs>
        <w:ind w:left="820"/>
        <w:rPr>
          <w:b/>
          <w:sz w:val="24"/>
        </w:rPr>
      </w:pPr>
      <w:r>
        <w:rPr>
          <w:b/>
          <w:sz w:val="24"/>
        </w:rPr>
        <w:t>Next</w:t>
      </w:r>
      <w:r>
        <w:rPr>
          <w:b/>
          <w:spacing w:val="-2"/>
          <w:sz w:val="24"/>
        </w:rPr>
        <w:t xml:space="preserve"> </w:t>
      </w:r>
      <w:r>
        <w:rPr>
          <w:b/>
          <w:sz w:val="24"/>
        </w:rPr>
        <w:t>Review Date:</w:t>
      </w:r>
      <w:r>
        <w:rPr>
          <w:b/>
          <w:sz w:val="24"/>
        </w:rPr>
        <w:tab/>
        <w:t>August 4, 2022</w:t>
      </w:r>
    </w:p>
    <w:p w14:paraId="4F5ACE50" w14:textId="77777777" w:rsidR="008C08A9" w:rsidRDefault="008C08A9">
      <w:pPr>
        <w:pStyle w:val="BodyText"/>
        <w:spacing w:before="7"/>
        <w:rPr>
          <w:b/>
          <w:sz w:val="23"/>
        </w:rPr>
      </w:pPr>
    </w:p>
    <w:p w14:paraId="69A9AE53" w14:textId="77777777" w:rsidR="008C08A9" w:rsidRDefault="006D4248">
      <w:pPr>
        <w:pStyle w:val="BodyText"/>
        <w:ind w:left="820"/>
      </w:pPr>
      <w:r>
        <w:t>The academic advisement program is in many ways the most important service provided</w:t>
      </w:r>
    </w:p>
    <w:p w14:paraId="2D918922" w14:textId="77777777" w:rsidR="008C08A9" w:rsidRDefault="006D4248">
      <w:pPr>
        <w:pStyle w:val="BodyText"/>
        <w:ind w:left="820" w:right="902"/>
      </w:pPr>
      <w:r>
        <w:t>to students by the University. Careful, professional advisement can help entering students begin their college work properly and make systematic progress toward fulfilling requirements for a degree as they progress from semester to semester, ensure that they will be eligible for graduation upon satisfactory completion of the requirements, and assist them in making career choices.</w:t>
      </w:r>
    </w:p>
    <w:p w14:paraId="4346B52B" w14:textId="77777777" w:rsidR="008C08A9" w:rsidRDefault="008C08A9">
      <w:pPr>
        <w:pStyle w:val="BodyText"/>
      </w:pPr>
    </w:p>
    <w:p w14:paraId="0AA107F8" w14:textId="77777777" w:rsidR="008C08A9" w:rsidRDefault="006D4248">
      <w:pPr>
        <w:pStyle w:val="BodyText"/>
        <w:spacing w:before="1"/>
        <w:ind w:left="820" w:right="774"/>
      </w:pPr>
      <w:r>
        <w:t>In addition, proper advisement can be of benefit to the University by providing better communication between faculty and students and providing an avenue for student input relative to academic programming and University life in general. Also, proper advisement can be of substantial aid in retaining students who are thinking about dropping out of school or</w:t>
      </w:r>
      <w:r>
        <w:rPr>
          <w:spacing w:val="-12"/>
        </w:rPr>
        <w:t xml:space="preserve"> </w:t>
      </w:r>
      <w:r>
        <w:t xml:space="preserve">transferring elsewhere and who are eligible to remain in school.  A higher retention percentage is a University goal that can be achieved, in part, </w:t>
      </w:r>
      <w:r>
        <w:rPr>
          <w:spacing w:val="2"/>
        </w:rPr>
        <w:t xml:space="preserve">by </w:t>
      </w:r>
      <w:r>
        <w:t>more careful attention to student needs and a willingness to listen to their problems and to help find</w:t>
      </w:r>
      <w:r>
        <w:rPr>
          <w:spacing w:val="2"/>
        </w:rPr>
        <w:t xml:space="preserve"> </w:t>
      </w:r>
      <w:r>
        <w:lastRenderedPageBreak/>
        <w:t>solutions.</w:t>
      </w:r>
    </w:p>
    <w:p w14:paraId="5EBB644C" w14:textId="77777777" w:rsidR="008C08A9" w:rsidRDefault="008C08A9">
      <w:pPr>
        <w:pStyle w:val="BodyText"/>
        <w:spacing w:before="10"/>
        <w:rPr>
          <w:sz w:val="21"/>
        </w:rPr>
      </w:pPr>
    </w:p>
    <w:p w14:paraId="5603A215" w14:textId="77777777" w:rsidR="008C08A9" w:rsidRDefault="006D4248">
      <w:pPr>
        <w:pStyle w:val="BodyText"/>
        <w:ind w:left="820" w:right="896"/>
      </w:pPr>
      <w:r>
        <w:t xml:space="preserve">The procedures currently in place for advising all students at Sul Ross State University must be followed by all staff and faculty at any time that they are advising students. Those procedures may be found </w:t>
      </w:r>
      <w:hyperlink r:id="rId84">
        <w:r>
          <w:rPr>
            <w:color w:val="800080"/>
            <w:u w:val="single" w:color="800080"/>
          </w:rPr>
          <w:t>here</w:t>
        </w:r>
        <w:r>
          <w:t>.</w:t>
        </w:r>
      </w:hyperlink>
    </w:p>
    <w:p w14:paraId="646DDDBD" w14:textId="77777777" w:rsidR="008C08A9" w:rsidRDefault="008C08A9">
      <w:pPr>
        <w:sectPr w:rsidR="008C08A9">
          <w:pgSz w:w="12240" w:h="15840"/>
          <w:pgMar w:top="1680" w:right="680" w:bottom="280" w:left="620" w:header="1157" w:footer="0" w:gutter="0"/>
          <w:cols w:space="720"/>
        </w:sectPr>
      </w:pPr>
    </w:p>
    <w:p w14:paraId="65E07AE4" w14:textId="77777777" w:rsidR="008C08A9" w:rsidRDefault="008C08A9">
      <w:pPr>
        <w:pStyle w:val="BodyText"/>
        <w:spacing w:before="5"/>
        <w:rPr>
          <w:sz w:val="15"/>
        </w:rPr>
      </w:pPr>
    </w:p>
    <w:p w14:paraId="6FD777DC" w14:textId="77777777" w:rsidR="008C08A9" w:rsidRDefault="006D4248">
      <w:pPr>
        <w:pStyle w:val="Heading2"/>
        <w:tabs>
          <w:tab w:val="left" w:pos="2980"/>
        </w:tabs>
        <w:spacing w:before="90"/>
        <w:ind w:right="5312"/>
      </w:pPr>
      <w:r>
        <w:t>SRSU</w:t>
      </w:r>
      <w:r>
        <w:rPr>
          <w:spacing w:val="-2"/>
        </w:rPr>
        <w:t xml:space="preserve"> </w:t>
      </w:r>
      <w:r>
        <w:t>Policy:</w:t>
      </w:r>
      <w:r>
        <w:tab/>
        <w:t xml:space="preserve">Developmental </w:t>
      </w:r>
      <w:r>
        <w:rPr>
          <w:spacing w:val="-3"/>
        </w:rPr>
        <w:t xml:space="preserve">Education </w:t>
      </w:r>
      <w:r>
        <w:t>SRSU</w:t>
      </w:r>
      <w:r>
        <w:rPr>
          <w:spacing w:val="-1"/>
        </w:rPr>
        <w:t xml:space="preserve"> </w:t>
      </w:r>
      <w:r>
        <w:t>Policy</w:t>
      </w:r>
      <w:r>
        <w:rPr>
          <w:spacing w:val="-1"/>
        </w:rPr>
        <w:t xml:space="preserve"> </w:t>
      </w:r>
      <w:r>
        <w:t>ID:</w:t>
      </w:r>
      <w:r>
        <w:tab/>
        <w:t>FH</w:t>
      </w:r>
      <w:r>
        <w:rPr>
          <w:spacing w:val="-1"/>
        </w:rPr>
        <w:t xml:space="preserve"> </w:t>
      </w:r>
      <w:r>
        <w:t>4.04</w:t>
      </w:r>
    </w:p>
    <w:p w14:paraId="381E1681" w14:textId="77777777" w:rsidR="008C08A9" w:rsidRDefault="006D4248">
      <w:pPr>
        <w:ind w:left="820" w:right="3744"/>
        <w:rPr>
          <w:b/>
          <w:sz w:val="24"/>
        </w:rPr>
      </w:pPr>
      <w:r>
        <w:rPr>
          <w:b/>
          <w:sz w:val="24"/>
        </w:rPr>
        <w:t>Policy Reviewed by: Executive Vice President and Provost Approval Authority: President of the University</w:t>
      </w:r>
    </w:p>
    <w:p w14:paraId="755215C5" w14:textId="77777777" w:rsidR="008C08A9" w:rsidRDefault="006D4248">
      <w:pPr>
        <w:tabs>
          <w:tab w:val="left" w:pos="2980"/>
        </w:tabs>
        <w:spacing w:before="1"/>
        <w:ind w:left="820"/>
        <w:rPr>
          <w:b/>
          <w:sz w:val="24"/>
        </w:rPr>
      </w:pPr>
      <w:r>
        <w:rPr>
          <w:b/>
          <w:sz w:val="24"/>
        </w:rPr>
        <w:t>Approval</w:t>
      </w:r>
      <w:r>
        <w:rPr>
          <w:b/>
          <w:spacing w:val="-1"/>
          <w:sz w:val="24"/>
        </w:rPr>
        <w:t xml:space="preserve"> </w:t>
      </w:r>
      <w:r>
        <w:rPr>
          <w:b/>
          <w:sz w:val="24"/>
        </w:rPr>
        <w:t>Date:</w:t>
      </w:r>
      <w:r>
        <w:rPr>
          <w:b/>
          <w:sz w:val="24"/>
        </w:rPr>
        <w:tab/>
        <w:t>April 5, 2016</w:t>
      </w:r>
    </w:p>
    <w:p w14:paraId="691A2EA2" w14:textId="77777777" w:rsidR="008C08A9" w:rsidRDefault="006D4248">
      <w:pPr>
        <w:tabs>
          <w:tab w:val="left" w:pos="2980"/>
        </w:tabs>
        <w:ind w:left="820"/>
        <w:rPr>
          <w:b/>
          <w:sz w:val="24"/>
        </w:rPr>
      </w:pPr>
      <w:r>
        <w:rPr>
          <w:b/>
          <w:sz w:val="24"/>
        </w:rPr>
        <w:t>Next</w:t>
      </w:r>
      <w:r>
        <w:rPr>
          <w:b/>
          <w:spacing w:val="-3"/>
          <w:sz w:val="24"/>
        </w:rPr>
        <w:t xml:space="preserve"> </w:t>
      </w:r>
      <w:r>
        <w:rPr>
          <w:b/>
          <w:sz w:val="24"/>
        </w:rPr>
        <w:t>Review Date:</w:t>
      </w:r>
      <w:r>
        <w:rPr>
          <w:b/>
          <w:sz w:val="24"/>
        </w:rPr>
        <w:tab/>
        <w:t>April 5, 2021</w:t>
      </w:r>
    </w:p>
    <w:p w14:paraId="2C7BF7A9" w14:textId="77777777" w:rsidR="008C08A9" w:rsidRDefault="006D4248">
      <w:pPr>
        <w:pStyle w:val="BodyText"/>
        <w:spacing w:before="225"/>
        <w:ind w:left="820" w:right="896"/>
      </w:pPr>
      <w:r>
        <w:t xml:space="preserve">Sul Ross State University participates fully and without reservation in the </w:t>
      </w:r>
      <w:r>
        <w:rPr>
          <w:b/>
        </w:rPr>
        <w:t xml:space="preserve">Texas Success Initiative (TSI) </w:t>
      </w:r>
      <w:r>
        <w:t>and maintains a developmental education program in order to fulfill the requirements of that initiative. The Texas Success Initiative was mandated by the 78</w:t>
      </w:r>
      <w:r>
        <w:rPr>
          <w:vertAlign w:val="superscript"/>
        </w:rPr>
        <w:t>th</w:t>
      </w:r>
      <w:r>
        <w:t xml:space="preserve"> Texas Legislature and instituted by the rules of the Texas Higher Education Board, Chapter 5 section 51 through 60 and the 79</w:t>
      </w:r>
      <w:r>
        <w:rPr>
          <w:vertAlign w:val="superscript"/>
        </w:rPr>
        <w:t>th</w:t>
      </w:r>
      <w:r>
        <w:t xml:space="preserve"> Texas Legislature, Chapter 907 section 51.3062.</w:t>
      </w:r>
    </w:p>
    <w:p w14:paraId="2AD8DD12" w14:textId="77777777" w:rsidR="008C08A9" w:rsidRDefault="008C08A9">
      <w:pPr>
        <w:pStyle w:val="BodyText"/>
        <w:spacing w:before="1"/>
      </w:pPr>
    </w:p>
    <w:p w14:paraId="5CA5CABD" w14:textId="77777777" w:rsidR="008C08A9" w:rsidRDefault="006D4248">
      <w:pPr>
        <w:pStyle w:val="BodyText"/>
        <w:ind w:left="820" w:right="763"/>
      </w:pPr>
      <w:r>
        <w:t>This law requires all entering college students to be assessed for college readiness in reading, mathematics and writing unless the student qualifies for an exemption. The Texas Success Initiative Assessment (TSIA) is the state-approved placement assessment as of August 27, 2013. The TSIA is designed to determine if a student is ready for college-level course work in the areas of reading, writing, and mathematics or if the student needs developmental education courses in order to achieve college readiness.</w:t>
      </w:r>
    </w:p>
    <w:p w14:paraId="5F5F8E46" w14:textId="77777777" w:rsidR="008C08A9" w:rsidRDefault="008C08A9">
      <w:pPr>
        <w:pStyle w:val="BodyText"/>
      </w:pPr>
    </w:p>
    <w:p w14:paraId="6FE1F68F" w14:textId="77777777" w:rsidR="008C08A9" w:rsidRDefault="006D4248">
      <w:pPr>
        <w:pStyle w:val="BodyText"/>
        <w:ind w:left="820" w:right="988"/>
      </w:pPr>
      <w:r>
        <w:lastRenderedPageBreak/>
        <w:t xml:space="preserve">Under the rules of the </w:t>
      </w:r>
      <w:r>
        <w:rPr>
          <w:b/>
        </w:rPr>
        <w:t>TSI</w:t>
      </w:r>
      <w:r>
        <w:t>, all students enrolling in Sul Ross State University (SRSU) as their initial enrollment in a Texas institution of higher education must undergo an initial educational assessment before the first day of classes of the first semester of enrollment; a student who can provide other evidence of college readiness will not require an assessment. The results of the assessment will be used to provide evidence of college readiness or identify deficiencies in reading, writing, and/or mathematics. Students not meeting minimum requirements on an assessment instrument will be required to meet with a TSI advisor and establish an Individual Developmental Education Plan (IDEP).</w:t>
      </w:r>
    </w:p>
    <w:p w14:paraId="4ABCB1B4" w14:textId="77777777" w:rsidR="008C08A9" w:rsidRDefault="008C08A9">
      <w:pPr>
        <w:pStyle w:val="BodyText"/>
      </w:pPr>
    </w:p>
    <w:p w14:paraId="43FA13A4" w14:textId="77777777" w:rsidR="008C08A9" w:rsidRDefault="006D4248">
      <w:pPr>
        <w:pStyle w:val="BodyText"/>
        <w:spacing w:before="1"/>
        <w:ind w:left="820" w:right="908"/>
      </w:pPr>
      <w:r>
        <w:t>Students who transfer from an in-state, public institution must make their scores from the initial assessment, as well as transcripts, available to personnel from SRSU for purposes of evaluating compliance with TSI rules and regulations at SRSU. SRSU will not require a student to participate in developmental education if a student provides evidence of completion of the</w:t>
      </w:r>
    </w:p>
    <w:p w14:paraId="6BD05ED4" w14:textId="77777777" w:rsidR="008C08A9" w:rsidRDefault="006D4248">
      <w:pPr>
        <w:pStyle w:val="BodyText"/>
        <w:ind w:left="820"/>
      </w:pPr>
      <w:r>
        <w:t>transferring institution’s TSI requirements.</w:t>
      </w:r>
    </w:p>
    <w:p w14:paraId="33D2EC91" w14:textId="77777777" w:rsidR="008C08A9" w:rsidRDefault="008C08A9">
      <w:pPr>
        <w:pStyle w:val="BodyText"/>
      </w:pPr>
    </w:p>
    <w:p w14:paraId="3DCA52C3" w14:textId="77777777" w:rsidR="008C08A9" w:rsidRDefault="006D4248">
      <w:pPr>
        <w:pStyle w:val="BodyText"/>
        <w:ind w:left="820" w:right="742"/>
      </w:pPr>
      <w:r>
        <w:t>Students who transfer from out-of-state institutions or from in-state, private institutions will be required to provide transcripts from the transferring institution so the students’ status in regard to TSI requirements can be evaluated.</w:t>
      </w:r>
    </w:p>
    <w:p w14:paraId="15D5E5C0" w14:textId="77777777" w:rsidR="008C08A9" w:rsidRDefault="008C08A9">
      <w:pPr>
        <w:pStyle w:val="BodyText"/>
      </w:pPr>
    </w:p>
    <w:p w14:paraId="49DBA13C" w14:textId="77777777" w:rsidR="008C08A9" w:rsidRDefault="006D4248">
      <w:pPr>
        <w:pStyle w:val="BodyText"/>
        <w:ind w:left="820" w:right="1055"/>
      </w:pPr>
      <w:r>
        <w:t>All initial advisement for purposes of compliance with TSI will be done by a TSI advisor. TSI advisors are designated by the Director of the Academic Center for Excellence (ACE).</w:t>
      </w:r>
    </w:p>
    <w:p w14:paraId="09C55444" w14:textId="77777777" w:rsidR="008C08A9" w:rsidRDefault="008C08A9">
      <w:pPr>
        <w:pStyle w:val="BodyText"/>
      </w:pPr>
    </w:p>
    <w:p w14:paraId="723E6388" w14:textId="77777777" w:rsidR="008C08A9" w:rsidRDefault="006D4248">
      <w:pPr>
        <w:pStyle w:val="BodyText"/>
        <w:spacing w:before="1"/>
        <w:ind w:left="820" w:right="956"/>
      </w:pPr>
      <w:r>
        <w:t xml:space="preserve">Complete information about the current standards and procedures for the testing and placement of students in compliance with the Texas Success Initiative may be found </w:t>
      </w:r>
      <w:r>
        <w:rPr>
          <w:u w:val="single"/>
        </w:rPr>
        <w:t>here</w:t>
      </w:r>
      <w:r>
        <w:t>.</w:t>
      </w:r>
    </w:p>
    <w:p w14:paraId="5E7D4666" w14:textId="77777777" w:rsidR="008C08A9" w:rsidRDefault="008C08A9">
      <w:pPr>
        <w:sectPr w:rsidR="008C08A9">
          <w:pgSz w:w="12240" w:h="15840"/>
          <w:pgMar w:top="1660" w:right="680" w:bottom="280" w:left="620" w:header="1157" w:footer="0" w:gutter="0"/>
          <w:cols w:space="720"/>
        </w:sectPr>
      </w:pPr>
    </w:p>
    <w:p w14:paraId="0702A9C6" w14:textId="77777777" w:rsidR="008C08A9" w:rsidRDefault="006D4248">
      <w:pPr>
        <w:ind w:left="2260"/>
        <w:rPr>
          <w:sz w:val="24"/>
        </w:rPr>
      </w:pPr>
      <w:r>
        <w:rPr>
          <w:i/>
          <w:sz w:val="24"/>
        </w:rPr>
        <w:lastRenderedPageBreak/>
        <w:t xml:space="preserve">Policy and Procedure Manual </w:t>
      </w:r>
      <w:hyperlink r:id="rId85">
        <w:r>
          <w:rPr>
            <w:i/>
            <w:color w:val="0000FF"/>
            <w:sz w:val="24"/>
            <w:u w:val="single" w:color="0000FF"/>
          </w:rPr>
          <w:t>Chapter 7.07</w:t>
        </w:r>
      </w:hyperlink>
      <w:r>
        <w:rPr>
          <w:sz w:val="24"/>
        </w:rPr>
        <w:t>).</w:t>
      </w:r>
    </w:p>
    <w:p w14:paraId="0C37C7EE" w14:textId="77777777" w:rsidR="008C08A9" w:rsidRDefault="008C08A9">
      <w:pPr>
        <w:rPr>
          <w:sz w:val="24"/>
        </w:rPr>
        <w:sectPr w:rsidR="008C08A9">
          <w:headerReference w:type="default" r:id="rId86"/>
          <w:pgSz w:w="12240" w:h="15840"/>
          <w:pgMar w:top="1700" w:right="680" w:bottom="280" w:left="620" w:header="1443" w:footer="0" w:gutter="0"/>
          <w:cols w:space="720"/>
        </w:sectPr>
      </w:pPr>
    </w:p>
    <w:p w14:paraId="52FDB560" w14:textId="77777777" w:rsidR="008C08A9" w:rsidRDefault="006D4248">
      <w:pPr>
        <w:ind w:left="2260"/>
        <w:rPr>
          <w:sz w:val="24"/>
        </w:rPr>
      </w:pPr>
      <w:r>
        <w:rPr>
          <w:i/>
          <w:sz w:val="24"/>
        </w:rPr>
        <w:lastRenderedPageBreak/>
        <w:t xml:space="preserve">and Procedure Manual </w:t>
      </w:r>
      <w:hyperlink r:id="rId87">
        <w:r>
          <w:rPr>
            <w:i/>
            <w:color w:val="0000FF"/>
            <w:sz w:val="24"/>
            <w:u w:val="single" w:color="0000FF"/>
          </w:rPr>
          <w:t>Chapter 2.00</w:t>
        </w:r>
      </w:hyperlink>
      <w:r>
        <w:rPr>
          <w:sz w:val="24"/>
        </w:rPr>
        <w:t>).</w:t>
      </w:r>
    </w:p>
    <w:p w14:paraId="6A23FB64" w14:textId="77777777" w:rsidR="008C08A9" w:rsidRDefault="008C08A9">
      <w:pPr>
        <w:rPr>
          <w:sz w:val="24"/>
        </w:rPr>
        <w:sectPr w:rsidR="008C08A9">
          <w:headerReference w:type="default" r:id="rId88"/>
          <w:pgSz w:w="12240" w:h="15840"/>
          <w:pgMar w:top="1700" w:right="680" w:bottom="280" w:left="620" w:header="1443" w:footer="0" w:gutter="0"/>
          <w:cols w:space="720"/>
        </w:sectPr>
      </w:pPr>
    </w:p>
    <w:p w14:paraId="01700B2A" w14:textId="77777777" w:rsidR="008C08A9" w:rsidRDefault="006D4248">
      <w:pPr>
        <w:ind w:left="820"/>
        <w:rPr>
          <w:sz w:val="24"/>
        </w:rPr>
      </w:pPr>
      <w:r w:rsidRPr="00190B8F">
        <w:rPr>
          <w:i/>
          <w:color w:val="808080" w:themeColor="background1" w:themeShade="80"/>
          <w:sz w:val="24"/>
        </w:rPr>
        <w:lastRenderedPageBreak/>
        <w:t xml:space="preserve">Administrative Policy and Procedure Manual </w:t>
      </w:r>
      <w:hyperlink r:id="rId89">
        <w:r>
          <w:rPr>
            <w:i/>
            <w:color w:val="0000FF"/>
            <w:sz w:val="24"/>
            <w:u w:val="single" w:color="0000FF"/>
          </w:rPr>
          <w:t>Chapter 1.13</w:t>
        </w:r>
      </w:hyperlink>
      <w:r>
        <w:rPr>
          <w:sz w:val="24"/>
        </w:rPr>
        <w:t>).</w:t>
      </w:r>
    </w:p>
    <w:p w14:paraId="426909F2" w14:textId="77777777" w:rsidR="008C08A9" w:rsidRDefault="008C08A9">
      <w:pPr>
        <w:rPr>
          <w:sz w:val="24"/>
        </w:rPr>
        <w:sectPr w:rsidR="008C08A9">
          <w:headerReference w:type="default" r:id="rId90"/>
          <w:pgSz w:w="12240" w:h="15840"/>
          <w:pgMar w:top="1700" w:right="680" w:bottom="280" w:left="620" w:header="1445" w:footer="0" w:gutter="0"/>
          <w:cols w:space="720"/>
        </w:sectPr>
      </w:pPr>
    </w:p>
    <w:p w14:paraId="52AF71E4" w14:textId="77777777" w:rsidR="008C08A9" w:rsidRDefault="008C08A9">
      <w:pPr>
        <w:pStyle w:val="BodyText"/>
        <w:spacing w:before="3"/>
        <w:rPr>
          <w:sz w:val="17"/>
        </w:rPr>
      </w:pPr>
    </w:p>
    <w:p w14:paraId="2FB10920" w14:textId="77777777" w:rsidR="008C08A9" w:rsidRDefault="006D4248">
      <w:pPr>
        <w:spacing w:before="61"/>
        <w:ind w:left="1305" w:right="1255"/>
        <w:jc w:val="center"/>
        <w:rPr>
          <w:b/>
        </w:rPr>
      </w:pPr>
      <w:r>
        <w:rPr>
          <w:b/>
        </w:rPr>
        <w:t>CONFERENCE REVIEW FORM</w:t>
      </w:r>
    </w:p>
    <w:p w14:paraId="35B7ED89" w14:textId="77777777" w:rsidR="008C08A9" w:rsidRDefault="008C08A9">
      <w:pPr>
        <w:pStyle w:val="BodyText"/>
        <w:rPr>
          <w:b/>
          <w:sz w:val="22"/>
        </w:rPr>
      </w:pPr>
    </w:p>
    <w:p w14:paraId="6C208399" w14:textId="77777777" w:rsidR="008C08A9" w:rsidRDefault="008C08A9">
      <w:pPr>
        <w:pStyle w:val="BodyText"/>
        <w:spacing w:before="6"/>
        <w:rPr>
          <w:b/>
          <w:sz w:val="23"/>
        </w:rPr>
      </w:pPr>
    </w:p>
    <w:p w14:paraId="366574D3" w14:textId="77777777" w:rsidR="008C08A9" w:rsidRDefault="006D4248">
      <w:pPr>
        <w:ind w:left="1303" w:right="1255"/>
        <w:jc w:val="center"/>
        <w:rPr>
          <w:b/>
        </w:rPr>
      </w:pPr>
      <w:r>
        <w:rPr>
          <w:b/>
        </w:rPr>
        <w:t>FOR THE SUPERVISOR (DEAN OR VICE PRESIDENT)</w:t>
      </w:r>
    </w:p>
    <w:p w14:paraId="6D3FA063" w14:textId="77777777" w:rsidR="008C08A9" w:rsidRDefault="008C08A9">
      <w:pPr>
        <w:pStyle w:val="BodyText"/>
        <w:rPr>
          <w:b/>
          <w:sz w:val="20"/>
        </w:rPr>
      </w:pPr>
    </w:p>
    <w:p w14:paraId="3CF8D8B9" w14:textId="77777777" w:rsidR="008C08A9" w:rsidRDefault="008C08A9">
      <w:pPr>
        <w:pStyle w:val="BodyText"/>
        <w:spacing w:before="9"/>
        <w:rPr>
          <w:b/>
          <w:sz w:val="19"/>
        </w:rPr>
      </w:pPr>
    </w:p>
    <w:p w14:paraId="319EF445" w14:textId="77777777" w:rsidR="008C08A9" w:rsidRDefault="006D4248">
      <w:pPr>
        <w:spacing w:before="62"/>
        <w:ind w:left="821"/>
      </w:pPr>
      <w:r>
        <w:t>SUPERVISOR:</w:t>
      </w:r>
    </w:p>
    <w:p w14:paraId="3A0DC459" w14:textId="77777777" w:rsidR="008C08A9" w:rsidRDefault="008C08A9">
      <w:pPr>
        <w:pStyle w:val="BodyText"/>
        <w:spacing w:before="8"/>
        <w:rPr>
          <w:sz w:val="17"/>
        </w:rPr>
      </w:pPr>
    </w:p>
    <w:p w14:paraId="3D325689" w14:textId="77777777" w:rsidR="008C08A9" w:rsidRDefault="006D4248">
      <w:pPr>
        <w:spacing w:before="62"/>
        <w:ind w:left="2261"/>
      </w:pPr>
      <w:r>
        <w:t>I have examined the annual report and</w:t>
      </w:r>
    </w:p>
    <w:p w14:paraId="4F2E9531" w14:textId="77777777" w:rsidR="008C08A9" w:rsidRDefault="008C08A9">
      <w:pPr>
        <w:pStyle w:val="BodyText"/>
        <w:spacing w:before="1"/>
        <w:rPr>
          <w:sz w:val="23"/>
        </w:rPr>
      </w:pPr>
    </w:p>
    <w:p w14:paraId="491E6752" w14:textId="77777777" w:rsidR="008C08A9" w:rsidRDefault="006D4248">
      <w:pPr>
        <w:tabs>
          <w:tab w:val="left" w:pos="3282"/>
          <w:tab w:val="left" w:pos="3702"/>
        </w:tabs>
        <w:ind w:left="2982"/>
      </w:pPr>
      <w:r>
        <w:t>(</w:t>
      </w:r>
      <w:r>
        <w:tab/>
        <w:t>)</w:t>
      </w:r>
      <w:r>
        <w:tab/>
        <w:t>I agree with the</w:t>
      </w:r>
      <w:r>
        <w:rPr>
          <w:spacing w:val="8"/>
        </w:rPr>
        <w:t xml:space="preserve"> </w:t>
      </w:r>
      <w:r>
        <w:t>evaluation</w:t>
      </w:r>
    </w:p>
    <w:p w14:paraId="2E6E8B8F" w14:textId="77777777" w:rsidR="008C08A9" w:rsidRDefault="008C08A9">
      <w:pPr>
        <w:pStyle w:val="BodyText"/>
        <w:rPr>
          <w:sz w:val="23"/>
        </w:rPr>
      </w:pPr>
    </w:p>
    <w:p w14:paraId="61ECAD76" w14:textId="77777777" w:rsidR="008C08A9" w:rsidRDefault="006D4248">
      <w:pPr>
        <w:tabs>
          <w:tab w:val="left" w:pos="3282"/>
          <w:tab w:val="left" w:pos="3702"/>
        </w:tabs>
        <w:spacing w:line="491" w:lineRule="auto"/>
        <w:ind w:left="2262" w:right="4601" w:firstLine="720"/>
      </w:pPr>
      <w:r>
        <w:t>(</w:t>
      </w:r>
      <w:r>
        <w:tab/>
        <w:t>)</w:t>
      </w:r>
      <w:r>
        <w:tab/>
        <w:t>I disagree with the evaluation (Comments by the Dean</w:t>
      </w:r>
      <w:r>
        <w:rPr>
          <w:spacing w:val="-11"/>
        </w:rPr>
        <w:t xml:space="preserve"> </w:t>
      </w:r>
      <w:r>
        <w:t>attached)</w:t>
      </w:r>
    </w:p>
    <w:p w14:paraId="4FC770C4" w14:textId="77777777" w:rsidR="008C08A9" w:rsidRDefault="008C08A9">
      <w:pPr>
        <w:pStyle w:val="BodyText"/>
        <w:rPr>
          <w:sz w:val="20"/>
        </w:rPr>
      </w:pPr>
    </w:p>
    <w:p w14:paraId="313DF46F" w14:textId="77777777" w:rsidR="008C08A9" w:rsidRDefault="008C08A9">
      <w:pPr>
        <w:pStyle w:val="BodyText"/>
        <w:rPr>
          <w:sz w:val="20"/>
        </w:rPr>
      </w:pPr>
    </w:p>
    <w:p w14:paraId="30D70903" w14:textId="77777777" w:rsidR="008C08A9" w:rsidRDefault="008C08A9">
      <w:pPr>
        <w:pStyle w:val="BodyText"/>
        <w:rPr>
          <w:sz w:val="20"/>
        </w:rPr>
      </w:pPr>
    </w:p>
    <w:p w14:paraId="448184E4" w14:textId="77777777" w:rsidR="008C08A9" w:rsidRDefault="00D80EF5">
      <w:pPr>
        <w:pStyle w:val="BodyText"/>
        <w:spacing w:before="1"/>
      </w:pPr>
      <w:r>
        <w:rPr>
          <w:noProof/>
          <w:lang w:bidi="ar-SA"/>
        </w:rPr>
        <mc:AlternateContent>
          <mc:Choice Requires="wps">
            <w:drawing>
              <wp:anchor distT="0" distB="0" distL="0" distR="0" simplePos="0" relativeHeight="251673088" behindDoc="1" locked="0" layoutInCell="1" allowOverlap="1" wp14:anchorId="035C70D1" wp14:editId="0C60AFDC">
                <wp:simplePos x="0" y="0"/>
                <wp:positionH relativeFrom="page">
                  <wp:posOffset>914400</wp:posOffset>
                </wp:positionH>
                <wp:positionV relativeFrom="paragraph">
                  <wp:posOffset>205740</wp:posOffset>
                </wp:positionV>
                <wp:extent cx="2138045" cy="0"/>
                <wp:effectExtent l="9525" t="10795" r="5080" b="8255"/>
                <wp:wrapTopAndBottom/>
                <wp:docPr id="20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0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EC9CE7" id="Line 121"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2pt" to="240.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" strokeweight=".72pt">
                <w10:wrap type="topAndBottom" anchorx="page"/>
              </v:line>
            </w:pict>
          </mc:Fallback>
        </mc:AlternateContent>
      </w:r>
      <w:r>
        <w:rPr>
          <w:noProof/>
          <w:lang w:bidi="ar-SA"/>
        </w:rPr>
        <mc:AlternateContent>
          <mc:Choice Requires="wps">
            <w:drawing>
              <wp:anchor distT="0" distB="0" distL="0" distR="0" simplePos="0" relativeHeight="251674112" behindDoc="1" locked="0" layoutInCell="1" allowOverlap="1" wp14:anchorId="74474BA8" wp14:editId="6E2E69D5">
                <wp:simplePos x="0" y="0"/>
                <wp:positionH relativeFrom="page">
                  <wp:posOffset>4114800</wp:posOffset>
                </wp:positionH>
                <wp:positionV relativeFrom="paragraph">
                  <wp:posOffset>205740</wp:posOffset>
                </wp:positionV>
                <wp:extent cx="1682750" cy="0"/>
                <wp:effectExtent l="9525" t="10795" r="12700" b="8255"/>
                <wp:wrapTopAndBottom/>
                <wp:docPr id="20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B77FC9" id="Line 120"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6.2pt" to="45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" strokeweight=".72pt">
                <w10:wrap type="topAndBottom" anchorx="page"/>
              </v:line>
            </w:pict>
          </mc:Fallback>
        </mc:AlternateContent>
      </w:r>
    </w:p>
    <w:p w14:paraId="37D3FFA3" w14:textId="77777777" w:rsidR="008C08A9" w:rsidRDefault="006D4248">
      <w:pPr>
        <w:tabs>
          <w:tab w:val="left" w:pos="5862"/>
        </w:tabs>
        <w:spacing w:line="241" w:lineRule="exact"/>
        <w:ind w:left="820"/>
      </w:pPr>
      <w:r>
        <w:t>Supervisor</w:t>
      </w:r>
      <w:r>
        <w:tab/>
        <w:t>Date</w:t>
      </w:r>
    </w:p>
    <w:p w14:paraId="5B02DDC4" w14:textId="77777777" w:rsidR="008C08A9" w:rsidRDefault="008C08A9">
      <w:pPr>
        <w:spacing w:line="241" w:lineRule="exact"/>
        <w:sectPr w:rsidR="008C08A9">
          <w:headerReference w:type="default" r:id="rId91"/>
          <w:pgSz w:w="12240" w:h="15840"/>
          <w:pgMar w:top="1700" w:right="680" w:bottom="280" w:left="620" w:header="1484" w:footer="0" w:gutter="0"/>
          <w:cols w:space="720"/>
        </w:sectPr>
      </w:pPr>
    </w:p>
    <w:p w14:paraId="180281F8" w14:textId="77777777" w:rsidR="008C08A9" w:rsidRDefault="008C08A9">
      <w:pPr>
        <w:pStyle w:val="BodyText"/>
        <w:spacing w:before="3"/>
        <w:rPr>
          <w:sz w:val="17"/>
        </w:rPr>
      </w:pPr>
    </w:p>
    <w:p w14:paraId="3340D1CC" w14:textId="77777777" w:rsidR="008C08A9" w:rsidRDefault="006D4248">
      <w:pPr>
        <w:spacing w:before="61"/>
        <w:ind w:left="820"/>
        <w:rPr>
          <w:b/>
        </w:rPr>
      </w:pPr>
      <w:r>
        <w:rPr>
          <w:b/>
        </w:rPr>
        <w:t>CHAIRPERSON/DEAN RATING OF FACULTY TEACHING EFFECTIVENESS</w:t>
      </w:r>
    </w:p>
    <w:p w14:paraId="58BD5C9E" w14:textId="77777777" w:rsidR="008C08A9" w:rsidRDefault="008C08A9">
      <w:pPr>
        <w:pStyle w:val="BodyText"/>
        <w:rPr>
          <w:b/>
          <w:sz w:val="23"/>
        </w:rPr>
      </w:pPr>
    </w:p>
    <w:p w14:paraId="73970D9C" w14:textId="77777777" w:rsidR="008C08A9" w:rsidRDefault="006D4248">
      <w:pPr>
        <w:ind w:left="1312" w:right="1240"/>
        <w:jc w:val="center"/>
        <w:rPr>
          <w:b/>
        </w:rPr>
      </w:pPr>
      <w:r>
        <w:rPr>
          <w:b/>
        </w:rPr>
        <w:t>FORM FE-1</w:t>
      </w:r>
    </w:p>
    <w:p w14:paraId="04F20F50" w14:textId="77777777" w:rsidR="008C08A9" w:rsidRDefault="008C08A9">
      <w:pPr>
        <w:pStyle w:val="BodyText"/>
        <w:rPr>
          <w:b/>
          <w:sz w:val="22"/>
        </w:rPr>
      </w:pPr>
    </w:p>
    <w:p w14:paraId="55422A6E" w14:textId="77777777" w:rsidR="008C08A9" w:rsidRDefault="008C08A9">
      <w:pPr>
        <w:pStyle w:val="BodyText"/>
        <w:rPr>
          <w:b/>
          <w:sz w:val="22"/>
        </w:rPr>
      </w:pPr>
    </w:p>
    <w:p w14:paraId="6662AAE8" w14:textId="77777777" w:rsidR="008C08A9" w:rsidRDefault="008C08A9">
      <w:pPr>
        <w:pStyle w:val="BodyText"/>
        <w:spacing w:before="10"/>
        <w:rPr>
          <w:b/>
          <w:sz w:val="23"/>
        </w:rPr>
      </w:pPr>
    </w:p>
    <w:p w14:paraId="7243642A" w14:textId="77777777" w:rsidR="008C08A9" w:rsidRDefault="006D4248">
      <w:pPr>
        <w:tabs>
          <w:tab w:val="left" w:pos="5983"/>
          <w:tab w:val="left" w:pos="6506"/>
          <w:tab w:val="left" w:pos="9352"/>
        </w:tabs>
        <w:ind w:left="27"/>
        <w:jc w:val="center"/>
      </w:pPr>
      <w:r>
        <w:rPr>
          <w:spacing w:val="-3"/>
        </w:rPr>
        <w:t>Faculty</w:t>
      </w:r>
      <w:r>
        <w:rPr>
          <w:spacing w:val="18"/>
        </w:rPr>
        <w:t xml:space="preserve"> </w:t>
      </w:r>
      <w:r>
        <w:rPr>
          <w:spacing w:val="-3"/>
        </w:rPr>
        <w:t>Member’s</w:t>
      </w:r>
      <w:r>
        <w:rPr>
          <w:spacing w:val="20"/>
        </w:rPr>
        <w:t xml:space="preserve"> </w:t>
      </w:r>
      <w:r>
        <w:t>Name</w:t>
      </w:r>
      <w:r>
        <w:rPr>
          <w:u w:val="single"/>
        </w:rPr>
        <w:t xml:space="preserve"> </w:t>
      </w:r>
      <w:r>
        <w:rPr>
          <w:u w:val="single"/>
        </w:rPr>
        <w:tab/>
      </w:r>
      <w:r>
        <w:tab/>
        <w:t>Date</w:t>
      </w:r>
      <w:r>
        <w:rPr>
          <w:w w:val="99"/>
          <w:u w:val="single"/>
        </w:rPr>
        <w:t xml:space="preserve"> </w:t>
      </w:r>
      <w:r>
        <w:rPr>
          <w:u w:val="single"/>
        </w:rPr>
        <w:tab/>
      </w:r>
    </w:p>
    <w:p w14:paraId="1E668FF4" w14:textId="77777777" w:rsidR="008C08A9" w:rsidRDefault="008C08A9">
      <w:pPr>
        <w:pStyle w:val="BodyText"/>
        <w:spacing w:before="7"/>
        <w:rPr>
          <w:sz w:val="17"/>
        </w:rPr>
      </w:pPr>
    </w:p>
    <w:p w14:paraId="5FAD3E4F" w14:textId="77777777" w:rsidR="008C08A9" w:rsidRDefault="006D4248">
      <w:pPr>
        <w:tabs>
          <w:tab w:val="left" w:pos="4768"/>
          <w:tab w:val="left" w:pos="7300"/>
        </w:tabs>
        <w:spacing w:before="63" w:line="491" w:lineRule="auto"/>
        <w:ind w:left="5230" w:right="1505" w:hanging="3690"/>
      </w:pPr>
      <w:r>
        <w:t>3</w:t>
      </w:r>
      <w:r>
        <w:rPr>
          <w:spacing w:val="3"/>
        </w:rPr>
        <w:t xml:space="preserve"> </w:t>
      </w:r>
      <w:r>
        <w:t>=</w:t>
      </w:r>
      <w:r>
        <w:rPr>
          <w:spacing w:val="3"/>
        </w:rPr>
        <w:t xml:space="preserve"> </w:t>
      </w:r>
      <w:r>
        <w:t>Superior</w:t>
      </w:r>
      <w:r>
        <w:tab/>
        <w:t>2</w:t>
      </w:r>
      <w:r>
        <w:rPr>
          <w:spacing w:val="2"/>
        </w:rPr>
        <w:t xml:space="preserve"> </w:t>
      </w:r>
      <w:r>
        <w:t>=</w:t>
      </w:r>
      <w:r>
        <w:rPr>
          <w:spacing w:val="3"/>
        </w:rPr>
        <w:t xml:space="preserve"> </w:t>
      </w:r>
      <w:r>
        <w:t>Good</w:t>
      </w:r>
      <w:r>
        <w:tab/>
        <w:t xml:space="preserve">1 = Needs </w:t>
      </w:r>
      <w:r>
        <w:rPr>
          <w:spacing w:val="-4"/>
        </w:rPr>
        <w:t xml:space="preserve">Improvement </w:t>
      </w:r>
      <w:r>
        <w:t xml:space="preserve">Rating x </w:t>
      </w:r>
      <w:r>
        <w:rPr>
          <w:spacing w:val="-3"/>
        </w:rPr>
        <w:t xml:space="preserve">Weight </w:t>
      </w:r>
      <w:r>
        <w:t>=</w:t>
      </w:r>
      <w:r>
        <w:rPr>
          <w:spacing w:val="17"/>
        </w:rPr>
        <w:t xml:space="preserve"> </w:t>
      </w:r>
      <w:r>
        <w:t>Score</w:t>
      </w:r>
    </w:p>
    <w:p w14:paraId="143C3F28" w14:textId="77777777" w:rsidR="008C08A9" w:rsidRDefault="006D4248">
      <w:pPr>
        <w:tabs>
          <w:tab w:val="left" w:pos="6295"/>
          <w:tab w:val="left" w:pos="7508"/>
          <w:tab w:val="left" w:pos="10141"/>
        </w:tabs>
        <w:spacing w:line="251" w:lineRule="exact"/>
        <w:ind w:left="5231"/>
      </w:pPr>
      <w:r>
        <w:rPr>
          <w:u w:val="single"/>
        </w:rPr>
        <w:t>1</w:t>
      </w:r>
      <w:r>
        <w:rPr>
          <w:u w:val="single"/>
        </w:rPr>
        <w:tab/>
        <w:t>2</w:t>
      </w:r>
      <w:r>
        <w:rPr>
          <w:u w:val="single"/>
        </w:rPr>
        <w:tab/>
        <w:t>3</w:t>
      </w:r>
      <w:r>
        <w:rPr>
          <w:u w:val="single"/>
        </w:rPr>
        <w:tab/>
      </w:r>
    </w:p>
    <w:p w14:paraId="664FAEEE" w14:textId="77777777" w:rsidR="008C08A9" w:rsidRDefault="008C08A9">
      <w:pPr>
        <w:pStyle w:val="BodyText"/>
        <w:spacing w:before="8"/>
        <w:rPr>
          <w:sz w:val="17"/>
        </w:rPr>
      </w:pPr>
    </w:p>
    <w:p w14:paraId="19F6D2A8" w14:textId="77777777" w:rsidR="008C08A9" w:rsidRDefault="006D4248">
      <w:pPr>
        <w:pStyle w:val="ListParagraph"/>
        <w:numPr>
          <w:ilvl w:val="0"/>
          <w:numId w:val="9"/>
        </w:numPr>
        <w:tabs>
          <w:tab w:val="left" w:pos="1539"/>
          <w:tab w:val="left" w:pos="1540"/>
        </w:tabs>
        <w:spacing w:before="63"/>
      </w:pPr>
      <w:r>
        <w:t>Preparation</w:t>
      </w:r>
      <w:r>
        <w:rPr>
          <w:spacing w:val="2"/>
        </w:rPr>
        <w:t xml:space="preserve"> </w:t>
      </w:r>
      <w:r>
        <w:t>for</w:t>
      </w:r>
    </w:p>
    <w:p w14:paraId="2CFC239D" w14:textId="77777777" w:rsidR="008C08A9" w:rsidRDefault="006D4248">
      <w:pPr>
        <w:tabs>
          <w:tab w:val="left" w:pos="5228"/>
          <w:tab w:val="left" w:pos="7215"/>
          <w:tab w:val="left" w:pos="10115"/>
        </w:tabs>
        <w:spacing w:before="6"/>
        <w:ind w:left="1540"/>
      </w:pPr>
      <w:r>
        <w:t>Teaching</w:t>
      </w:r>
      <w:r>
        <w:rPr>
          <w:spacing w:val="9"/>
        </w:rPr>
        <w:t xml:space="preserve"> </w:t>
      </w:r>
      <w:r>
        <w:t>(30%)</w:t>
      </w:r>
      <w:r>
        <w:tab/>
      </w:r>
      <w:r>
        <w:rPr>
          <w:u w:val="single"/>
        </w:rPr>
        <w:t xml:space="preserve"> </w:t>
      </w:r>
      <w:r>
        <w:rPr>
          <w:u w:val="single"/>
        </w:rPr>
        <w:tab/>
      </w:r>
      <w:r>
        <w:t>× 3</w:t>
      </w:r>
      <w:r>
        <w:rPr>
          <w:spacing w:val="3"/>
        </w:rPr>
        <w:t xml:space="preserve"> </w:t>
      </w:r>
      <w:r>
        <w:t>=</w:t>
      </w:r>
      <w:r>
        <w:rPr>
          <w:spacing w:val="-4"/>
        </w:rPr>
        <w:t xml:space="preserve"> </w:t>
      </w:r>
      <w:r>
        <w:rPr>
          <w:w w:val="99"/>
          <w:u w:val="single"/>
        </w:rPr>
        <w:t xml:space="preserve"> </w:t>
      </w:r>
      <w:r>
        <w:rPr>
          <w:u w:val="single"/>
        </w:rPr>
        <w:tab/>
      </w:r>
    </w:p>
    <w:p w14:paraId="5FEF1ACB" w14:textId="77777777" w:rsidR="008C08A9" w:rsidRDefault="008C08A9">
      <w:pPr>
        <w:pStyle w:val="BodyText"/>
        <w:rPr>
          <w:sz w:val="20"/>
        </w:rPr>
      </w:pPr>
    </w:p>
    <w:p w14:paraId="72E3D900" w14:textId="77777777" w:rsidR="008C08A9" w:rsidRDefault="008C08A9">
      <w:pPr>
        <w:pStyle w:val="BodyText"/>
        <w:spacing w:before="2"/>
        <w:rPr>
          <w:sz w:val="20"/>
        </w:rPr>
      </w:pPr>
    </w:p>
    <w:p w14:paraId="2A08CD7D" w14:textId="77777777" w:rsidR="008C08A9" w:rsidRDefault="006D4248">
      <w:pPr>
        <w:pStyle w:val="ListParagraph"/>
        <w:numPr>
          <w:ilvl w:val="0"/>
          <w:numId w:val="9"/>
        </w:numPr>
        <w:tabs>
          <w:tab w:val="left" w:pos="1539"/>
          <w:tab w:val="left" w:pos="1540"/>
          <w:tab w:val="left" w:pos="5228"/>
          <w:tab w:val="left" w:pos="7215"/>
          <w:tab w:val="left" w:pos="10115"/>
        </w:tabs>
        <w:spacing w:before="63"/>
      </w:pPr>
      <w:r>
        <w:t>Classroom</w:t>
      </w:r>
      <w:r>
        <w:rPr>
          <w:spacing w:val="6"/>
        </w:rPr>
        <w:t xml:space="preserve"> </w:t>
      </w:r>
      <w:r>
        <w:t>Presentation</w:t>
      </w:r>
      <w:r>
        <w:rPr>
          <w:spacing w:val="6"/>
        </w:rPr>
        <w:t xml:space="preserve"> </w:t>
      </w:r>
      <w:r>
        <w:rPr>
          <w:spacing w:val="-3"/>
        </w:rPr>
        <w:t>(30%)</w:t>
      </w:r>
      <w:r>
        <w:rPr>
          <w:spacing w:val="-3"/>
        </w:rPr>
        <w:tab/>
      </w:r>
      <w:r>
        <w:rPr>
          <w:spacing w:val="-3"/>
          <w:u w:val="single"/>
        </w:rPr>
        <w:t xml:space="preserve"> </w:t>
      </w:r>
      <w:r>
        <w:rPr>
          <w:spacing w:val="-3"/>
          <w:u w:val="single"/>
        </w:rPr>
        <w:tab/>
      </w:r>
      <w:r>
        <w:t>× 3</w:t>
      </w:r>
      <w:r>
        <w:rPr>
          <w:spacing w:val="4"/>
        </w:rPr>
        <w:t xml:space="preserve"> </w:t>
      </w:r>
      <w:r>
        <w:t>=</w:t>
      </w:r>
      <w:r>
        <w:rPr>
          <w:spacing w:val="-4"/>
        </w:rPr>
        <w:t xml:space="preserve"> </w:t>
      </w:r>
      <w:r>
        <w:rPr>
          <w:w w:val="99"/>
          <w:u w:val="single"/>
        </w:rPr>
        <w:t xml:space="preserve"> </w:t>
      </w:r>
      <w:r>
        <w:rPr>
          <w:u w:val="single"/>
        </w:rPr>
        <w:tab/>
      </w:r>
    </w:p>
    <w:p w14:paraId="2EBFEAE2" w14:textId="77777777" w:rsidR="008C08A9" w:rsidRDefault="008C08A9">
      <w:pPr>
        <w:pStyle w:val="BodyText"/>
        <w:spacing w:before="7"/>
        <w:rPr>
          <w:sz w:val="17"/>
        </w:rPr>
      </w:pPr>
    </w:p>
    <w:p w14:paraId="13A2BBF7" w14:textId="77777777" w:rsidR="008C08A9" w:rsidRDefault="006D4248">
      <w:pPr>
        <w:spacing w:before="63"/>
        <w:ind w:left="1540"/>
      </w:pPr>
      <w:r>
        <w:t>Comment:</w:t>
      </w:r>
    </w:p>
    <w:p w14:paraId="6511C0BB" w14:textId="77777777" w:rsidR="008C08A9" w:rsidRDefault="008C08A9">
      <w:pPr>
        <w:pStyle w:val="BodyText"/>
        <w:rPr>
          <w:sz w:val="22"/>
        </w:rPr>
      </w:pPr>
    </w:p>
    <w:p w14:paraId="751BA324" w14:textId="77777777" w:rsidR="008C08A9" w:rsidRDefault="008C08A9">
      <w:pPr>
        <w:pStyle w:val="BodyText"/>
        <w:rPr>
          <w:sz w:val="22"/>
        </w:rPr>
      </w:pPr>
    </w:p>
    <w:p w14:paraId="404E9AC8" w14:textId="77777777" w:rsidR="008C08A9" w:rsidRDefault="008C08A9">
      <w:pPr>
        <w:pStyle w:val="BodyText"/>
        <w:spacing w:before="1"/>
      </w:pPr>
    </w:p>
    <w:p w14:paraId="2294CA7E" w14:textId="77777777" w:rsidR="008C08A9" w:rsidRDefault="006D4248">
      <w:pPr>
        <w:pStyle w:val="ListParagraph"/>
        <w:numPr>
          <w:ilvl w:val="0"/>
          <w:numId w:val="9"/>
        </w:numPr>
        <w:tabs>
          <w:tab w:val="left" w:pos="1539"/>
          <w:tab w:val="left" w:pos="1540"/>
        </w:tabs>
      </w:pPr>
      <w:r>
        <w:lastRenderedPageBreak/>
        <w:t xml:space="preserve">Evaluation </w:t>
      </w:r>
      <w:r>
        <w:rPr>
          <w:spacing w:val="-10"/>
        </w:rPr>
        <w:t>of</w:t>
      </w:r>
      <w:r>
        <w:rPr>
          <w:spacing w:val="6"/>
        </w:rPr>
        <w:t xml:space="preserve"> </w:t>
      </w:r>
      <w:r>
        <w:t>Student</w:t>
      </w:r>
    </w:p>
    <w:p w14:paraId="41290376" w14:textId="77777777" w:rsidR="008C08A9" w:rsidRDefault="006D4248">
      <w:pPr>
        <w:tabs>
          <w:tab w:val="left" w:pos="5228"/>
          <w:tab w:val="left" w:pos="7215"/>
          <w:tab w:val="left" w:pos="10115"/>
        </w:tabs>
        <w:spacing w:before="7"/>
        <w:ind w:left="1541"/>
      </w:pPr>
      <w:r>
        <w:t>Achievement</w:t>
      </w:r>
      <w:r>
        <w:rPr>
          <w:spacing w:val="4"/>
        </w:rPr>
        <w:t xml:space="preserve"> </w:t>
      </w:r>
      <w:r>
        <w:t>(10%)</w:t>
      </w:r>
      <w:r>
        <w:tab/>
      </w:r>
      <w:r>
        <w:rPr>
          <w:u w:val="single"/>
        </w:rPr>
        <w:t xml:space="preserve"> </w:t>
      </w:r>
      <w:r>
        <w:rPr>
          <w:u w:val="single"/>
        </w:rPr>
        <w:tab/>
      </w:r>
      <w:r>
        <w:t>× 3</w:t>
      </w:r>
      <w:r>
        <w:rPr>
          <w:spacing w:val="3"/>
        </w:rPr>
        <w:t xml:space="preserve"> </w:t>
      </w:r>
      <w:r>
        <w:t>=</w:t>
      </w:r>
      <w:r>
        <w:rPr>
          <w:spacing w:val="-4"/>
        </w:rPr>
        <w:t xml:space="preserve"> </w:t>
      </w:r>
      <w:r>
        <w:rPr>
          <w:w w:val="99"/>
          <w:u w:val="single"/>
        </w:rPr>
        <w:t xml:space="preserve"> </w:t>
      </w:r>
      <w:r>
        <w:rPr>
          <w:u w:val="single"/>
        </w:rPr>
        <w:tab/>
      </w:r>
    </w:p>
    <w:p w14:paraId="5D76AED7" w14:textId="77777777" w:rsidR="008C08A9" w:rsidRDefault="008C08A9">
      <w:pPr>
        <w:pStyle w:val="BodyText"/>
        <w:spacing w:before="7"/>
        <w:rPr>
          <w:sz w:val="17"/>
        </w:rPr>
      </w:pPr>
    </w:p>
    <w:p w14:paraId="2D1E5A4E" w14:textId="77777777" w:rsidR="008C08A9" w:rsidRDefault="006D4248">
      <w:pPr>
        <w:spacing w:before="63"/>
        <w:ind w:left="1540"/>
      </w:pPr>
      <w:r>
        <w:t>Comment:</w:t>
      </w:r>
    </w:p>
    <w:p w14:paraId="007B20E8" w14:textId="77777777" w:rsidR="008C08A9" w:rsidRDefault="008C08A9">
      <w:pPr>
        <w:pStyle w:val="BodyText"/>
        <w:rPr>
          <w:sz w:val="22"/>
        </w:rPr>
      </w:pPr>
    </w:p>
    <w:p w14:paraId="0EAA0B19" w14:textId="77777777" w:rsidR="008C08A9" w:rsidRDefault="008C08A9">
      <w:pPr>
        <w:pStyle w:val="BodyText"/>
        <w:rPr>
          <w:sz w:val="22"/>
        </w:rPr>
      </w:pPr>
    </w:p>
    <w:p w14:paraId="2C787502" w14:textId="77777777" w:rsidR="008C08A9" w:rsidRDefault="008C08A9">
      <w:pPr>
        <w:pStyle w:val="BodyText"/>
      </w:pPr>
    </w:p>
    <w:p w14:paraId="242D922D" w14:textId="77777777" w:rsidR="008C08A9" w:rsidRDefault="006D4248">
      <w:pPr>
        <w:pStyle w:val="ListParagraph"/>
        <w:numPr>
          <w:ilvl w:val="0"/>
          <w:numId w:val="9"/>
        </w:numPr>
        <w:tabs>
          <w:tab w:val="left" w:pos="1539"/>
          <w:tab w:val="left" w:pos="1540"/>
        </w:tabs>
      </w:pPr>
      <w:r>
        <w:t>Response to</w:t>
      </w:r>
      <w:r>
        <w:rPr>
          <w:spacing w:val="4"/>
        </w:rPr>
        <w:t xml:space="preserve"> </w:t>
      </w:r>
      <w:r>
        <w:t>Individual</w:t>
      </w:r>
    </w:p>
    <w:p w14:paraId="034D8C46" w14:textId="77777777" w:rsidR="008C08A9" w:rsidRDefault="006D4248">
      <w:pPr>
        <w:tabs>
          <w:tab w:val="left" w:pos="5228"/>
          <w:tab w:val="left" w:pos="7215"/>
          <w:tab w:val="left" w:pos="10115"/>
        </w:tabs>
        <w:spacing w:before="8"/>
        <w:ind w:left="1540"/>
      </w:pPr>
      <w:r>
        <w:t>Student</w:t>
      </w:r>
      <w:r>
        <w:rPr>
          <w:spacing w:val="9"/>
        </w:rPr>
        <w:t xml:space="preserve"> </w:t>
      </w:r>
      <w:r>
        <w:t>Needs</w:t>
      </w:r>
      <w:r>
        <w:rPr>
          <w:spacing w:val="-14"/>
        </w:rPr>
        <w:t xml:space="preserve"> </w:t>
      </w:r>
      <w:r>
        <w:t>(20%)</w:t>
      </w:r>
      <w:r>
        <w:tab/>
      </w:r>
      <w:r>
        <w:rPr>
          <w:u w:val="single"/>
        </w:rPr>
        <w:t xml:space="preserve"> </w:t>
      </w:r>
      <w:r>
        <w:rPr>
          <w:u w:val="single"/>
        </w:rPr>
        <w:tab/>
      </w:r>
      <w:r>
        <w:t>× 3</w:t>
      </w:r>
      <w:r>
        <w:rPr>
          <w:spacing w:val="4"/>
        </w:rPr>
        <w:t xml:space="preserve"> </w:t>
      </w:r>
      <w:r>
        <w:t>=</w:t>
      </w:r>
      <w:r>
        <w:rPr>
          <w:spacing w:val="-4"/>
        </w:rPr>
        <w:t xml:space="preserve"> </w:t>
      </w:r>
      <w:r>
        <w:rPr>
          <w:w w:val="99"/>
          <w:u w:val="single"/>
        </w:rPr>
        <w:t xml:space="preserve"> </w:t>
      </w:r>
      <w:r>
        <w:rPr>
          <w:u w:val="single"/>
        </w:rPr>
        <w:tab/>
      </w:r>
    </w:p>
    <w:p w14:paraId="510B12F0" w14:textId="77777777" w:rsidR="008C08A9" w:rsidRDefault="008C08A9">
      <w:pPr>
        <w:pStyle w:val="BodyText"/>
        <w:spacing w:before="7"/>
        <w:rPr>
          <w:sz w:val="17"/>
        </w:rPr>
      </w:pPr>
    </w:p>
    <w:p w14:paraId="30E2578C" w14:textId="77777777" w:rsidR="008C08A9" w:rsidRDefault="006D4248">
      <w:pPr>
        <w:spacing w:before="63"/>
        <w:ind w:left="1540"/>
      </w:pPr>
      <w:r>
        <w:t>Comment:</w:t>
      </w:r>
    </w:p>
    <w:p w14:paraId="76455A31" w14:textId="77777777" w:rsidR="008C08A9" w:rsidRDefault="008C08A9">
      <w:pPr>
        <w:pStyle w:val="BodyText"/>
        <w:rPr>
          <w:sz w:val="22"/>
        </w:rPr>
      </w:pPr>
    </w:p>
    <w:p w14:paraId="5DA1FCD0" w14:textId="77777777" w:rsidR="008C08A9" w:rsidRDefault="008C08A9">
      <w:pPr>
        <w:pStyle w:val="BodyText"/>
        <w:rPr>
          <w:sz w:val="22"/>
        </w:rPr>
      </w:pPr>
    </w:p>
    <w:p w14:paraId="2A6CB0DF" w14:textId="77777777" w:rsidR="008C08A9" w:rsidRDefault="008C08A9">
      <w:pPr>
        <w:pStyle w:val="BodyText"/>
        <w:spacing w:before="1"/>
      </w:pPr>
    </w:p>
    <w:p w14:paraId="26CA37C6" w14:textId="77777777" w:rsidR="008C08A9" w:rsidRDefault="006D4248">
      <w:pPr>
        <w:pStyle w:val="ListParagraph"/>
        <w:numPr>
          <w:ilvl w:val="0"/>
          <w:numId w:val="9"/>
        </w:numPr>
        <w:tabs>
          <w:tab w:val="left" w:pos="1539"/>
          <w:tab w:val="left" w:pos="1540"/>
        </w:tabs>
        <w:spacing w:before="1" w:line="491" w:lineRule="auto"/>
        <w:ind w:left="1541" w:right="6870" w:hanging="721"/>
      </w:pPr>
      <w:r>
        <w:t>Professional Conduct (10%) Comment:</w:t>
      </w:r>
    </w:p>
    <w:p w14:paraId="36CA7BD3" w14:textId="77777777" w:rsidR="008C08A9" w:rsidRDefault="008C08A9">
      <w:pPr>
        <w:pStyle w:val="BodyText"/>
        <w:rPr>
          <w:sz w:val="20"/>
        </w:rPr>
      </w:pPr>
    </w:p>
    <w:p w14:paraId="10FD1FC7" w14:textId="77777777" w:rsidR="008C08A9" w:rsidRDefault="008C08A9">
      <w:pPr>
        <w:pStyle w:val="BodyText"/>
        <w:rPr>
          <w:sz w:val="20"/>
        </w:rPr>
      </w:pPr>
    </w:p>
    <w:p w14:paraId="59B8CBC4" w14:textId="77777777" w:rsidR="008C08A9" w:rsidRDefault="00D80EF5">
      <w:pPr>
        <w:pStyle w:val="BodyText"/>
        <w:spacing w:before="3"/>
        <w:rPr>
          <w:sz w:val="21"/>
        </w:rPr>
      </w:pPr>
      <w:r>
        <w:rPr>
          <w:noProof/>
          <w:lang w:bidi="ar-SA"/>
        </w:rPr>
        <mc:AlternateContent>
          <mc:Choice Requires="wps">
            <w:drawing>
              <wp:anchor distT="0" distB="0" distL="0" distR="0" simplePos="0" relativeHeight="251675136" behindDoc="1" locked="0" layoutInCell="1" allowOverlap="1" wp14:anchorId="059F0FB0" wp14:editId="4229776E">
                <wp:simplePos x="0" y="0"/>
                <wp:positionH relativeFrom="page">
                  <wp:posOffset>914400</wp:posOffset>
                </wp:positionH>
                <wp:positionV relativeFrom="paragraph">
                  <wp:posOffset>185420</wp:posOffset>
                </wp:positionV>
                <wp:extent cx="5923915" cy="0"/>
                <wp:effectExtent l="9525" t="8890" r="10160" b="10160"/>
                <wp:wrapTopAndBottom/>
                <wp:docPr id="19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F54510" id="Line 119"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6pt" to="538.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" strokeweight=".72pt">
                <w10:wrap type="topAndBottom" anchorx="page"/>
              </v:line>
            </w:pict>
          </mc:Fallback>
        </mc:AlternateContent>
      </w:r>
    </w:p>
    <w:p w14:paraId="216DFA11" w14:textId="77777777" w:rsidR="008C08A9" w:rsidRDefault="008C08A9">
      <w:pPr>
        <w:pStyle w:val="BodyText"/>
        <w:spacing w:before="1"/>
        <w:rPr>
          <w:sz w:val="16"/>
        </w:rPr>
      </w:pPr>
    </w:p>
    <w:p w14:paraId="131F2C2E" w14:textId="77777777" w:rsidR="008C08A9" w:rsidRDefault="006D4248">
      <w:pPr>
        <w:tabs>
          <w:tab w:val="left" w:pos="5228"/>
          <w:tab w:val="left" w:pos="7232"/>
          <w:tab w:val="left" w:pos="9371"/>
        </w:tabs>
        <w:spacing w:before="62" w:line="244" w:lineRule="auto"/>
        <w:ind w:left="1540" w:right="1566"/>
      </w:pPr>
      <w:r>
        <w:t>General</w:t>
      </w:r>
      <w:r>
        <w:rPr>
          <w:spacing w:val="5"/>
        </w:rPr>
        <w:t xml:space="preserve"> </w:t>
      </w:r>
      <w:r>
        <w:t>Comments:</w:t>
      </w:r>
      <w:r>
        <w:tab/>
        <w:t>Sum</w:t>
      </w:r>
      <w:r>
        <w:rPr>
          <w:spacing w:val="3"/>
        </w:rPr>
        <w:t xml:space="preserve"> </w:t>
      </w:r>
      <w:r>
        <w:t>of</w:t>
      </w:r>
      <w:r>
        <w:rPr>
          <w:spacing w:val="4"/>
        </w:rPr>
        <w:t xml:space="preserve"> </w:t>
      </w:r>
      <w:r>
        <w:t>Scores</w:t>
      </w:r>
      <w:r>
        <w:rPr>
          <w:u w:val="single"/>
        </w:rPr>
        <w:t xml:space="preserve"> </w:t>
      </w:r>
      <w:r>
        <w:rPr>
          <w:u w:val="single"/>
        </w:rPr>
        <w:tab/>
      </w:r>
      <w:r>
        <w:t>÷ 30 ×</w:t>
      </w:r>
      <w:r>
        <w:rPr>
          <w:spacing w:val="7"/>
        </w:rPr>
        <w:t xml:space="preserve"> </w:t>
      </w:r>
      <w:r>
        <w:t>100</w:t>
      </w:r>
      <w:r>
        <w:rPr>
          <w:spacing w:val="2"/>
        </w:rPr>
        <w:t xml:space="preserve"> </w:t>
      </w:r>
      <w:r>
        <w:t>=</w:t>
      </w:r>
      <w:r>
        <w:rPr>
          <w:spacing w:val="-7"/>
        </w:rPr>
        <w:t xml:space="preserve"> </w:t>
      </w:r>
      <w:r>
        <w:rPr>
          <w:w w:val="99"/>
          <w:u w:val="single"/>
        </w:rPr>
        <w:t xml:space="preserve"> </w:t>
      </w:r>
      <w:r>
        <w:rPr>
          <w:u w:val="single"/>
        </w:rPr>
        <w:tab/>
      </w:r>
      <w:r>
        <w:t xml:space="preserve"> (Comments are </w:t>
      </w:r>
      <w:r>
        <w:lastRenderedPageBreak/>
        <w:t>not</w:t>
      </w:r>
      <w:r>
        <w:rPr>
          <w:spacing w:val="6"/>
        </w:rPr>
        <w:t xml:space="preserve"> </w:t>
      </w:r>
      <w:r>
        <w:t>required)</w:t>
      </w:r>
    </w:p>
    <w:p w14:paraId="2DEE978F" w14:textId="77777777" w:rsidR="008C08A9" w:rsidRDefault="008C08A9">
      <w:pPr>
        <w:spacing w:line="244" w:lineRule="auto"/>
        <w:sectPr w:rsidR="008C08A9">
          <w:pgSz w:w="12240" w:h="15840"/>
          <w:pgMar w:top="1700" w:right="680" w:bottom="280" w:left="620" w:header="1484" w:footer="0" w:gutter="0"/>
          <w:cols w:space="720"/>
        </w:sectPr>
      </w:pPr>
    </w:p>
    <w:p w14:paraId="3539214A" w14:textId="77777777" w:rsidR="008C08A9" w:rsidRDefault="006D4248">
      <w:pPr>
        <w:spacing w:before="45"/>
        <w:ind w:left="820"/>
      </w:pPr>
      <w:r>
        <w:rPr>
          <w:b/>
        </w:rPr>
        <w:lastRenderedPageBreak/>
        <w:t>Rating of Faculty Teaching Effectiveness</w:t>
      </w:r>
      <w:r>
        <w:t>:</w:t>
      </w:r>
    </w:p>
    <w:p w14:paraId="6BBEF3A4" w14:textId="77777777" w:rsidR="008C08A9" w:rsidRDefault="008C08A9">
      <w:pPr>
        <w:pStyle w:val="BodyText"/>
        <w:spacing w:before="1"/>
        <w:rPr>
          <w:sz w:val="23"/>
        </w:rPr>
      </w:pPr>
    </w:p>
    <w:p w14:paraId="1795B9AA" w14:textId="77777777" w:rsidR="008C08A9" w:rsidRDefault="006D4248">
      <w:pPr>
        <w:tabs>
          <w:tab w:val="left" w:pos="5228"/>
        </w:tabs>
        <w:spacing w:line="244" w:lineRule="auto"/>
        <w:ind w:left="5230" w:right="847" w:hanging="3690"/>
      </w:pPr>
      <w:r>
        <w:t>3</w:t>
      </w:r>
      <w:r>
        <w:rPr>
          <w:spacing w:val="54"/>
        </w:rPr>
        <w:t xml:space="preserve"> </w:t>
      </w:r>
      <w:r>
        <w:rPr>
          <w:u w:val="single"/>
        </w:rPr>
        <w:t>SUPERIOR</w:t>
      </w:r>
      <w:r>
        <w:tab/>
        <w:t>This rating should be used only in rare cases. It carries the implication that the individual’s performance in a particular area of activity reflects the highest degree of productivity and</w:t>
      </w:r>
      <w:r>
        <w:rPr>
          <w:spacing w:val="5"/>
        </w:rPr>
        <w:t xml:space="preserve"> </w:t>
      </w:r>
      <w:r>
        <w:t>effectiveness.</w:t>
      </w:r>
    </w:p>
    <w:p w14:paraId="66007590" w14:textId="77777777" w:rsidR="008C08A9" w:rsidRDefault="008C08A9">
      <w:pPr>
        <w:pStyle w:val="BodyText"/>
        <w:spacing w:before="11"/>
        <w:rPr>
          <w:sz w:val="22"/>
        </w:rPr>
      </w:pPr>
    </w:p>
    <w:p w14:paraId="3AAB081A" w14:textId="77777777" w:rsidR="008C08A9" w:rsidRDefault="006D4248">
      <w:pPr>
        <w:pStyle w:val="ListParagraph"/>
        <w:numPr>
          <w:ilvl w:val="0"/>
          <w:numId w:val="8"/>
        </w:numPr>
        <w:tabs>
          <w:tab w:val="left" w:pos="1765"/>
          <w:tab w:val="left" w:pos="5228"/>
        </w:tabs>
        <w:spacing w:line="244" w:lineRule="auto"/>
        <w:ind w:right="805" w:hanging="3685"/>
      </w:pPr>
      <w:r>
        <w:rPr>
          <w:u w:val="single"/>
        </w:rPr>
        <w:t>GOOD</w:t>
      </w:r>
      <w:r>
        <w:tab/>
        <w:t xml:space="preserve">This rating </w:t>
      </w:r>
      <w:r>
        <w:rPr>
          <w:spacing w:val="-2"/>
        </w:rPr>
        <w:t xml:space="preserve">should </w:t>
      </w:r>
      <w:r>
        <w:t xml:space="preserve">always </w:t>
      </w:r>
      <w:r>
        <w:rPr>
          <w:spacing w:val="-10"/>
        </w:rPr>
        <w:t xml:space="preserve">be </w:t>
      </w:r>
      <w:r>
        <w:t xml:space="preserve">interpreted in a favorable light.  In a group, </w:t>
      </w:r>
      <w:r>
        <w:rPr>
          <w:spacing w:val="-10"/>
        </w:rPr>
        <w:t xml:space="preserve">no </w:t>
      </w:r>
      <w:r>
        <w:t xml:space="preserve">matter what level, there is a middle range of performance. This rating implies that the individual has been productive and effective in the area that is </w:t>
      </w:r>
      <w:r>
        <w:rPr>
          <w:spacing w:val="-3"/>
        </w:rPr>
        <w:t xml:space="preserve">being </w:t>
      </w:r>
      <w:r>
        <w:t xml:space="preserve">evaluated. It is expected that </w:t>
      </w:r>
      <w:r>
        <w:rPr>
          <w:spacing w:val="-4"/>
        </w:rPr>
        <w:t xml:space="preserve">this </w:t>
      </w:r>
      <w:r>
        <w:t xml:space="preserve">rating will be the one which is </w:t>
      </w:r>
      <w:r>
        <w:rPr>
          <w:spacing w:val="-5"/>
        </w:rPr>
        <w:t xml:space="preserve">most </w:t>
      </w:r>
      <w:r>
        <w:t>frequently</w:t>
      </w:r>
      <w:r>
        <w:rPr>
          <w:spacing w:val="51"/>
        </w:rPr>
        <w:t xml:space="preserve"> </w:t>
      </w:r>
      <w:r>
        <w:t>applied.</w:t>
      </w:r>
    </w:p>
    <w:p w14:paraId="4E62B1C6" w14:textId="77777777" w:rsidR="008C08A9" w:rsidRDefault="008C08A9">
      <w:pPr>
        <w:pStyle w:val="BodyText"/>
        <w:spacing w:before="1"/>
        <w:rPr>
          <w:sz w:val="23"/>
        </w:rPr>
      </w:pPr>
    </w:p>
    <w:p w14:paraId="3B4ADB16" w14:textId="77777777" w:rsidR="008C08A9" w:rsidRDefault="006D4248">
      <w:pPr>
        <w:pStyle w:val="ListParagraph"/>
        <w:numPr>
          <w:ilvl w:val="0"/>
          <w:numId w:val="8"/>
        </w:numPr>
        <w:tabs>
          <w:tab w:val="left" w:pos="1818"/>
          <w:tab w:val="left" w:pos="5228"/>
        </w:tabs>
        <w:ind w:left="1817" w:hanging="276"/>
      </w:pPr>
      <w:r>
        <w:rPr>
          <w:u w:val="single"/>
        </w:rPr>
        <w:t>NEEDS</w:t>
      </w:r>
      <w:r>
        <w:rPr>
          <w:spacing w:val="-1"/>
          <w:u w:val="single"/>
        </w:rPr>
        <w:t xml:space="preserve"> </w:t>
      </w:r>
      <w:r>
        <w:rPr>
          <w:u w:val="single"/>
        </w:rPr>
        <w:t>IMPROVEMENT</w:t>
      </w:r>
      <w:r>
        <w:tab/>
        <w:t>This rating indicates that the performance in this area</w:t>
      </w:r>
      <w:r>
        <w:rPr>
          <w:spacing w:val="7"/>
        </w:rPr>
        <w:t xml:space="preserve"> </w:t>
      </w:r>
      <w:r>
        <w:t>is</w:t>
      </w:r>
    </w:p>
    <w:p w14:paraId="41C3B2E2" w14:textId="77777777" w:rsidR="008C08A9" w:rsidRDefault="006D4248">
      <w:pPr>
        <w:spacing w:before="7" w:line="244" w:lineRule="auto"/>
        <w:ind w:left="5230" w:right="768" w:hanging="2"/>
      </w:pPr>
      <w:r>
        <w:t>not satisfactory, but that the shortcoming may be compensated by other strengths. Continued overall performance at this level may be grounds for dismissal.</w:t>
      </w:r>
    </w:p>
    <w:p w14:paraId="0BB2646B" w14:textId="77777777" w:rsidR="008C08A9" w:rsidRDefault="008C08A9">
      <w:pPr>
        <w:spacing w:line="244" w:lineRule="auto"/>
        <w:sectPr w:rsidR="008C08A9">
          <w:headerReference w:type="default" r:id="rId92"/>
          <w:pgSz w:w="12240" w:h="15840"/>
          <w:pgMar w:top="1400" w:right="680" w:bottom="280" w:left="620" w:header="0" w:footer="0" w:gutter="0"/>
          <w:cols w:space="720"/>
        </w:sectPr>
      </w:pPr>
    </w:p>
    <w:p w14:paraId="55C307F4" w14:textId="77777777" w:rsidR="008C08A9" w:rsidRDefault="006D4248">
      <w:pPr>
        <w:spacing w:before="45" w:line="491" w:lineRule="auto"/>
        <w:ind w:left="3524" w:right="3565" w:firstLine="99"/>
        <w:jc w:val="center"/>
        <w:rPr>
          <w:b/>
        </w:rPr>
      </w:pPr>
      <w:r>
        <w:rPr>
          <w:b/>
        </w:rPr>
        <w:lastRenderedPageBreak/>
        <w:t>ACADEMIC EVALUATION SYSTEM STUDENT APPRAISAL OF FACULTY</w:t>
      </w:r>
    </w:p>
    <w:p w14:paraId="3615067D" w14:textId="77777777" w:rsidR="008C08A9" w:rsidRDefault="006D4248">
      <w:pPr>
        <w:spacing w:line="251" w:lineRule="exact"/>
        <w:ind w:left="1312" w:right="1181"/>
        <w:jc w:val="center"/>
        <w:rPr>
          <w:b/>
        </w:rPr>
      </w:pPr>
      <w:r>
        <w:rPr>
          <w:b/>
        </w:rPr>
        <w:t>FORM FE-2</w:t>
      </w:r>
    </w:p>
    <w:p w14:paraId="5FA6C3FF" w14:textId="77777777" w:rsidR="008C08A9" w:rsidRDefault="008C08A9">
      <w:pPr>
        <w:pStyle w:val="BodyText"/>
        <w:spacing w:before="7"/>
        <w:rPr>
          <w:b/>
          <w:sz w:val="22"/>
        </w:rPr>
      </w:pPr>
    </w:p>
    <w:p w14:paraId="1BB9FEA2" w14:textId="77777777" w:rsidR="008C08A9" w:rsidRDefault="006D4248">
      <w:pPr>
        <w:spacing w:before="1" w:line="244" w:lineRule="auto"/>
        <w:ind w:left="821" w:right="896"/>
      </w:pPr>
      <w:r>
        <w:t>If a Scan-Tron form has been provided, please mark your responses on the Scan-Tron and not on this sheet. Write any additional comments you might have on the back of the Scan-Tron sheet. Your help in improving instruction at Sul Ross is sincerely appreciated.</w:t>
      </w:r>
    </w:p>
    <w:p w14:paraId="496A3D08" w14:textId="77777777" w:rsidR="008C08A9" w:rsidRDefault="008C08A9">
      <w:pPr>
        <w:pStyle w:val="BodyText"/>
        <w:rPr>
          <w:sz w:val="22"/>
        </w:rPr>
      </w:pPr>
    </w:p>
    <w:p w14:paraId="0BB42DE2" w14:textId="77777777" w:rsidR="008C08A9" w:rsidRDefault="008C08A9">
      <w:pPr>
        <w:pStyle w:val="BodyText"/>
        <w:rPr>
          <w:sz w:val="22"/>
        </w:rPr>
      </w:pPr>
    </w:p>
    <w:p w14:paraId="1A50DFA4" w14:textId="77777777" w:rsidR="008C08A9" w:rsidRDefault="008C08A9">
      <w:pPr>
        <w:pStyle w:val="BodyText"/>
        <w:spacing w:before="10"/>
        <w:rPr>
          <w:sz w:val="23"/>
        </w:rPr>
      </w:pPr>
    </w:p>
    <w:p w14:paraId="2BA05452" w14:textId="77777777" w:rsidR="008C08A9" w:rsidRDefault="006D4248">
      <w:pPr>
        <w:tabs>
          <w:tab w:val="left" w:pos="9549"/>
        </w:tabs>
        <w:ind w:left="5861"/>
        <w:rPr>
          <w:sz w:val="16"/>
        </w:rPr>
      </w:pPr>
      <w:r>
        <w:rPr>
          <w:sz w:val="16"/>
        </w:rPr>
        <w:t>Strongly</w:t>
      </w:r>
      <w:r>
        <w:rPr>
          <w:sz w:val="16"/>
        </w:rPr>
        <w:tab/>
        <w:t>Strongly</w:t>
      </w:r>
    </w:p>
    <w:p w14:paraId="40CF9B0A" w14:textId="77777777" w:rsidR="008C08A9" w:rsidRDefault="006D4248">
      <w:pPr>
        <w:tabs>
          <w:tab w:val="left" w:pos="6849"/>
          <w:tab w:val="left" w:pos="7661"/>
          <w:tab w:val="left" w:pos="8561"/>
          <w:tab w:val="left" w:pos="9549"/>
        </w:tabs>
        <w:spacing w:before="5"/>
        <w:ind w:left="5860"/>
        <w:rPr>
          <w:sz w:val="16"/>
        </w:rPr>
      </w:pPr>
      <w:r>
        <w:rPr>
          <w:spacing w:val="2"/>
          <w:w w:val="99"/>
          <w:sz w:val="16"/>
          <w:u w:val="single"/>
        </w:rPr>
        <w:t xml:space="preserve"> </w:t>
      </w:r>
      <w:r>
        <w:rPr>
          <w:sz w:val="16"/>
          <w:u w:val="single"/>
        </w:rPr>
        <w:t>Agree</w:t>
      </w:r>
      <w:r>
        <w:rPr>
          <w:sz w:val="16"/>
          <w:u w:val="single"/>
        </w:rPr>
        <w:tab/>
        <w:t>Agree</w:t>
      </w:r>
      <w:r>
        <w:rPr>
          <w:sz w:val="16"/>
          <w:u w:val="single"/>
        </w:rPr>
        <w:tab/>
        <w:t>Neutral</w:t>
      </w:r>
      <w:r>
        <w:rPr>
          <w:sz w:val="16"/>
          <w:u w:val="single"/>
        </w:rPr>
        <w:tab/>
        <w:t>Disagree</w:t>
      </w:r>
      <w:r>
        <w:rPr>
          <w:sz w:val="16"/>
          <w:u w:val="single"/>
        </w:rPr>
        <w:tab/>
        <w:t>Disagree</w:t>
      </w:r>
    </w:p>
    <w:p w14:paraId="777BB2E2" w14:textId="77777777" w:rsidR="008C08A9" w:rsidRDefault="008C08A9">
      <w:pPr>
        <w:pStyle w:val="BodyText"/>
        <w:spacing w:before="6"/>
        <w:rPr>
          <w:sz w:val="26"/>
        </w:rPr>
      </w:pPr>
    </w:p>
    <w:tbl>
      <w:tblPr>
        <w:tblW w:w="0" w:type="auto"/>
        <w:tblInd w:w="777" w:type="dxa"/>
        <w:tblLayout w:type="fixed"/>
        <w:tblCellMar>
          <w:left w:w="0" w:type="dxa"/>
          <w:right w:w="0" w:type="dxa"/>
        </w:tblCellMar>
        <w:tblLook w:val="01E0" w:firstRow="1" w:lastRow="1" w:firstColumn="1" w:lastColumn="1" w:noHBand="0" w:noVBand="0"/>
      </w:tblPr>
      <w:tblGrid>
        <w:gridCol w:w="4736"/>
        <w:gridCol w:w="1128"/>
        <w:gridCol w:w="856"/>
        <w:gridCol w:w="900"/>
        <w:gridCol w:w="990"/>
        <w:gridCol w:w="601"/>
      </w:tblGrid>
      <w:tr w:rsidR="008C08A9" w14:paraId="777B7D8C" w14:textId="77777777">
        <w:trPr>
          <w:trHeight w:val="368"/>
        </w:trPr>
        <w:tc>
          <w:tcPr>
            <w:tcW w:w="4736" w:type="dxa"/>
          </w:tcPr>
          <w:p w14:paraId="5F8A89A7" w14:textId="77777777" w:rsidR="008C08A9" w:rsidRDefault="006D4248">
            <w:pPr>
              <w:pStyle w:val="TableParagraph"/>
              <w:tabs>
                <w:tab w:val="left" w:pos="769"/>
              </w:tabs>
              <w:spacing w:line="215" w:lineRule="exact"/>
              <w:ind w:left="50"/>
            </w:pPr>
            <w:r>
              <w:t>1.</w:t>
            </w:r>
            <w:r>
              <w:tab/>
              <w:t>The instructor is</w:t>
            </w:r>
            <w:r>
              <w:rPr>
                <w:spacing w:val="8"/>
              </w:rPr>
              <w:t xml:space="preserve"> </w:t>
            </w:r>
            <w:r>
              <w:t>well-organized</w:t>
            </w:r>
          </w:p>
        </w:tc>
        <w:tc>
          <w:tcPr>
            <w:tcW w:w="1128" w:type="dxa"/>
          </w:tcPr>
          <w:p w14:paraId="60CFA7C1" w14:textId="77777777" w:rsidR="008C08A9" w:rsidRDefault="006D4248">
            <w:pPr>
              <w:pStyle w:val="TableParagraph"/>
              <w:spacing w:line="215" w:lineRule="exact"/>
              <w:ind w:left="534"/>
            </w:pPr>
            <w:r>
              <w:rPr>
                <w:w w:val="99"/>
              </w:rPr>
              <w:t>5</w:t>
            </w:r>
          </w:p>
        </w:tc>
        <w:tc>
          <w:tcPr>
            <w:tcW w:w="856" w:type="dxa"/>
          </w:tcPr>
          <w:p w14:paraId="19637A05" w14:textId="77777777" w:rsidR="008C08A9" w:rsidRDefault="006D4248">
            <w:pPr>
              <w:pStyle w:val="TableParagraph"/>
              <w:spacing w:line="215" w:lineRule="exact"/>
              <w:ind w:right="349"/>
              <w:jc w:val="right"/>
            </w:pPr>
            <w:r>
              <w:rPr>
                <w:w w:val="99"/>
              </w:rPr>
              <w:t>4</w:t>
            </w:r>
          </w:p>
        </w:tc>
        <w:tc>
          <w:tcPr>
            <w:tcW w:w="900" w:type="dxa"/>
          </w:tcPr>
          <w:p w14:paraId="184CE2AB" w14:textId="77777777" w:rsidR="008C08A9" w:rsidRDefault="006D4248">
            <w:pPr>
              <w:pStyle w:val="TableParagraph"/>
              <w:spacing w:line="215" w:lineRule="exact"/>
              <w:ind w:left="350"/>
            </w:pPr>
            <w:r>
              <w:rPr>
                <w:w w:val="99"/>
              </w:rPr>
              <w:t>3</w:t>
            </w:r>
          </w:p>
        </w:tc>
        <w:tc>
          <w:tcPr>
            <w:tcW w:w="990" w:type="dxa"/>
          </w:tcPr>
          <w:p w14:paraId="58A06D39" w14:textId="77777777" w:rsidR="008C08A9" w:rsidRDefault="006D4248">
            <w:pPr>
              <w:pStyle w:val="TableParagraph"/>
              <w:spacing w:line="215" w:lineRule="exact"/>
              <w:ind w:left="439"/>
            </w:pPr>
            <w:r>
              <w:rPr>
                <w:w w:val="99"/>
              </w:rPr>
              <w:t>2</w:t>
            </w:r>
          </w:p>
        </w:tc>
        <w:tc>
          <w:tcPr>
            <w:tcW w:w="601" w:type="dxa"/>
          </w:tcPr>
          <w:p w14:paraId="1D8AF8E7" w14:textId="77777777" w:rsidR="008C08A9" w:rsidRDefault="006D4248">
            <w:pPr>
              <w:pStyle w:val="TableParagraph"/>
              <w:spacing w:line="215" w:lineRule="exact"/>
              <w:ind w:right="48"/>
              <w:jc w:val="right"/>
            </w:pPr>
            <w:r>
              <w:rPr>
                <w:w w:val="99"/>
              </w:rPr>
              <w:t>1</w:t>
            </w:r>
          </w:p>
        </w:tc>
      </w:tr>
      <w:tr w:rsidR="008C08A9" w14:paraId="43F4F4FD" w14:textId="77777777">
        <w:trPr>
          <w:trHeight w:val="518"/>
        </w:trPr>
        <w:tc>
          <w:tcPr>
            <w:tcW w:w="4736" w:type="dxa"/>
          </w:tcPr>
          <w:p w14:paraId="578C5693" w14:textId="77777777" w:rsidR="008C08A9" w:rsidRDefault="006D4248">
            <w:pPr>
              <w:pStyle w:val="TableParagraph"/>
              <w:tabs>
                <w:tab w:val="left" w:pos="769"/>
              </w:tabs>
              <w:spacing w:before="111"/>
              <w:ind w:left="50"/>
            </w:pPr>
            <w:r>
              <w:t>2.</w:t>
            </w:r>
            <w:r>
              <w:tab/>
              <w:t>The instructor is accessible to</w:t>
            </w:r>
            <w:r>
              <w:rPr>
                <w:spacing w:val="5"/>
              </w:rPr>
              <w:t xml:space="preserve"> </w:t>
            </w:r>
            <w:r>
              <w:t>students</w:t>
            </w:r>
          </w:p>
        </w:tc>
        <w:tc>
          <w:tcPr>
            <w:tcW w:w="1128" w:type="dxa"/>
          </w:tcPr>
          <w:p w14:paraId="3DE222D7" w14:textId="77777777" w:rsidR="008C08A9" w:rsidRDefault="006D4248">
            <w:pPr>
              <w:pStyle w:val="TableParagraph"/>
              <w:spacing w:before="111"/>
              <w:ind w:left="533"/>
            </w:pPr>
            <w:r>
              <w:rPr>
                <w:w w:val="99"/>
              </w:rPr>
              <w:t>5</w:t>
            </w:r>
          </w:p>
        </w:tc>
        <w:tc>
          <w:tcPr>
            <w:tcW w:w="856" w:type="dxa"/>
          </w:tcPr>
          <w:p w14:paraId="275F58FD" w14:textId="77777777" w:rsidR="008C08A9" w:rsidRDefault="006D4248">
            <w:pPr>
              <w:pStyle w:val="TableParagraph"/>
              <w:spacing w:before="111"/>
              <w:ind w:right="349"/>
              <w:jc w:val="right"/>
            </w:pPr>
            <w:r>
              <w:rPr>
                <w:w w:val="99"/>
              </w:rPr>
              <w:t>4</w:t>
            </w:r>
          </w:p>
        </w:tc>
        <w:tc>
          <w:tcPr>
            <w:tcW w:w="900" w:type="dxa"/>
          </w:tcPr>
          <w:p w14:paraId="0FE5B54F" w14:textId="77777777" w:rsidR="008C08A9" w:rsidRDefault="006D4248">
            <w:pPr>
              <w:pStyle w:val="TableParagraph"/>
              <w:spacing w:before="111"/>
              <w:ind w:left="349"/>
            </w:pPr>
            <w:r>
              <w:rPr>
                <w:w w:val="99"/>
              </w:rPr>
              <w:t>3</w:t>
            </w:r>
          </w:p>
        </w:tc>
        <w:tc>
          <w:tcPr>
            <w:tcW w:w="990" w:type="dxa"/>
          </w:tcPr>
          <w:p w14:paraId="7A69518A" w14:textId="77777777" w:rsidR="008C08A9" w:rsidRDefault="006D4248">
            <w:pPr>
              <w:pStyle w:val="TableParagraph"/>
              <w:spacing w:before="111"/>
              <w:ind w:left="438"/>
            </w:pPr>
            <w:r>
              <w:rPr>
                <w:w w:val="99"/>
              </w:rPr>
              <w:t>2</w:t>
            </w:r>
          </w:p>
        </w:tc>
        <w:tc>
          <w:tcPr>
            <w:tcW w:w="601" w:type="dxa"/>
          </w:tcPr>
          <w:p w14:paraId="356A2407" w14:textId="77777777" w:rsidR="008C08A9" w:rsidRDefault="006D4248">
            <w:pPr>
              <w:pStyle w:val="TableParagraph"/>
              <w:spacing w:before="111"/>
              <w:ind w:right="49"/>
              <w:jc w:val="right"/>
            </w:pPr>
            <w:r>
              <w:rPr>
                <w:w w:val="99"/>
              </w:rPr>
              <w:t>1</w:t>
            </w:r>
          </w:p>
        </w:tc>
      </w:tr>
      <w:tr w:rsidR="008C08A9" w14:paraId="7457FE22" w14:textId="77777777">
        <w:trPr>
          <w:trHeight w:val="775"/>
        </w:trPr>
        <w:tc>
          <w:tcPr>
            <w:tcW w:w="4736" w:type="dxa"/>
          </w:tcPr>
          <w:p w14:paraId="27675C96" w14:textId="77777777" w:rsidR="008C08A9" w:rsidRDefault="006D4248">
            <w:pPr>
              <w:pStyle w:val="TableParagraph"/>
              <w:tabs>
                <w:tab w:val="left" w:pos="769"/>
              </w:tabs>
              <w:spacing w:before="111" w:line="244" w:lineRule="auto"/>
              <w:ind w:left="771" w:right="667" w:hanging="722"/>
            </w:pPr>
            <w:r>
              <w:t>3.</w:t>
            </w:r>
            <w:r>
              <w:tab/>
              <w:t>The instructor is tolerant of students’ ideas</w:t>
            </w:r>
          </w:p>
        </w:tc>
        <w:tc>
          <w:tcPr>
            <w:tcW w:w="1128" w:type="dxa"/>
          </w:tcPr>
          <w:p w14:paraId="4357B5B1" w14:textId="77777777" w:rsidR="008C08A9" w:rsidRDefault="008C08A9">
            <w:pPr>
              <w:pStyle w:val="TableParagraph"/>
              <w:spacing w:before="1"/>
              <w:rPr>
                <w:sz w:val="32"/>
              </w:rPr>
            </w:pPr>
          </w:p>
          <w:p w14:paraId="16E220EB" w14:textId="77777777" w:rsidR="008C08A9" w:rsidRDefault="006D4248">
            <w:pPr>
              <w:pStyle w:val="TableParagraph"/>
              <w:ind w:left="535"/>
            </w:pPr>
            <w:r>
              <w:rPr>
                <w:w w:val="99"/>
              </w:rPr>
              <w:t>5</w:t>
            </w:r>
          </w:p>
        </w:tc>
        <w:tc>
          <w:tcPr>
            <w:tcW w:w="856" w:type="dxa"/>
          </w:tcPr>
          <w:p w14:paraId="7C159422" w14:textId="77777777" w:rsidR="008C08A9" w:rsidRDefault="008C08A9">
            <w:pPr>
              <w:pStyle w:val="TableParagraph"/>
              <w:spacing w:before="1"/>
              <w:rPr>
                <w:sz w:val="32"/>
              </w:rPr>
            </w:pPr>
          </w:p>
          <w:p w14:paraId="62E0E877" w14:textId="77777777" w:rsidR="008C08A9" w:rsidRDefault="006D4248">
            <w:pPr>
              <w:pStyle w:val="TableParagraph"/>
              <w:ind w:right="348"/>
              <w:jc w:val="right"/>
            </w:pPr>
            <w:r>
              <w:rPr>
                <w:w w:val="99"/>
              </w:rPr>
              <w:t>4</w:t>
            </w:r>
          </w:p>
        </w:tc>
        <w:tc>
          <w:tcPr>
            <w:tcW w:w="900" w:type="dxa"/>
          </w:tcPr>
          <w:p w14:paraId="694310D8" w14:textId="77777777" w:rsidR="008C08A9" w:rsidRDefault="008C08A9">
            <w:pPr>
              <w:pStyle w:val="TableParagraph"/>
              <w:spacing w:before="1"/>
              <w:rPr>
                <w:sz w:val="32"/>
              </w:rPr>
            </w:pPr>
          </w:p>
          <w:p w14:paraId="4CEA12B9" w14:textId="77777777" w:rsidR="008C08A9" w:rsidRDefault="006D4248">
            <w:pPr>
              <w:pStyle w:val="TableParagraph"/>
              <w:ind w:left="351"/>
            </w:pPr>
            <w:r>
              <w:rPr>
                <w:w w:val="99"/>
              </w:rPr>
              <w:t>3</w:t>
            </w:r>
          </w:p>
        </w:tc>
        <w:tc>
          <w:tcPr>
            <w:tcW w:w="990" w:type="dxa"/>
          </w:tcPr>
          <w:p w14:paraId="4ADD1E65" w14:textId="77777777" w:rsidR="008C08A9" w:rsidRDefault="008C08A9">
            <w:pPr>
              <w:pStyle w:val="TableParagraph"/>
              <w:spacing w:before="1"/>
              <w:rPr>
                <w:sz w:val="32"/>
              </w:rPr>
            </w:pPr>
          </w:p>
          <w:p w14:paraId="1FE3E4B5" w14:textId="77777777" w:rsidR="008C08A9" w:rsidRDefault="006D4248">
            <w:pPr>
              <w:pStyle w:val="TableParagraph"/>
              <w:ind w:left="440"/>
            </w:pPr>
            <w:r>
              <w:rPr>
                <w:w w:val="99"/>
              </w:rPr>
              <w:t>2</w:t>
            </w:r>
          </w:p>
        </w:tc>
        <w:tc>
          <w:tcPr>
            <w:tcW w:w="601" w:type="dxa"/>
          </w:tcPr>
          <w:p w14:paraId="04C9A955" w14:textId="77777777" w:rsidR="008C08A9" w:rsidRDefault="008C08A9">
            <w:pPr>
              <w:pStyle w:val="TableParagraph"/>
              <w:spacing w:before="1"/>
              <w:rPr>
                <w:sz w:val="32"/>
              </w:rPr>
            </w:pPr>
          </w:p>
          <w:p w14:paraId="4771D07C" w14:textId="77777777" w:rsidR="008C08A9" w:rsidRDefault="006D4248">
            <w:pPr>
              <w:pStyle w:val="TableParagraph"/>
              <w:ind w:right="47"/>
              <w:jc w:val="right"/>
            </w:pPr>
            <w:r>
              <w:rPr>
                <w:w w:val="99"/>
              </w:rPr>
              <w:t>1</w:t>
            </w:r>
          </w:p>
        </w:tc>
      </w:tr>
      <w:tr w:rsidR="008C08A9" w14:paraId="289EDAAF" w14:textId="77777777">
        <w:trPr>
          <w:trHeight w:val="776"/>
        </w:trPr>
        <w:tc>
          <w:tcPr>
            <w:tcW w:w="4736" w:type="dxa"/>
          </w:tcPr>
          <w:p w14:paraId="6EBD5D6D" w14:textId="77777777" w:rsidR="008C08A9" w:rsidRDefault="006D4248">
            <w:pPr>
              <w:pStyle w:val="TableParagraph"/>
              <w:tabs>
                <w:tab w:val="left" w:pos="771"/>
              </w:tabs>
              <w:spacing w:before="111" w:line="244" w:lineRule="auto"/>
              <w:ind w:left="771" w:right="662" w:hanging="720"/>
            </w:pPr>
            <w:r>
              <w:t>4.</w:t>
            </w:r>
            <w:r>
              <w:tab/>
              <w:t>The</w:t>
            </w:r>
            <w:r>
              <w:rPr>
                <w:spacing w:val="-13"/>
              </w:rPr>
              <w:t xml:space="preserve"> </w:t>
            </w:r>
            <w:r>
              <w:t>instru</w:t>
            </w:r>
            <w:r>
              <w:rPr>
                <w:spacing w:val="-41"/>
              </w:rPr>
              <w:t xml:space="preserve"> </w:t>
            </w:r>
            <w:r>
              <w:t>ctor</w:t>
            </w:r>
            <w:r>
              <w:rPr>
                <w:spacing w:val="-13"/>
              </w:rPr>
              <w:t xml:space="preserve"> </w:t>
            </w:r>
            <w:r>
              <w:t>demonstr</w:t>
            </w:r>
            <w:r>
              <w:rPr>
                <w:spacing w:val="-41"/>
              </w:rPr>
              <w:t xml:space="preserve"> </w:t>
            </w:r>
            <w:r>
              <w:t>ates</w:t>
            </w:r>
            <w:r>
              <w:rPr>
                <w:spacing w:val="-13"/>
              </w:rPr>
              <w:t xml:space="preserve"> </w:t>
            </w:r>
            <w:r>
              <w:t>effect</w:t>
            </w:r>
            <w:r>
              <w:rPr>
                <w:spacing w:val="-39"/>
              </w:rPr>
              <w:t xml:space="preserve"> </w:t>
            </w:r>
            <w:r>
              <w:rPr>
                <w:spacing w:val="-2"/>
              </w:rPr>
              <w:t xml:space="preserve">ive </w:t>
            </w:r>
            <w:r>
              <w:t>knowledge of the</w:t>
            </w:r>
            <w:r>
              <w:rPr>
                <w:spacing w:val="8"/>
              </w:rPr>
              <w:t xml:space="preserve"> </w:t>
            </w:r>
            <w:r>
              <w:t>subject</w:t>
            </w:r>
          </w:p>
        </w:tc>
        <w:tc>
          <w:tcPr>
            <w:tcW w:w="1128" w:type="dxa"/>
          </w:tcPr>
          <w:p w14:paraId="71B62132" w14:textId="77777777" w:rsidR="008C08A9" w:rsidRDefault="008C08A9">
            <w:pPr>
              <w:pStyle w:val="TableParagraph"/>
              <w:spacing w:before="2"/>
              <w:rPr>
                <w:sz w:val="32"/>
              </w:rPr>
            </w:pPr>
          </w:p>
          <w:p w14:paraId="73246C14" w14:textId="77777777" w:rsidR="008C08A9" w:rsidRDefault="006D4248">
            <w:pPr>
              <w:pStyle w:val="TableParagraph"/>
              <w:ind w:left="535"/>
            </w:pPr>
            <w:r>
              <w:rPr>
                <w:w w:val="99"/>
              </w:rPr>
              <w:t>5</w:t>
            </w:r>
          </w:p>
        </w:tc>
        <w:tc>
          <w:tcPr>
            <w:tcW w:w="856" w:type="dxa"/>
          </w:tcPr>
          <w:p w14:paraId="57533147" w14:textId="77777777" w:rsidR="008C08A9" w:rsidRDefault="008C08A9">
            <w:pPr>
              <w:pStyle w:val="TableParagraph"/>
              <w:spacing w:before="2"/>
              <w:rPr>
                <w:sz w:val="32"/>
              </w:rPr>
            </w:pPr>
          </w:p>
          <w:p w14:paraId="2D964DEE" w14:textId="77777777" w:rsidR="008C08A9" w:rsidRDefault="006D4248">
            <w:pPr>
              <w:pStyle w:val="TableParagraph"/>
              <w:ind w:right="349"/>
              <w:jc w:val="right"/>
            </w:pPr>
            <w:r>
              <w:rPr>
                <w:w w:val="99"/>
              </w:rPr>
              <w:t>4</w:t>
            </w:r>
          </w:p>
        </w:tc>
        <w:tc>
          <w:tcPr>
            <w:tcW w:w="900" w:type="dxa"/>
          </w:tcPr>
          <w:p w14:paraId="7A3874D4" w14:textId="77777777" w:rsidR="008C08A9" w:rsidRDefault="008C08A9">
            <w:pPr>
              <w:pStyle w:val="TableParagraph"/>
              <w:spacing w:before="2"/>
              <w:rPr>
                <w:sz w:val="32"/>
              </w:rPr>
            </w:pPr>
          </w:p>
          <w:p w14:paraId="62E6F342" w14:textId="77777777" w:rsidR="008C08A9" w:rsidRDefault="006D4248">
            <w:pPr>
              <w:pStyle w:val="TableParagraph"/>
              <w:ind w:left="351"/>
            </w:pPr>
            <w:r>
              <w:rPr>
                <w:w w:val="99"/>
              </w:rPr>
              <w:t>3</w:t>
            </w:r>
          </w:p>
        </w:tc>
        <w:tc>
          <w:tcPr>
            <w:tcW w:w="990" w:type="dxa"/>
          </w:tcPr>
          <w:p w14:paraId="510F09C3" w14:textId="77777777" w:rsidR="008C08A9" w:rsidRDefault="008C08A9">
            <w:pPr>
              <w:pStyle w:val="TableParagraph"/>
              <w:spacing w:before="2"/>
              <w:rPr>
                <w:sz w:val="32"/>
              </w:rPr>
            </w:pPr>
          </w:p>
          <w:p w14:paraId="48F64F10" w14:textId="77777777" w:rsidR="008C08A9" w:rsidRDefault="006D4248">
            <w:pPr>
              <w:pStyle w:val="TableParagraph"/>
              <w:ind w:left="440"/>
            </w:pPr>
            <w:r>
              <w:rPr>
                <w:w w:val="99"/>
              </w:rPr>
              <w:t>2</w:t>
            </w:r>
          </w:p>
        </w:tc>
        <w:tc>
          <w:tcPr>
            <w:tcW w:w="601" w:type="dxa"/>
          </w:tcPr>
          <w:p w14:paraId="2C43EEC2" w14:textId="77777777" w:rsidR="008C08A9" w:rsidRDefault="008C08A9">
            <w:pPr>
              <w:pStyle w:val="TableParagraph"/>
              <w:spacing w:before="2"/>
              <w:rPr>
                <w:sz w:val="32"/>
              </w:rPr>
            </w:pPr>
          </w:p>
          <w:p w14:paraId="452B4911" w14:textId="77777777" w:rsidR="008C08A9" w:rsidRDefault="006D4248">
            <w:pPr>
              <w:pStyle w:val="TableParagraph"/>
              <w:ind w:right="47"/>
              <w:jc w:val="right"/>
            </w:pPr>
            <w:r>
              <w:rPr>
                <w:w w:val="99"/>
              </w:rPr>
              <w:t>1</w:t>
            </w:r>
          </w:p>
        </w:tc>
      </w:tr>
      <w:tr w:rsidR="008C08A9" w14:paraId="2466F3E3" w14:textId="77777777">
        <w:trPr>
          <w:trHeight w:val="777"/>
        </w:trPr>
        <w:tc>
          <w:tcPr>
            <w:tcW w:w="4736" w:type="dxa"/>
          </w:tcPr>
          <w:p w14:paraId="71382651" w14:textId="77777777" w:rsidR="008C08A9" w:rsidRDefault="006D4248">
            <w:pPr>
              <w:pStyle w:val="TableParagraph"/>
              <w:tabs>
                <w:tab w:val="left" w:pos="771"/>
              </w:tabs>
              <w:spacing w:before="111" w:line="244" w:lineRule="auto"/>
              <w:ind w:left="771" w:right="662" w:hanging="720"/>
            </w:pPr>
            <w:r>
              <w:lastRenderedPageBreak/>
              <w:t>5.</w:t>
            </w:r>
            <w:r>
              <w:tab/>
              <w:t>The</w:t>
            </w:r>
            <w:r>
              <w:rPr>
                <w:spacing w:val="-13"/>
              </w:rPr>
              <w:t xml:space="preserve"> </w:t>
            </w:r>
            <w:r>
              <w:t>instru</w:t>
            </w:r>
            <w:r>
              <w:rPr>
                <w:spacing w:val="-41"/>
              </w:rPr>
              <w:t xml:space="preserve"> </w:t>
            </w:r>
            <w:r>
              <w:t>ctor</w:t>
            </w:r>
            <w:r>
              <w:rPr>
                <w:spacing w:val="-13"/>
              </w:rPr>
              <w:t xml:space="preserve"> </w:t>
            </w:r>
            <w:r>
              <w:t>demonstr</w:t>
            </w:r>
            <w:r>
              <w:rPr>
                <w:spacing w:val="-41"/>
              </w:rPr>
              <w:t xml:space="preserve"> </w:t>
            </w:r>
            <w:r>
              <w:t>ates</w:t>
            </w:r>
            <w:r>
              <w:rPr>
                <w:spacing w:val="-13"/>
              </w:rPr>
              <w:t xml:space="preserve"> </w:t>
            </w:r>
            <w:r>
              <w:t>effect</w:t>
            </w:r>
            <w:r>
              <w:rPr>
                <w:spacing w:val="-39"/>
              </w:rPr>
              <w:t xml:space="preserve"> </w:t>
            </w:r>
            <w:r>
              <w:rPr>
                <w:spacing w:val="-2"/>
              </w:rPr>
              <w:t xml:space="preserve">ive </w:t>
            </w:r>
            <w:r>
              <w:t>use of teaching</w:t>
            </w:r>
            <w:r>
              <w:rPr>
                <w:spacing w:val="-11"/>
              </w:rPr>
              <w:t xml:space="preserve"> </w:t>
            </w:r>
            <w:r>
              <w:t>materials</w:t>
            </w:r>
          </w:p>
        </w:tc>
        <w:tc>
          <w:tcPr>
            <w:tcW w:w="1128" w:type="dxa"/>
          </w:tcPr>
          <w:p w14:paraId="1222DADA" w14:textId="77777777" w:rsidR="008C08A9" w:rsidRDefault="008C08A9">
            <w:pPr>
              <w:pStyle w:val="TableParagraph"/>
              <w:spacing w:before="2"/>
              <w:rPr>
                <w:sz w:val="32"/>
              </w:rPr>
            </w:pPr>
          </w:p>
          <w:p w14:paraId="5E32A68C" w14:textId="77777777" w:rsidR="008C08A9" w:rsidRDefault="006D4248">
            <w:pPr>
              <w:pStyle w:val="TableParagraph"/>
              <w:ind w:left="535"/>
            </w:pPr>
            <w:r>
              <w:rPr>
                <w:w w:val="99"/>
              </w:rPr>
              <w:t>5</w:t>
            </w:r>
          </w:p>
        </w:tc>
        <w:tc>
          <w:tcPr>
            <w:tcW w:w="856" w:type="dxa"/>
          </w:tcPr>
          <w:p w14:paraId="582C4264" w14:textId="77777777" w:rsidR="008C08A9" w:rsidRDefault="008C08A9">
            <w:pPr>
              <w:pStyle w:val="TableParagraph"/>
              <w:spacing w:before="2"/>
              <w:rPr>
                <w:sz w:val="32"/>
              </w:rPr>
            </w:pPr>
          </w:p>
          <w:p w14:paraId="34FBE7FF" w14:textId="77777777" w:rsidR="008C08A9" w:rsidRDefault="006D4248">
            <w:pPr>
              <w:pStyle w:val="TableParagraph"/>
              <w:ind w:right="348"/>
              <w:jc w:val="right"/>
            </w:pPr>
            <w:r>
              <w:rPr>
                <w:w w:val="99"/>
              </w:rPr>
              <w:t>4</w:t>
            </w:r>
          </w:p>
        </w:tc>
        <w:tc>
          <w:tcPr>
            <w:tcW w:w="900" w:type="dxa"/>
          </w:tcPr>
          <w:p w14:paraId="3EFFEA2B" w14:textId="77777777" w:rsidR="008C08A9" w:rsidRDefault="008C08A9">
            <w:pPr>
              <w:pStyle w:val="TableParagraph"/>
              <w:spacing w:before="2"/>
              <w:rPr>
                <w:sz w:val="32"/>
              </w:rPr>
            </w:pPr>
          </w:p>
          <w:p w14:paraId="7AC746DD" w14:textId="77777777" w:rsidR="008C08A9" w:rsidRDefault="006D4248">
            <w:pPr>
              <w:pStyle w:val="TableParagraph"/>
              <w:ind w:left="351"/>
            </w:pPr>
            <w:r>
              <w:rPr>
                <w:w w:val="99"/>
              </w:rPr>
              <w:t>3</w:t>
            </w:r>
          </w:p>
        </w:tc>
        <w:tc>
          <w:tcPr>
            <w:tcW w:w="990" w:type="dxa"/>
          </w:tcPr>
          <w:p w14:paraId="49F684EB" w14:textId="77777777" w:rsidR="008C08A9" w:rsidRDefault="008C08A9">
            <w:pPr>
              <w:pStyle w:val="TableParagraph"/>
              <w:spacing w:before="2"/>
              <w:rPr>
                <w:sz w:val="32"/>
              </w:rPr>
            </w:pPr>
          </w:p>
          <w:p w14:paraId="1156164C" w14:textId="77777777" w:rsidR="008C08A9" w:rsidRDefault="006D4248">
            <w:pPr>
              <w:pStyle w:val="TableParagraph"/>
              <w:ind w:left="439"/>
            </w:pPr>
            <w:r>
              <w:rPr>
                <w:w w:val="99"/>
              </w:rPr>
              <w:t>2</w:t>
            </w:r>
          </w:p>
        </w:tc>
        <w:tc>
          <w:tcPr>
            <w:tcW w:w="601" w:type="dxa"/>
          </w:tcPr>
          <w:p w14:paraId="2EA21CCE" w14:textId="77777777" w:rsidR="008C08A9" w:rsidRDefault="008C08A9">
            <w:pPr>
              <w:pStyle w:val="TableParagraph"/>
              <w:spacing w:before="2"/>
              <w:rPr>
                <w:sz w:val="32"/>
              </w:rPr>
            </w:pPr>
          </w:p>
          <w:p w14:paraId="1C37D159" w14:textId="77777777" w:rsidR="008C08A9" w:rsidRDefault="006D4248">
            <w:pPr>
              <w:pStyle w:val="TableParagraph"/>
              <w:ind w:right="48"/>
              <w:jc w:val="right"/>
            </w:pPr>
            <w:r>
              <w:rPr>
                <w:w w:val="99"/>
              </w:rPr>
              <w:t>1</w:t>
            </w:r>
          </w:p>
        </w:tc>
      </w:tr>
      <w:tr w:rsidR="008C08A9" w14:paraId="3D3BDC76" w14:textId="77777777">
        <w:trPr>
          <w:trHeight w:val="777"/>
        </w:trPr>
        <w:tc>
          <w:tcPr>
            <w:tcW w:w="4736" w:type="dxa"/>
          </w:tcPr>
          <w:p w14:paraId="1CA719EB" w14:textId="77777777" w:rsidR="008C08A9" w:rsidRDefault="006D4248">
            <w:pPr>
              <w:pStyle w:val="TableParagraph"/>
              <w:tabs>
                <w:tab w:val="left" w:pos="771"/>
              </w:tabs>
              <w:spacing w:before="111" w:line="244" w:lineRule="auto"/>
              <w:ind w:left="771" w:right="815" w:hanging="720"/>
            </w:pPr>
            <w:r>
              <w:t>6.</w:t>
            </w:r>
            <w:r>
              <w:tab/>
              <w:t>The instructor rarely is absent from or late to</w:t>
            </w:r>
            <w:r>
              <w:rPr>
                <w:spacing w:val="6"/>
              </w:rPr>
              <w:t xml:space="preserve"> </w:t>
            </w:r>
            <w:r>
              <w:t>class</w:t>
            </w:r>
          </w:p>
        </w:tc>
        <w:tc>
          <w:tcPr>
            <w:tcW w:w="1128" w:type="dxa"/>
          </w:tcPr>
          <w:p w14:paraId="519A06AA" w14:textId="77777777" w:rsidR="008C08A9" w:rsidRDefault="008C08A9">
            <w:pPr>
              <w:pStyle w:val="TableParagraph"/>
              <w:spacing w:before="2"/>
              <w:rPr>
                <w:sz w:val="32"/>
              </w:rPr>
            </w:pPr>
          </w:p>
          <w:p w14:paraId="1CFE8DBD" w14:textId="77777777" w:rsidR="008C08A9" w:rsidRDefault="006D4248">
            <w:pPr>
              <w:pStyle w:val="TableParagraph"/>
              <w:ind w:left="535"/>
            </w:pPr>
            <w:r>
              <w:rPr>
                <w:w w:val="99"/>
              </w:rPr>
              <w:t>5</w:t>
            </w:r>
          </w:p>
        </w:tc>
        <w:tc>
          <w:tcPr>
            <w:tcW w:w="856" w:type="dxa"/>
          </w:tcPr>
          <w:p w14:paraId="6C90474D" w14:textId="77777777" w:rsidR="008C08A9" w:rsidRDefault="008C08A9">
            <w:pPr>
              <w:pStyle w:val="TableParagraph"/>
              <w:spacing w:before="2"/>
              <w:rPr>
                <w:sz w:val="32"/>
              </w:rPr>
            </w:pPr>
          </w:p>
          <w:p w14:paraId="760C454A" w14:textId="77777777" w:rsidR="008C08A9" w:rsidRDefault="006D4248">
            <w:pPr>
              <w:pStyle w:val="TableParagraph"/>
              <w:ind w:right="348"/>
              <w:jc w:val="right"/>
            </w:pPr>
            <w:r>
              <w:rPr>
                <w:w w:val="99"/>
              </w:rPr>
              <w:t>4</w:t>
            </w:r>
          </w:p>
        </w:tc>
        <w:tc>
          <w:tcPr>
            <w:tcW w:w="900" w:type="dxa"/>
          </w:tcPr>
          <w:p w14:paraId="4FCB0C83" w14:textId="77777777" w:rsidR="008C08A9" w:rsidRDefault="008C08A9">
            <w:pPr>
              <w:pStyle w:val="TableParagraph"/>
              <w:spacing w:before="2"/>
              <w:rPr>
                <w:sz w:val="32"/>
              </w:rPr>
            </w:pPr>
          </w:p>
          <w:p w14:paraId="3BABD555" w14:textId="77777777" w:rsidR="008C08A9" w:rsidRDefault="006D4248">
            <w:pPr>
              <w:pStyle w:val="TableParagraph"/>
              <w:ind w:left="351"/>
            </w:pPr>
            <w:r>
              <w:rPr>
                <w:w w:val="99"/>
              </w:rPr>
              <w:t>3</w:t>
            </w:r>
          </w:p>
        </w:tc>
        <w:tc>
          <w:tcPr>
            <w:tcW w:w="990" w:type="dxa"/>
          </w:tcPr>
          <w:p w14:paraId="4A23EC41" w14:textId="77777777" w:rsidR="008C08A9" w:rsidRDefault="008C08A9">
            <w:pPr>
              <w:pStyle w:val="TableParagraph"/>
              <w:spacing w:before="2"/>
              <w:rPr>
                <w:sz w:val="32"/>
              </w:rPr>
            </w:pPr>
          </w:p>
          <w:p w14:paraId="5F2B534D" w14:textId="77777777" w:rsidR="008C08A9" w:rsidRDefault="006D4248">
            <w:pPr>
              <w:pStyle w:val="TableParagraph"/>
              <w:ind w:left="440"/>
            </w:pPr>
            <w:r>
              <w:rPr>
                <w:w w:val="99"/>
              </w:rPr>
              <w:t>2</w:t>
            </w:r>
          </w:p>
        </w:tc>
        <w:tc>
          <w:tcPr>
            <w:tcW w:w="601" w:type="dxa"/>
          </w:tcPr>
          <w:p w14:paraId="1C279B13" w14:textId="77777777" w:rsidR="008C08A9" w:rsidRDefault="008C08A9">
            <w:pPr>
              <w:pStyle w:val="TableParagraph"/>
              <w:spacing w:before="2"/>
              <w:rPr>
                <w:sz w:val="32"/>
              </w:rPr>
            </w:pPr>
          </w:p>
          <w:p w14:paraId="3674E32C" w14:textId="77777777" w:rsidR="008C08A9" w:rsidRDefault="006D4248">
            <w:pPr>
              <w:pStyle w:val="TableParagraph"/>
              <w:ind w:right="47"/>
              <w:jc w:val="right"/>
            </w:pPr>
            <w:r>
              <w:rPr>
                <w:w w:val="99"/>
              </w:rPr>
              <w:t>1</w:t>
            </w:r>
          </w:p>
        </w:tc>
      </w:tr>
      <w:tr w:rsidR="008C08A9" w14:paraId="0CA5C330" w14:textId="77777777">
        <w:trPr>
          <w:trHeight w:val="518"/>
        </w:trPr>
        <w:tc>
          <w:tcPr>
            <w:tcW w:w="4736" w:type="dxa"/>
          </w:tcPr>
          <w:p w14:paraId="3C856DAA" w14:textId="77777777" w:rsidR="008C08A9" w:rsidRDefault="006D4248">
            <w:pPr>
              <w:pStyle w:val="TableParagraph"/>
              <w:tabs>
                <w:tab w:val="left" w:pos="771"/>
              </w:tabs>
              <w:spacing w:before="111"/>
              <w:ind w:left="51"/>
            </w:pPr>
            <w:r>
              <w:t>7.</w:t>
            </w:r>
            <w:r>
              <w:tab/>
              <w:t>The instructor’s assignments are</w:t>
            </w:r>
            <w:r>
              <w:rPr>
                <w:spacing w:val="14"/>
              </w:rPr>
              <w:t xml:space="preserve"> </w:t>
            </w:r>
            <w:r>
              <w:t>clear</w:t>
            </w:r>
          </w:p>
        </w:tc>
        <w:tc>
          <w:tcPr>
            <w:tcW w:w="1128" w:type="dxa"/>
          </w:tcPr>
          <w:p w14:paraId="65CCE195" w14:textId="77777777" w:rsidR="008C08A9" w:rsidRDefault="006D4248">
            <w:pPr>
              <w:pStyle w:val="TableParagraph"/>
              <w:spacing w:before="111"/>
              <w:ind w:left="535"/>
            </w:pPr>
            <w:r>
              <w:rPr>
                <w:w w:val="99"/>
              </w:rPr>
              <w:t>5</w:t>
            </w:r>
          </w:p>
        </w:tc>
        <w:tc>
          <w:tcPr>
            <w:tcW w:w="856" w:type="dxa"/>
          </w:tcPr>
          <w:p w14:paraId="7FF6EE43" w14:textId="77777777" w:rsidR="008C08A9" w:rsidRDefault="006D4248">
            <w:pPr>
              <w:pStyle w:val="TableParagraph"/>
              <w:spacing w:before="111"/>
              <w:ind w:right="347"/>
              <w:jc w:val="right"/>
            </w:pPr>
            <w:r>
              <w:rPr>
                <w:w w:val="99"/>
              </w:rPr>
              <w:t>4</w:t>
            </w:r>
          </w:p>
        </w:tc>
        <w:tc>
          <w:tcPr>
            <w:tcW w:w="900" w:type="dxa"/>
          </w:tcPr>
          <w:p w14:paraId="3F1F7813" w14:textId="77777777" w:rsidR="008C08A9" w:rsidRDefault="006D4248">
            <w:pPr>
              <w:pStyle w:val="TableParagraph"/>
              <w:spacing w:before="111"/>
              <w:ind w:left="351"/>
            </w:pPr>
            <w:r>
              <w:rPr>
                <w:w w:val="99"/>
              </w:rPr>
              <w:t>3</w:t>
            </w:r>
          </w:p>
        </w:tc>
        <w:tc>
          <w:tcPr>
            <w:tcW w:w="990" w:type="dxa"/>
          </w:tcPr>
          <w:p w14:paraId="354E54EF" w14:textId="77777777" w:rsidR="008C08A9" w:rsidRDefault="006D4248">
            <w:pPr>
              <w:pStyle w:val="TableParagraph"/>
              <w:spacing w:before="111"/>
              <w:ind w:left="440"/>
            </w:pPr>
            <w:r>
              <w:rPr>
                <w:w w:val="99"/>
              </w:rPr>
              <w:t>2</w:t>
            </w:r>
          </w:p>
        </w:tc>
        <w:tc>
          <w:tcPr>
            <w:tcW w:w="601" w:type="dxa"/>
          </w:tcPr>
          <w:p w14:paraId="191D1B1C" w14:textId="77777777" w:rsidR="008C08A9" w:rsidRDefault="006D4248">
            <w:pPr>
              <w:pStyle w:val="TableParagraph"/>
              <w:spacing w:before="111"/>
              <w:ind w:right="47"/>
              <w:jc w:val="right"/>
            </w:pPr>
            <w:r>
              <w:rPr>
                <w:w w:val="99"/>
              </w:rPr>
              <w:t>1</w:t>
            </w:r>
          </w:p>
        </w:tc>
      </w:tr>
      <w:tr w:rsidR="008C08A9" w14:paraId="17C56203" w14:textId="77777777">
        <w:trPr>
          <w:trHeight w:val="1035"/>
        </w:trPr>
        <w:tc>
          <w:tcPr>
            <w:tcW w:w="4736" w:type="dxa"/>
          </w:tcPr>
          <w:p w14:paraId="4E3DBCE3" w14:textId="77777777" w:rsidR="008C08A9" w:rsidRDefault="006D4248">
            <w:pPr>
              <w:pStyle w:val="TableParagraph"/>
              <w:tabs>
                <w:tab w:val="left" w:pos="771"/>
              </w:tabs>
              <w:spacing w:before="111" w:line="244" w:lineRule="auto"/>
              <w:ind w:left="771" w:right="1039" w:hanging="720"/>
            </w:pPr>
            <w:r>
              <w:t>8.</w:t>
            </w:r>
            <w:r>
              <w:tab/>
              <w:t>The instructor provides adequate feedback regarding a student’s academic</w:t>
            </w:r>
            <w:r>
              <w:rPr>
                <w:spacing w:val="2"/>
              </w:rPr>
              <w:t xml:space="preserve"> </w:t>
            </w:r>
            <w:r>
              <w:t>progress</w:t>
            </w:r>
          </w:p>
        </w:tc>
        <w:tc>
          <w:tcPr>
            <w:tcW w:w="1128" w:type="dxa"/>
          </w:tcPr>
          <w:p w14:paraId="31843000" w14:textId="77777777" w:rsidR="008C08A9" w:rsidRDefault="008C08A9">
            <w:pPr>
              <w:pStyle w:val="TableParagraph"/>
            </w:pPr>
          </w:p>
          <w:p w14:paraId="37323A2E" w14:textId="77777777" w:rsidR="008C08A9" w:rsidRDefault="008C08A9">
            <w:pPr>
              <w:pStyle w:val="TableParagraph"/>
              <w:spacing w:before="7"/>
              <w:rPr>
                <w:sz w:val="32"/>
              </w:rPr>
            </w:pPr>
          </w:p>
          <w:p w14:paraId="1CEEC9CF" w14:textId="77777777" w:rsidR="008C08A9" w:rsidRDefault="006D4248">
            <w:pPr>
              <w:pStyle w:val="TableParagraph"/>
              <w:spacing w:before="1"/>
              <w:ind w:left="535"/>
            </w:pPr>
            <w:r>
              <w:rPr>
                <w:w w:val="99"/>
              </w:rPr>
              <w:t>5</w:t>
            </w:r>
          </w:p>
        </w:tc>
        <w:tc>
          <w:tcPr>
            <w:tcW w:w="856" w:type="dxa"/>
          </w:tcPr>
          <w:p w14:paraId="0FC0CE89" w14:textId="77777777" w:rsidR="008C08A9" w:rsidRDefault="008C08A9">
            <w:pPr>
              <w:pStyle w:val="TableParagraph"/>
            </w:pPr>
          </w:p>
          <w:p w14:paraId="72C02A6B" w14:textId="77777777" w:rsidR="008C08A9" w:rsidRDefault="008C08A9">
            <w:pPr>
              <w:pStyle w:val="TableParagraph"/>
              <w:spacing w:before="7"/>
              <w:rPr>
                <w:sz w:val="32"/>
              </w:rPr>
            </w:pPr>
          </w:p>
          <w:p w14:paraId="5128441B" w14:textId="77777777" w:rsidR="008C08A9" w:rsidRDefault="006D4248">
            <w:pPr>
              <w:pStyle w:val="TableParagraph"/>
              <w:spacing w:before="1"/>
              <w:ind w:right="348"/>
              <w:jc w:val="right"/>
            </w:pPr>
            <w:r>
              <w:rPr>
                <w:w w:val="99"/>
              </w:rPr>
              <w:t>4</w:t>
            </w:r>
          </w:p>
        </w:tc>
        <w:tc>
          <w:tcPr>
            <w:tcW w:w="900" w:type="dxa"/>
          </w:tcPr>
          <w:p w14:paraId="10C995C1" w14:textId="77777777" w:rsidR="008C08A9" w:rsidRDefault="008C08A9">
            <w:pPr>
              <w:pStyle w:val="TableParagraph"/>
            </w:pPr>
          </w:p>
          <w:p w14:paraId="2082CDB4" w14:textId="77777777" w:rsidR="008C08A9" w:rsidRDefault="008C08A9">
            <w:pPr>
              <w:pStyle w:val="TableParagraph"/>
              <w:spacing w:before="7"/>
              <w:rPr>
                <w:sz w:val="32"/>
              </w:rPr>
            </w:pPr>
          </w:p>
          <w:p w14:paraId="551A3BE5" w14:textId="77777777" w:rsidR="008C08A9" w:rsidRDefault="006D4248">
            <w:pPr>
              <w:pStyle w:val="TableParagraph"/>
              <w:spacing w:before="1"/>
              <w:ind w:left="351"/>
            </w:pPr>
            <w:r>
              <w:rPr>
                <w:w w:val="99"/>
              </w:rPr>
              <w:t>3</w:t>
            </w:r>
          </w:p>
        </w:tc>
        <w:tc>
          <w:tcPr>
            <w:tcW w:w="990" w:type="dxa"/>
          </w:tcPr>
          <w:p w14:paraId="6A78A14C" w14:textId="77777777" w:rsidR="008C08A9" w:rsidRDefault="008C08A9">
            <w:pPr>
              <w:pStyle w:val="TableParagraph"/>
            </w:pPr>
          </w:p>
          <w:p w14:paraId="30D0CA09" w14:textId="77777777" w:rsidR="008C08A9" w:rsidRDefault="008C08A9">
            <w:pPr>
              <w:pStyle w:val="TableParagraph"/>
              <w:spacing w:before="7"/>
              <w:rPr>
                <w:sz w:val="32"/>
              </w:rPr>
            </w:pPr>
          </w:p>
          <w:p w14:paraId="54E3848C" w14:textId="77777777" w:rsidR="008C08A9" w:rsidRDefault="006D4248">
            <w:pPr>
              <w:pStyle w:val="TableParagraph"/>
              <w:spacing w:before="1"/>
              <w:ind w:left="440"/>
            </w:pPr>
            <w:r>
              <w:rPr>
                <w:w w:val="99"/>
              </w:rPr>
              <w:t>2</w:t>
            </w:r>
          </w:p>
        </w:tc>
        <w:tc>
          <w:tcPr>
            <w:tcW w:w="601" w:type="dxa"/>
          </w:tcPr>
          <w:p w14:paraId="3760E16D" w14:textId="77777777" w:rsidR="008C08A9" w:rsidRDefault="008C08A9">
            <w:pPr>
              <w:pStyle w:val="TableParagraph"/>
            </w:pPr>
          </w:p>
          <w:p w14:paraId="1AB4E206" w14:textId="77777777" w:rsidR="008C08A9" w:rsidRDefault="008C08A9">
            <w:pPr>
              <w:pStyle w:val="TableParagraph"/>
              <w:spacing w:before="7"/>
              <w:rPr>
                <w:sz w:val="32"/>
              </w:rPr>
            </w:pPr>
          </w:p>
          <w:p w14:paraId="284FC856" w14:textId="77777777" w:rsidR="008C08A9" w:rsidRDefault="006D4248">
            <w:pPr>
              <w:pStyle w:val="TableParagraph"/>
              <w:spacing w:before="1"/>
              <w:ind w:right="47"/>
              <w:jc w:val="right"/>
            </w:pPr>
            <w:r>
              <w:rPr>
                <w:w w:val="99"/>
              </w:rPr>
              <w:t>1</w:t>
            </w:r>
          </w:p>
        </w:tc>
      </w:tr>
      <w:tr w:rsidR="008C08A9" w14:paraId="2F642084" w14:textId="77777777">
        <w:trPr>
          <w:trHeight w:val="776"/>
        </w:trPr>
        <w:tc>
          <w:tcPr>
            <w:tcW w:w="4736" w:type="dxa"/>
          </w:tcPr>
          <w:p w14:paraId="0A4DCD9B" w14:textId="77777777" w:rsidR="008C08A9" w:rsidRDefault="006D4248">
            <w:pPr>
              <w:pStyle w:val="TableParagraph"/>
              <w:tabs>
                <w:tab w:val="left" w:pos="771"/>
              </w:tabs>
              <w:spacing w:before="111" w:line="244" w:lineRule="auto"/>
              <w:ind w:left="771" w:right="544" w:hanging="720"/>
            </w:pPr>
            <w:r>
              <w:t>9.</w:t>
            </w:r>
            <w:r>
              <w:tab/>
              <w:t>The instructor’s examinations reflect important points covered in the</w:t>
            </w:r>
            <w:r>
              <w:rPr>
                <w:spacing w:val="21"/>
              </w:rPr>
              <w:t xml:space="preserve"> </w:t>
            </w:r>
            <w:r>
              <w:t>course</w:t>
            </w:r>
          </w:p>
        </w:tc>
        <w:tc>
          <w:tcPr>
            <w:tcW w:w="1128" w:type="dxa"/>
          </w:tcPr>
          <w:p w14:paraId="65D575D8" w14:textId="77777777" w:rsidR="008C08A9" w:rsidRDefault="008C08A9">
            <w:pPr>
              <w:pStyle w:val="TableParagraph"/>
              <w:spacing w:before="1"/>
              <w:rPr>
                <w:sz w:val="32"/>
              </w:rPr>
            </w:pPr>
          </w:p>
          <w:p w14:paraId="4916C4B2" w14:textId="77777777" w:rsidR="008C08A9" w:rsidRDefault="006D4248">
            <w:pPr>
              <w:pStyle w:val="TableParagraph"/>
              <w:ind w:left="535"/>
            </w:pPr>
            <w:r>
              <w:rPr>
                <w:w w:val="99"/>
              </w:rPr>
              <w:t>5</w:t>
            </w:r>
          </w:p>
        </w:tc>
        <w:tc>
          <w:tcPr>
            <w:tcW w:w="856" w:type="dxa"/>
          </w:tcPr>
          <w:p w14:paraId="0984C9B8" w14:textId="77777777" w:rsidR="008C08A9" w:rsidRDefault="008C08A9">
            <w:pPr>
              <w:pStyle w:val="TableParagraph"/>
              <w:spacing w:before="1"/>
              <w:rPr>
                <w:sz w:val="32"/>
              </w:rPr>
            </w:pPr>
          </w:p>
          <w:p w14:paraId="463B3E48" w14:textId="77777777" w:rsidR="008C08A9" w:rsidRDefault="006D4248">
            <w:pPr>
              <w:pStyle w:val="TableParagraph"/>
              <w:ind w:right="347"/>
              <w:jc w:val="right"/>
            </w:pPr>
            <w:r>
              <w:rPr>
                <w:w w:val="99"/>
              </w:rPr>
              <w:t>4</w:t>
            </w:r>
          </w:p>
        </w:tc>
        <w:tc>
          <w:tcPr>
            <w:tcW w:w="900" w:type="dxa"/>
          </w:tcPr>
          <w:p w14:paraId="69D130F6" w14:textId="77777777" w:rsidR="008C08A9" w:rsidRDefault="008C08A9">
            <w:pPr>
              <w:pStyle w:val="TableParagraph"/>
              <w:spacing w:before="1"/>
              <w:rPr>
                <w:sz w:val="32"/>
              </w:rPr>
            </w:pPr>
          </w:p>
          <w:p w14:paraId="19504149" w14:textId="77777777" w:rsidR="008C08A9" w:rsidRDefault="006D4248">
            <w:pPr>
              <w:pStyle w:val="TableParagraph"/>
              <w:ind w:left="351"/>
            </w:pPr>
            <w:r>
              <w:rPr>
                <w:w w:val="99"/>
              </w:rPr>
              <w:t>3</w:t>
            </w:r>
          </w:p>
        </w:tc>
        <w:tc>
          <w:tcPr>
            <w:tcW w:w="990" w:type="dxa"/>
          </w:tcPr>
          <w:p w14:paraId="36E540EC" w14:textId="77777777" w:rsidR="008C08A9" w:rsidRDefault="008C08A9">
            <w:pPr>
              <w:pStyle w:val="TableParagraph"/>
              <w:spacing w:before="1"/>
              <w:rPr>
                <w:sz w:val="32"/>
              </w:rPr>
            </w:pPr>
          </w:p>
          <w:p w14:paraId="13F86871" w14:textId="77777777" w:rsidR="008C08A9" w:rsidRDefault="006D4248">
            <w:pPr>
              <w:pStyle w:val="TableParagraph"/>
              <w:ind w:left="440"/>
            </w:pPr>
            <w:r>
              <w:rPr>
                <w:w w:val="99"/>
              </w:rPr>
              <w:t>2</w:t>
            </w:r>
          </w:p>
        </w:tc>
        <w:tc>
          <w:tcPr>
            <w:tcW w:w="601" w:type="dxa"/>
          </w:tcPr>
          <w:p w14:paraId="3BCB6E33" w14:textId="77777777" w:rsidR="008C08A9" w:rsidRDefault="008C08A9">
            <w:pPr>
              <w:pStyle w:val="TableParagraph"/>
              <w:spacing w:before="1"/>
              <w:rPr>
                <w:sz w:val="32"/>
              </w:rPr>
            </w:pPr>
          </w:p>
          <w:p w14:paraId="064F6862" w14:textId="77777777" w:rsidR="008C08A9" w:rsidRDefault="006D4248">
            <w:pPr>
              <w:pStyle w:val="TableParagraph"/>
              <w:ind w:right="47"/>
              <w:jc w:val="right"/>
            </w:pPr>
            <w:r>
              <w:rPr>
                <w:w w:val="99"/>
              </w:rPr>
              <w:t>1</w:t>
            </w:r>
          </w:p>
        </w:tc>
      </w:tr>
      <w:tr w:rsidR="008C08A9" w14:paraId="20722ACE" w14:textId="77777777">
        <w:trPr>
          <w:trHeight w:val="628"/>
        </w:trPr>
        <w:tc>
          <w:tcPr>
            <w:tcW w:w="4736" w:type="dxa"/>
          </w:tcPr>
          <w:p w14:paraId="2F40222C" w14:textId="77777777" w:rsidR="008C08A9" w:rsidRDefault="006D4248">
            <w:pPr>
              <w:pStyle w:val="TableParagraph"/>
              <w:tabs>
                <w:tab w:val="left" w:pos="771"/>
              </w:tabs>
              <w:spacing w:before="104" w:line="260" w:lineRule="atLeast"/>
              <w:ind w:left="771" w:right="536" w:hanging="720"/>
            </w:pPr>
            <w:r>
              <w:t>10.</w:t>
            </w:r>
            <w:r>
              <w:tab/>
              <w:t>The instructor does an excellent job of teaching this</w:t>
            </w:r>
            <w:r>
              <w:rPr>
                <w:spacing w:val="4"/>
              </w:rPr>
              <w:t xml:space="preserve"> </w:t>
            </w:r>
            <w:r>
              <w:t>course</w:t>
            </w:r>
          </w:p>
        </w:tc>
        <w:tc>
          <w:tcPr>
            <w:tcW w:w="1128" w:type="dxa"/>
          </w:tcPr>
          <w:p w14:paraId="4A6BD0FE" w14:textId="77777777" w:rsidR="008C08A9" w:rsidRDefault="008C08A9">
            <w:pPr>
              <w:pStyle w:val="TableParagraph"/>
              <w:spacing w:before="2"/>
              <w:rPr>
                <w:sz w:val="32"/>
              </w:rPr>
            </w:pPr>
          </w:p>
          <w:p w14:paraId="253D8667" w14:textId="77777777" w:rsidR="008C08A9" w:rsidRDefault="006D4248">
            <w:pPr>
              <w:pStyle w:val="TableParagraph"/>
              <w:spacing w:line="237" w:lineRule="exact"/>
              <w:ind w:left="230"/>
              <w:jc w:val="center"/>
            </w:pPr>
            <w:r>
              <w:rPr>
                <w:w w:val="99"/>
              </w:rPr>
              <w:t>5</w:t>
            </w:r>
          </w:p>
        </w:tc>
        <w:tc>
          <w:tcPr>
            <w:tcW w:w="856" w:type="dxa"/>
          </w:tcPr>
          <w:p w14:paraId="4459E6FF" w14:textId="77777777" w:rsidR="008C08A9" w:rsidRDefault="008C08A9">
            <w:pPr>
              <w:pStyle w:val="TableParagraph"/>
              <w:spacing w:before="2"/>
              <w:rPr>
                <w:sz w:val="32"/>
              </w:rPr>
            </w:pPr>
          </w:p>
          <w:p w14:paraId="47FFACB6" w14:textId="77777777" w:rsidR="008C08A9" w:rsidRDefault="006D4248">
            <w:pPr>
              <w:pStyle w:val="TableParagraph"/>
              <w:spacing w:line="237" w:lineRule="exact"/>
              <w:ind w:right="348"/>
              <w:jc w:val="right"/>
            </w:pPr>
            <w:r>
              <w:rPr>
                <w:w w:val="99"/>
              </w:rPr>
              <w:t>4</w:t>
            </w:r>
          </w:p>
        </w:tc>
        <w:tc>
          <w:tcPr>
            <w:tcW w:w="900" w:type="dxa"/>
          </w:tcPr>
          <w:p w14:paraId="3691A76C" w14:textId="77777777" w:rsidR="008C08A9" w:rsidRDefault="008C08A9">
            <w:pPr>
              <w:pStyle w:val="TableParagraph"/>
              <w:spacing w:before="2"/>
              <w:rPr>
                <w:sz w:val="32"/>
              </w:rPr>
            </w:pPr>
          </w:p>
          <w:p w14:paraId="0CD0A3E4" w14:textId="77777777" w:rsidR="008C08A9" w:rsidRDefault="006D4248">
            <w:pPr>
              <w:pStyle w:val="TableParagraph"/>
              <w:spacing w:line="237" w:lineRule="exact"/>
              <w:ind w:left="351"/>
            </w:pPr>
            <w:r>
              <w:rPr>
                <w:w w:val="99"/>
              </w:rPr>
              <w:t>3</w:t>
            </w:r>
          </w:p>
        </w:tc>
        <w:tc>
          <w:tcPr>
            <w:tcW w:w="990" w:type="dxa"/>
          </w:tcPr>
          <w:p w14:paraId="3B2C2A82" w14:textId="77777777" w:rsidR="008C08A9" w:rsidRDefault="008C08A9">
            <w:pPr>
              <w:pStyle w:val="TableParagraph"/>
              <w:spacing w:before="2"/>
              <w:rPr>
                <w:sz w:val="32"/>
              </w:rPr>
            </w:pPr>
          </w:p>
          <w:p w14:paraId="28679E69" w14:textId="77777777" w:rsidR="008C08A9" w:rsidRDefault="006D4248">
            <w:pPr>
              <w:pStyle w:val="TableParagraph"/>
              <w:spacing w:line="237" w:lineRule="exact"/>
              <w:ind w:left="440"/>
            </w:pPr>
            <w:r>
              <w:rPr>
                <w:w w:val="99"/>
              </w:rPr>
              <w:t>2</w:t>
            </w:r>
          </w:p>
        </w:tc>
        <w:tc>
          <w:tcPr>
            <w:tcW w:w="601" w:type="dxa"/>
          </w:tcPr>
          <w:p w14:paraId="2A34EC2D" w14:textId="77777777" w:rsidR="008C08A9" w:rsidRDefault="008C08A9">
            <w:pPr>
              <w:pStyle w:val="TableParagraph"/>
              <w:spacing w:before="2"/>
              <w:rPr>
                <w:sz w:val="32"/>
              </w:rPr>
            </w:pPr>
          </w:p>
          <w:p w14:paraId="4B553F82" w14:textId="77777777" w:rsidR="008C08A9" w:rsidRDefault="006D4248">
            <w:pPr>
              <w:pStyle w:val="TableParagraph"/>
              <w:spacing w:line="237" w:lineRule="exact"/>
              <w:ind w:right="47"/>
              <w:jc w:val="right"/>
            </w:pPr>
            <w:r>
              <w:rPr>
                <w:w w:val="99"/>
              </w:rPr>
              <w:t>1</w:t>
            </w:r>
          </w:p>
        </w:tc>
      </w:tr>
    </w:tbl>
    <w:p w14:paraId="56E0ECBD" w14:textId="77777777" w:rsidR="008C08A9" w:rsidRDefault="008C08A9">
      <w:pPr>
        <w:pStyle w:val="BodyText"/>
        <w:rPr>
          <w:sz w:val="16"/>
        </w:rPr>
      </w:pPr>
    </w:p>
    <w:p w14:paraId="0DE6E894" w14:textId="77777777" w:rsidR="008C08A9" w:rsidRDefault="008C08A9">
      <w:pPr>
        <w:pStyle w:val="BodyText"/>
        <w:rPr>
          <w:sz w:val="16"/>
        </w:rPr>
      </w:pPr>
    </w:p>
    <w:p w14:paraId="6E75280A" w14:textId="77777777" w:rsidR="008C08A9" w:rsidRDefault="008C08A9">
      <w:pPr>
        <w:pStyle w:val="BodyText"/>
        <w:spacing w:before="2"/>
        <w:rPr>
          <w:sz w:val="13"/>
        </w:rPr>
      </w:pPr>
    </w:p>
    <w:p w14:paraId="1F8E0344" w14:textId="77777777" w:rsidR="008C08A9" w:rsidRDefault="006D4248">
      <w:pPr>
        <w:ind w:left="821"/>
      </w:pPr>
      <w:r>
        <w:t xml:space="preserve">(Additional items may be added by the instructor, the department, or the </w:t>
      </w:r>
      <w:r w:rsidR="00130B8C">
        <w:t>college</w:t>
      </w:r>
      <w:r>
        <w:t>)</w:t>
      </w:r>
    </w:p>
    <w:p w14:paraId="26201674" w14:textId="77777777" w:rsidR="008C08A9" w:rsidRDefault="008C08A9">
      <w:pPr>
        <w:sectPr w:rsidR="008C08A9">
          <w:headerReference w:type="default" r:id="rId93"/>
          <w:pgSz w:w="12240" w:h="15840"/>
          <w:pgMar w:top="1400" w:right="680" w:bottom="280" w:left="620" w:header="0" w:footer="0" w:gutter="0"/>
          <w:cols w:space="720"/>
        </w:sectPr>
      </w:pPr>
    </w:p>
    <w:p w14:paraId="380A364F" w14:textId="77777777" w:rsidR="008C08A9" w:rsidRDefault="008C08A9">
      <w:pPr>
        <w:pStyle w:val="BodyText"/>
        <w:rPr>
          <w:sz w:val="20"/>
        </w:rPr>
      </w:pPr>
    </w:p>
    <w:p w14:paraId="7AD24A30" w14:textId="77777777" w:rsidR="008C08A9" w:rsidRDefault="008C08A9">
      <w:pPr>
        <w:pStyle w:val="BodyText"/>
        <w:spacing w:before="1"/>
        <w:rPr>
          <w:sz w:val="25"/>
        </w:rPr>
      </w:pPr>
    </w:p>
    <w:p w14:paraId="70751D4E" w14:textId="77777777" w:rsidR="008C08A9" w:rsidRDefault="006D4248">
      <w:pPr>
        <w:pStyle w:val="BodyText"/>
        <w:ind w:left="4300"/>
        <w:rPr>
          <w:sz w:val="20"/>
        </w:rPr>
      </w:pPr>
      <w:r>
        <w:rPr>
          <w:noProof/>
          <w:sz w:val="20"/>
          <w:lang w:bidi="ar-SA"/>
        </w:rPr>
        <w:drawing>
          <wp:inline distT="0" distB="0" distL="0" distR="0" wp14:anchorId="4BD77C0B" wp14:editId="24BE9DF8">
            <wp:extent cx="1524000" cy="1524000"/>
            <wp:effectExtent l="0" t="0" r="0" b="0"/>
            <wp:docPr id="5" name="image3.png" descr="Image result for sul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4" cstate="print"/>
                    <a:stretch>
                      <a:fillRect/>
                    </a:stretch>
                  </pic:blipFill>
                  <pic:spPr>
                    <a:xfrm>
                      <a:off x="0" y="0"/>
                      <a:ext cx="1524000" cy="1524000"/>
                    </a:xfrm>
                    <a:prstGeom prst="rect">
                      <a:avLst/>
                    </a:prstGeom>
                  </pic:spPr>
                </pic:pic>
              </a:graphicData>
            </a:graphic>
          </wp:inline>
        </w:drawing>
      </w:r>
    </w:p>
    <w:p w14:paraId="57F21B91" w14:textId="77777777" w:rsidR="008C08A9" w:rsidRDefault="008C08A9">
      <w:pPr>
        <w:pStyle w:val="BodyText"/>
        <w:spacing w:before="3"/>
        <w:rPr>
          <w:sz w:val="7"/>
        </w:rPr>
      </w:pPr>
    </w:p>
    <w:p w14:paraId="7E18689B" w14:textId="77777777" w:rsidR="008C08A9" w:rsidRDefault="006D4248">
      <w:pPr>
        <w:spacing w:before="94"/>
        <w:ind w:left="3679"/>
        <w:rPr>
          <w:rFonts w:ascii="Arial"/>
          <w:b/>
        </w:rPr>
      </w:pPr>
      <w:r>
        <w:rPr>
          <w:rFonts w:ascii="Arial"/>
          <w:b/>
        </w:rPr>
        <w:t>ACADEMIC EVALUATION SYSTEM</w:t>
      </w:r>
    </w:p>
    <w:p w14:paraId="097207D6" w14:textId="77777777" w:rsidR="008C08A9" w:rsidRDefault="006D4248">
      <w:pPr>
        <w:spacing w:before="179"/>
        <w:ind w:left="1312" w:right="1255"/>
        <w:jc w:val="center"/>
        <w:rPr>
          <w:rFonts w:ascii="Arial"/>
          <w:b/>
        </w:rPr>
      </w:pPr>
      <w:r>
        <w:rPr>
          <w:rFonts w:ascii="Arial"/>
          <w:b/>
        </w:rPr>
        <w:t>ANNUAL REPORT ON TEACHING/JOB PERFORMANCE, SCHOLARLY/ARTISTIC ACTIVITIES, PROFESSIONAL GROWTH AND SERVICE</w:t>
      </w:r>
    </w:p>
    <w:p w14:paraId="76A3443A" w14:textId="77777777" w:rsidR="008C08A9" w:rsidRDefault="008C08A9">
      <w:pPr>
        <w:pStyle w:val="BodyText"/>
        <w:rPr>
          <w:rFonts w:ascii="Arial"/>
          <w:b/>
          <w:sz w:val="22"/>
        </w:rPr>
      </w:pPr>
    </w:p>
    <w:p w14:paraId="707D5AB5" w14:textId="77777777" w:rsidR="008C08A9" w:rsidRDefault="006D4248">
      <w:pPr>
        <w:ind w:left="1312" w:right="1247"/>
        <w:jc w:val="center"/>
        <w:rPr>
          <w:rFonts w:ascii="Arial"/>
          <w:b/>
        </w:rPr>
      </w:pPr>
      <w:r>
        <w:rPr>
          <w:rFonts w:ascii="Arial"/>
          <w:b/>
        </w:rPr>
        <w:t>FORM FE-3</w:t>
      </w:r>
    </w:p>
    <w:p w14:paraId="140DB27D" w14:textId="77777777" w:rsidR="008C08A9" w:rsidRDefault="008C08A9">
      <w:pPr>
        <w:pStyle w:val="BodyText"/>
        <w:rPr>
          <w:rFonts w:ascii="Arial"/>
          <w:b/>
          <w:sz w:val="20"/>
        </w:rPr>
      </w:pPr>
    </w:p>
    <w:p w14:paraId="6C852C11" w14:textId="77777777" w:rsidR="008C08A9" w:rsidRDefault="008C08A9">
      <w:pPr>
        <w:pStyle w:val="BodyText"/>
        <w:rPr>
          <w:rFonts w:ascii="Arial"/>
          <w:b/>
          <w:sz w:val="20"/>
        </w:rPr>
      </w:pPr>
    </w:p>
    <w:p w14:paraId="4BF86D07" w14:textId="77777777" w:rsidR="008C08A9" w:rsidRDefault="008C08A9">
      <w:pPr>
        <w:pStyle w:val="BodyText"/>
        <w:rPr>
          <w:rFonts w:ascii="Arial"/>
          <w:b/>
          <w:sz w:val="20"/>
        </w:rPr>
      </w:pPr>
    </w:p>
    <w:p w14:paraId="147B9244" w14:textId="77777777" w:rsidR="008C08A9" w:rsidRDefault="00D80EF5">
      <w:pPr>
        <w:pStyle w:val="BodyText"/>
        <w:spacing w:before="8"/>
        <w:rPr>
          <w:rFonts w:ascii="Arial"/>
          <w:b/>
          <w:sz w:val="10"/>
        </w:rPr>
      </w:pPr>
      <w:r>
        <w:rPr>
          <w:noProof/>
          <w:lang w:bidi="ar-SA"/>
        </w:rPr>
        <mc:AlternateContent>
          <mc:Choice Requires="wps">
            <w:drawing>
              <wp:anchor distT="0" distB="0" distL="0" distR="0" simplePos="0" relativeHeight="251676160" behindDoc="1" locked="0" layoutInCell="1" allowOverlap="1" wp14:anchorId="3FBF031E" wp14:editId="1DE76F71">
                <wp:simplePos x="0" y="0"/>
                <wp:positionH relativeFrom="page">
                  <wp:posOffset>457200</wp:posOffset>
                </wp:positionH>
                <wp:positionV relativeFrom="paragraph">
                  <wp:posOffset>107315</wp:posOffset>
                </wp:positionV>
                <wp:extent cx="2409190" cy="0"/>
                <wp:effectExtent l="9525" t="8890" r="10160" b="10160"/>
                <wp:wrapTopAndBottom/>
                <wp:docPr id="19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C7E803" id="Line 118"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45pt" to="225.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" strokeweight=".24536mm">
                <w10:wrap type="topAndBottom" anchorx="page"/>
              </v:line>
            </w:pict>
          </mc:Fallback>
        </mc:AlternateContent>
      </w:r>
      <w:r>
        <w:rPr>
          <w:noProof/>
          <w:lang w:bidi="ar-SA"/>
        </w:rPr>
        <mc:AlternateContent>
          <mc:Choice Requires="wps">
            <w:drawing>
              <wp:anchor distT="0" distB="0" distL="0" distR="0" simplePos="0" relativeHeight="251677184" behindDoc="1" locked="0" layoutInCell="1" allowOverlap="1" wp14:anchorId="52AAF7D9" wp14:editId="03F329B6">
                <wp:simplePos x="0" y="0"/>
                <wp:positionH relativeFrom="page">
                  <wp:posOffset>3201035</wp:posOffset>
                </wp:positionH>
                <wp:positionV relativeFrom="paragraph">
                  <wp:posOffset>107315</wp:posOffset>
                </wp:positionV>
                <wp:extent cx="1943100" cy="0"/>
                <wp:effectExtent l="10160" t="8890" r="8890" b="10160"/>
                <wp:wrapTopAndBottom/>
                <wp:docPr id="19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BBA51B" id="Line 117"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8.45pt" to="405.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" strokeweight=".24536mm">
                <w10:wrap type="topAndBottom" anchorx="page"/>
              </v:line>
            </w:pict>
          </mc:Fallback>
        </mc:AlternateContent>
      </w:r>
      <w:r>
        <w:rPr>
          <w:noProof/>
          <w:lang w:bidi="ar-SA"/>
        </w:rPr>
        <mc:AlternateContent>
          <mc:Choice Requires="wps">
            <w:drawing>
              <wp:anchor distT="0" distB="0" distL="0" distR="0" simplePos="0" relativeHeight="251678208" behindDoc="1" locked="0" layoutInCell="1" allowOverlap="1" wp14:anchorId="2293D17C" wp14:editId="1BD83586">
                <wp:simplePos x="0" y="0"/>
                <wp:positionH relativeFrom="page">
                  <wp:posOffset>5222875</wp:posOffset>
                </wp:positionH>
                <wp:positionV relativeFrom="paragraph">
                  <wp:posOffset>107315</wp:posOffset>
                </wp:positionV>
                <wp:extent cx="1863725" cy="0"/>
                <wp:effectExtent l="12700" t="8890" r="9525" b="10160"/>
                <wp:wrapTopAndBottom/>
                <wp:docPr id="19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7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80F40D" id="Line 116"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25pt,8.45pt" to="55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" strokeweight=".24536mm">
                <w10:wrap type="topAndBottom" anchorx="page"/>
              </v:line>
            </w:pict>
          </mc:Fallback>
        </mc:AlternateContent>
      </w:r>
    </w:p>
    <w:p w14:paraId="63A703AE" w14:textId="77777777" w:rsidR="008C08A9" w:rsidRDefault="006D4248">
      <w:pPr>
        <w:tabs>
          <w:tab w:val="left" w:pos="4420"/>
          <w:tab w:val="left" w:pos="8021"/>
        </w:tabs>
        <w:spacing w:line="226" w:lineRule="exact"/>
        <w:ind w:left="100"/>
        <w:rPr>
          <w:rFonts w:ascii="Arial"/>
          <w:b/>
        </w:rPr>
      </w:pPr>
      <w:r>
        <w:rPr>
          <w:rFonts w:ascii="Arial"/>
          <w:b/>
        </w:rPr>
        <w:t>Name</w:t>
      </w:r>
      <w:r>
        <w:rPr>
          <w:rFonts w:ascii="Arial"/>
          <w:b/>
        </w:rPr>
        <w:tab/>
        <w:t>College</w:t>
      </w:r>
      <w:r>
        <w:rPr>
          <w:rFonts w:ascii="Arial"/>
          <w:b/>
        </w:rPr>
        <w:tab/>
        <w:t>Department</w:t>
      </w:r>
    </w:p>
    <w:p w14:paraId="19452745" w14:textId="77777777" w:rsidR="008C08A9" w:rsidRDefault="008C08A9">
      <w:pPr>
        <w:pStyle w:val="BodyText"/>
        <w:rPr>
          <w:rFonts w:ascii="Arial"/>
          <w:b/>
          <w:sz w:val="20"/>
        </w:rPr>
      </w:pPr>
    </w:p>
    <w:p w14:paraId="0D003B9D" w14:textId="77777777" w:rsidR="008C08A9" w:rsidRDefault="008C08A9">
      <w:pPr>
        <w:pStyle w:val="BodyText"/>
        <w:rPr>
          <w:rFonts w:ascii="Arial"/>
          <w:b/>
          <w:sz w:val="20"/>
        </w:rPr>
      </w:pPr>
    </w:p>
    <w:p w14:paraId="5CFBBCB1" w14:textId="77777777" w:rsidR="008C08A9" w:rsidRDefault="008C08A9">
      <w:pPr>
        <w:pStyle w:val="BodyText"/>
        <w:rPr>
          <w:rFonts w:ascii="Arial"/>
          <w:b/>
          <w:sz w:val="20"/>
        </w:rPr>
      </w:pPr>
    </w:p>
    <w:p w14:paraId="4082B728" w14:textId="77777777" w:rsidR="008C08A9" w:rsidRDefault="008C08A9">
      <w:pPr>
        <w:pStyle w:val="BodyText"/>
        <w:rPr>
          <w:rFonts w:ascii="Arial"/>
          <w:b/>
          <w:sz w:val="20"/>
        </w:rPr>
      </w:pPr>
    </w:p>
    <w:p w14:paraId="71B93FBD" w14:textId="77777777" w:rsidR="008C08A9" w:rsidRDefault="00D80EF5">
      <w:pPr>
        <w:pStyle w:val="BodyText"/>
        <w:spacing w:before="10"/>
        <w:rPr>
          <w:rFonts w:ascii="Arial"/>
          <w:b/>
          <w:sz w:val="11"/>
        </w:rPr>
      </w:pPr>
      <w:r>
        <w:rPr>
          <w:noProof/>
          <w:lang w:bidi="ar-SA"/>
        </w:rPr>
        <w:lastRenderedPageBreak/>
        <mc:AlternateContent>
          <mc:Choice Requires="wps">
            <w:drawing>
              <wp:anchor distT="0" distB="0" distL="0" distR="0" simplePos="0" relativeHeight="251679232" behindDoc="1" locked="0" layoutInCell="1" allowOverlap="1" wp14:anchorId="508A275A" wp14:editId="5F148115">
                <wp:simplePos x="0" y="0"/>
                <wp:positionH relativeFrom="page">
                  <wp:posOffset>457200</wp:posOffset>
                </wp:positionH>
                <wp:positionV relativeFrom="paragraph">
                  <wp:posOffset>118110</wp:posOffset>
                </wp:positionV>
                <wp:extent cx="2409190" cy="0"/>
                <wp:effectExtent l="9525" t="13970" r="10160" b="14605"/>
                <wp:wrapTopAndBottom/>
                <wp:docPr id="19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190"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41213D" id="Line 115"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3pt" to="225.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" strokeweight=".34664mm">
                <w10:wrap type="topAndBottom" anchorx="page"/>
              </v:line>
            </w:pict>
          </mc:Fallback>
        </mc:AlternateContent>
      </w:r>
      <w:r>
        <w:rPr>
          <w:noProof/>
          <w:lang w:bidi="ar-SA"/>
        </w:rPr>
        <mc:AlternateContent>
          <mc:Choice Requires="wps">
            <w:drawing>
              <wp:anchor distT="0" distB="0" distL="0" distR="0" simplePos="0" relativeHeight="251680256" behindDoc="1" locked="0" layoutInCell="1" allowOverlap="1" wp14:anchorId="30A8F738" wp14:editId="5D20EB18">
                <wp:simplePos x="0" y="0"/>
                <wp:positionH relativeFrom="page">
                  <wp:posOffset>3201035</wp:posOffset>
                </wp:positionH>
                <wp:positionV relativeFrom="paragraph">
                  <wp:posOffset>118110</wp:posOffset>
                </wp:positionV>
                <wp:extent cx="1943100" cy="0"/>
                <wp:effectExtent l="10160" t="13970" r="8890" b="14605"/>
                <wp:wrapTopAndBottom/>
                <wp:docPr id="19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32842F" id="Line 114"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9.3pt" to="405.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" strokeweight=".34664mm">
                <w10:wrap type="topAndBottom" anchorx="page"/>
              </v:line>
            </w:pict>
          </mc:Fallback>
        </mc:AlternateContent>
      </w:r>
      <w:r>
        <w:rPr>
          <w:noProof/>
          <w:lang w:bidi="ar-SA"/>
        </w:rPr>
        <mc:AlternateContent>
          <mc:Choice Requires="wps">
            <w:drawing>
              <wp:anchor distT="0" distB="0" distL="0" distR="0" simplePos="0" relativeHeight="251681280" behindDoc="1" locked="0" layoutInCell="1" allowOverlap="1" wp14:anchorId="52E7EA0F" wp14:editId="260B2255">
                <wp:simplePos x="0" y="0"/>
                <wp:positionH relativeFrom="page">
                  <wp:posOffset>5487670</wp:posOffset>
                </wp:positionH>
                <wp:positionV relativeFrom="paragraph">
                  <wp:posOffset>118110</wp:posOffset>
                </wp:positionV>
                <wp:extent cx="1398905" cy="0"/>
                <wp:effectExtent l="10795" t="13970" r="9525" b="14605"/>
                <wp:wrapTopAndBottom/>
                <wp:docPr id="19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85C3F3" id="Line 113"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1pt,9.3pt" to="542.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" strokeweight=".34664mm">
                <w10:wrap type="topAndBottom" anchorx="page"/>
              </v:line>
            </w:pict>
          </mc:Fallback>
        </mc:AlternateContent>
      </w:r>
    </w:p>
    <w:p w14:paraId="6ACF1711" w14:textId="77777777" w:rsidR="008C08A9" w:rsidRDefault="006D4248">
      <w:pPr>
        <w:tabs>
          <w:tab w:val="left" w:pos="4420"/>
          <w:tab w:val="left" w:pos="8021"/>
        </w:tabs>
        <w:spacing w:line="226" w:lineRule="exact"/>
        <w:ind w:left="100"/>
        <w:rPr>
          <w:rFonts w:ascii="Arial"/>
          <w:b/>
        </w:rPr>
      </w:pPr>
      <w:r>
        <w:rPr>
          <w:rFonts w:ascii="Arial"/>
          <w:b/>
        </w:rPr>
        <w:t>Rank</w:t>
      </w:r>
      <w:r>
        <w:rPr>
          <w:rFonts w:ascii="Arial"/>
          <w:b/>
        </w:rPr>
        <w:tab/>
        <w:t>Years in</w:t>
      </w:r>
      <w:r>
        <w:rPr>
          <w:rFonts w:ascii="Arial"/>
          <w:b/>
          <w:spacing w:val="-2"/>
        </w:rPr>
        <w:t xml:space="preserve"> </w:t>
      </w:r>
      <w:r>
        <w:rPr>
          <w:rFonts w:ascii="Arial"/>
          <w:b/>
        </w:rPr>
        <w:t>Present Rank</w:t>
      </w:r>
      <w:r>
        <w:rPr>
          <w:rFonts w:ascii="Arial"/>
          <w:b/>
        </w:rPr>
        <w:tab/>
        <w:t>Years in Teaching at</w:t>
      </w:r>
      <w:r>
        <w:rPr>
          <w:rFonts w:ascii="Arial"/>
          <w:b/>
          <w:spacing w:val="-5"/>
        </w:rPr>
        <w:t xml:space="preserve"> </w:t>
      </w:r>
      <w:r>
        <w:rPr>
          <w:rFonts w:ascii="Arial"/>
          <w:b/>
        </w:rPr>
        <w:t>SRSU</w:t>
      </w:r>
    </w:p>
    <w:p w14:paraId="25B4C61D" w14:textId="77777777" w:rsidR="008C08A9" w:rsidRDefault="008C08A9">
      <w:pPr>
        <w:pStyle w:val="BodyText"/>
        <w:rPr>
          <w:rFonts w:ascii="Arial"/>
          <w:b/>
        </w:rPr>
      </w:pPr>
    </w:p>
    <w:p w14:paraId="2320FF68" w14:textId="77777777" w:rsidR="008C08A9" w:rsidRDefault="006D4248">
      <w:pPr>
        <w:spacing w:before="160" w:line="256" w:lineRule="auto"/>
        <w:ind w:left="100" w:right="1208"/>
        <w:rPr>
          <w:rFonts w:ascii="Arial"/>
          <w:b/>
        </w:rPr>
      </w:pPr>
      <w:r>
        <w:rPr>
          <w:rFonts w:ascii="Arial"/>
          <w:b/>
        </w:rPr>
        <w:t>Cite your accomplishments as necessary. Use outline form when possible. Add pages and attachments as necessary.</w:t>
      </w:r>
    </w:p>
    <w:p w14:paraId="43F30D73" w14:textId="77777777" w:rsidR="008C08A9" w:rsidRDefault="008C08A9">
      <w:pPr>
        <w:pStyle w:val="BodyText"/>
        <w:rPr>
          <w:rFonts w:ascii="Arial"/>
          <w:b/>
        </w:rPr>
      </w:pPr>
    </w:p>
    <w:p w14:paraId="5E57D85B" w14:textId="77777777" w:rsidR="008C08A9" w:rsidRDefault="008C08A9">
      <w:pPr>
        <w:pStyle w:val="BodyText"/>
        <w:spacing w:before="9"/>
        <w:rPr>
          <w:rFonts w:ascii="Arial"/>
          <w:b/>
          <w:sz w:val="27"/>
        </w:rPr>
      </w:pPr>
    </w:p>
    <w:p w14:paraId="6B140441" w14:textId="77777777" w:rsidR="008C08A9" w:rsidRDefault="006D4248">
      <w:pPr>
        <w:pStyle w:val="ListParagraph"/>
        <w:numPr>
          <w:ilvl w:val="0"/>
          <w:numId w:val="7"/>
        </w:numPr>
        <w:tabs>
          <w:tab w:val="left" w:pos="1180"/>
          <w:tab w:val="left" w:pos="1181"/>
        </w:tabs>
        <w:ind w:hanging="720"/>
        <w:rPr>
          <w:rFonts w:ascii="Arial"/>
          <w:b/>
        </w:rPr>
      </w:pPr>
      <w:r>
        <w:rPr>
          <w:rFonts w:ascii="Arial"/>
          <w:b/>
        </w:rPr>
        <w:t>Teaching/Job</w:t>
      </w:r>
      <w:r>
        <w:rPr>
          <w:rFonts w:ascii="Arial"/>
          <w:b/>
          <w:spacing w:val="-5"/>
        </w:rPr>
        <w:t xml:space="preserve"> </w:t>
      </w:r>
      <w:r>
        <w:rPr>
          <w:rFonts w:ascii="Arial"/>
          <w:b/>
        </w:rPr>
        <w:t>Performance</w:t>
      </w:r>
    </w:p>
    <w:p w14:paraId="79F432B6" w14:textId="77777777" w:rsidR="008C08A9" w:rsidRDefault="008C08A9">
      <w:pPr>
        <w:pStyle w:val="BodyText"/>
        <w:rPr>
          <w:rFonts w:ascii="Arial"/>
          <w:b/>
        </w:rPr>
      </w:pPr>
    </w:p>
    <w:p w14:paraId="284A6F1F" w14:textId="77777777" w:rsidR="008C08A9" w:rsidRDefault="008C08A9">
      <w:pPr>
        <w:pStyle w:val="BodyText"/>
        <w:spacing w:before="4"/>
        <w:rPr>
          <w:rFonts w:ascii="Arial"/>
          <w:b/>
          <w:sz w:val="29"/>
        </w:rPr>
      </w:pPr>
    </w:p>
    <w:p w14:paraId="4A95CD9B" w14:textId="77777777" w:rsidR="008C08A9" w:rsidRDefault="006D4248">
      <w:pPr>
        <w:pStyle w:val="ListParagraph"/>
        <w:numPr>
          <w:ilvl w:val="0"/>
          <w:numId w:val="7"/>
        </w:numPr>
        <w:tabs>
          <w:tab w:val="left" w:pos="1180"/>
          <w:tab w:val="left" w:pos="1181"/>
        </w:tabs>
        <w:ind w:hanging="720"/>
        <w:rPr>
          <w:rFonts w:ascii="Arial"/>
          <w:b/>
        </w:rPr>
      </w:pPr>
      <w:r>
        <w:rPr>
          <w:rFonts w:ascii="Arial"/>
          <w:b/>
        </w:rPr>
        <w:t>Scholarly/Artistic</w:t>
      </w:r>
      <w:r>
        <w:rPr>
          <w:rFonts w:ascii="Arial"/>
          <w:b/>
          <w:spacing w:val="-4"/>
        </w:rPr>
        <w:t xml:space="preserve"> </w:t>
      </w:r>
      <w:r>
        <w:rPr>
          <w:rFonts w:ascii="Arial"/>
          <w:b/>
        </w:rPr>
        <w:t>Activities</w:t>
      </w:r>
    </w:p>
    <w:p w14:paraId="6FFD88E0" w14:textId="77777777" w:rsidR="008C08A9" w:rsidRDefault="008C08A9">
      <w:pPr>
        <w:pStyle w:val="BodyText"/>
        <w:rPr>
          <w:rFonts w:ascii="Arial"/>
          <w:b/>
        </w:rPr>
      </w:pPr>
    </w:p>
    <w:p w14:paraId="6C78E3D9" w14:textId="77777777" w:rsidR="008C08A9" w:rsidRDefault="008C08A9">
      <w:pPr>
        <w:pStyle w:val="BodyText"/>
        <w:spacing w:before="5"/>
        <w:rPr>
          <w:rFonts w:ascii="Arial"/>
          <w:b/>
          <w:sz w:val="29"/>
        </w:rPr>
      </w:pPr>
    </w:p>
    <w:p w14:paraId="74C9DA04" w14:textId="77777777" w:rsidR="008C08A9" w:rsidRDefault="006D4248">
      <w:pPr>
        <w:pStyle w:val="ListParagraph"/>
        <w:numPr>
          <w:ilvl w:val="0"/>
          <w:numId w:val="7"/>
        </w:numPr>
        <w:tabs>
          <w:tab w:val="left" w:pos="1180"/>
          <w:tab w:val="left" w:pos="1181"/>
        </w:tabs>
        <w:ind w:hanging="720"/>
        <w:rPr>
          <w:rFonts w:ascii="Arial"/>
          <w:b/>
        </w:rPr>
      </w:pPr>
      <w:r>
        <w:rPr>
          <w:rFonts w:ascii="Arial"/>
          <w:b/>
        </w:rPr>
        <w:t>Professional Growth and</w:t>
      </w:r>
      <w:r>
        <w:rPr>
          <w:rFonts w:ascii="Arial"/>
          <w:b/>
          <w:spacing w:val="-4"/>
        </w:rPr>
        <w:t xml:space="preserve"> </w:t>
      </w:r>
      <w:r>
        <w:rPr>
          <w:rFonts w:ascii="Arial"/>
          <w:b/>
        </w:rPr>
        <w:t>Development</w:t>
      </w:r>
    </w:p>
    <w:p w14:paraId="7EBDB1BA" w14:textId="77777777" w:rsidR="008C08A9" w:rsidRDefault="006D4248">
      <w:pPr>
        <w:spacing w:before="20"/>
        <w:ind w:left="1180"/>
        <w:rPr>
          <w:rFonts w:ascii="Arial"/>
          <w:b/>
          <w:i/>
        </w:rPr>
      </w:pPr>
      <w:r>
        <w:rPr>
          <w:rFonts w:ascii="Arial"/>
          <w:b/>
          <w:i/>
        </w:rPr>
        <w:t>To include QEP sponsored professional development:</w:t>
      </w:r>
    </w:p>
    <w:p w14:paraId="4E582A86" w14:textId="77777777" w:rsidR="008C08A9" w:rsidRDefault="008C08A9">
      <w:pPr>
        <w:pStyle w:val="BodyText"/>
        <w:rPr>
          <w:rFonts w:ascii="Arial"/>
          <w:b/>
          <w:i/>
        </w:rPr>
      </w:pPr>
    </w:p>
    <w:p w14:paraId="27643D8F" w14:textId="77777777" w:rsidR="008C08A9" w:rsidRDefault="008C08A9">
      <w:pPr>
        <w:pStyle w:val="BodyText"/>
        <w:spacing w:before="2"/>
        <w:rPr>
          <w:rFonts w:ascii="Arial"/>
          <w:b/>
          <w:i/>
          <w:sz w:val="29"/>
        </w:rPr>
      </w:pPr>
    </w:p>
    <w:p w14:paraId="4B9A597C" w14:textId="77777777" w:rsidR="008C08A9" w:rsidRDefault="006D4248">
      <w:pPr>
        <w:pStyle w:val="ListParagraph"/>
        <w:numPr>
          <w:ilvl w:val="0"/>
          <w:numId w:val="7"/>
        </w:numPr>
        <w:tabs>
          <w:tab w:val="left" w:pos="1180"/>
          <w:tab w:val="left" w:pos="1181"/>
        </w:tabs>
        <w:ind w:hanging="720"/>
        <w:rPr>
          <w:rFonts w:ascii="Arial"/>
          <w:b/>
        </w:rPr>
      </w:pPr>
      <w:r>
        <w:rPr>
          <w:rFonts w:ascii="Arial"/>
          <w:b/>
        </w:rPr>
        <w:t>University</w:t>
      </w:r>
      <w:r>
        <w:rPr>
          <w:rFonts w:ascii="Arial"/>
          <w:b/>
          <w:spacing w:val="-4"/>
        </w:rPr>
        <w:t xml:space="preserve"> </w:t>
      </w:r>
      <w:r>
        <w:rPr>
          <w:rFonts w:ascii="Arial"/>
          <w:b/>
        </w:rPr>
        <w:t>Service</w:t>
      </w:r>
    </w:p>
    <w:p w14:paraId="7B67CF46" w14:textId="77777777" w:rsidR="008C08A9" w:rsidRDefault="008C08A9">
      <w:pPr>
        <w:rPr>
          <w:rFonts w:ascii="Arial"/>
        </w:rPr>
        <w:sectPr w:rsidR="008C08A9">
          <w:headerReference w:type="default" r:id="rId95"/>
          <w:pgSz w:w="12240" w:h="15840"/>
          <w:pgMar w:top="1500" w:right="680" w:bottom="280" w:left="620" w:header="0" w:footer="0" w:gutter="0"/>
          <w:cols w:space="720"/>
        </w:sectPr>
      </w:pPr>
    </w:p>
    <w:p w14:paraId="5887997A" w14:textId="77777777" w:rsidR="008C08A9" w:rsidRDefault="006D4248">
      <w:pPr>
        <w:spacing w:before="34" w:line="491" w:lineRule="auto"/>
        <w:ind w:left="3812" w:right="3018" w:hanging="183"/>
        <w:rPr>
          <w:b/>
        </w:rPr>
      </w:pPr>
      <w:r>
        <w:rPr>
          <w:b/>
        </w:rPr>
        <w:lastRenderedPageBreak/>
        <w:t>ACADEMIC EVALUATION SYSTEM SUMMARY OF EVALUATIONS</w:t>
      </w:r>
    </w:p>
    <w:p w14:paraId="6517D0A2" w14:textId="77777777" w:rsidR="008C08A9" w:rsidRDefault="006D4248">
      <w:pPr>
        <w:spacing w:line="253" w:lineRule="exact"/>
        <w:ind w:left="4899"/>
        <w:rPr>
          <w:b/>
        </w:rPr>
      </w:pPr>
      <w:r>
        <w:rPr>
          <w:b/>
        </w:rPr>
        <w:t>FORM FE-4</w:t>
      </w:r>
    </w:p>
    <w:p w14:paraId="5DABC598" w14:textId="77777777" w:rsidR="008C08A9" w:rsidRDefault="008C08A9">
      <w:pPr>
        <w:pStyle w:val="BodyText"/>
        <w:spacing w:before="6"/>
        <w:rPr>
          <w:b/>
          <w:sz w:val="22"/>
        </w:rPr>
      </w:pPr>
    </w:p>
    <w:p w14:paraId="21C843E5" w14:textId="77777777" w:rsidR="008C08A9" w:rsidRDefault="006D4248">
      <w:pPr>
        <w:spacing w:line="244" w:lineRule="auto"/>
        <w:ind w:left="821" w:right="896" w:hanging="2"/>
      </w:pPr>
      <w:r>
        <w:t>Teaching effectiveness ratings are to be taken directly from the Chairperson/Dean and student rating sheets. These ratings are weighted averages and should be recorded to the nearest tenth. The remaining activity areas should be evaluated and assigned a rating from 0 to 100.</w:t>
      </w:r>
    </w:p>
    <w:p w14:paraId="1AE15C58" w14:textId="77777777" w:rsidR="008C08A9" w:rsidRDefault="008C08A9">
      <w:pPr>
        <w:pStyle w:val="BodyText"/>
        <w:spacing w:before="7"/>
        <w:rPr>
          <w:sz w:val="22"/>
        </w:rPr>
      </w:pPr>
    </w:p>
    <w:p w14:paraId="52A05FA1" w14:textId="77777777" w:rsidR="008C08A9" w:rsidRDefault="006D4248">
      <w:pPr>
        <w:tabs>
          <w:tab w:val="left" w:pos="6582"/>
        </w:tabs>
        <w:ind w:left="822"/>
      </w:pPr>
      <w:r>
        <w:t>Activity</w:t>
      </w:r>
      <w:r>
        <w:tab/>
        <w:t>Departmental Weights =</w:t>
      </w:r>
      <w:r>
        <w:rPr>
          <w:spacing w:val="10"/>
        </w:rPr>
        <w:t xml:space="preserve"> </w:t>
      </w:r>
      <w:r>
        <w:rPr>
          <w:spacing w:val="-3"/>
        </w:rPr>
        <w:t>Score</w:t>
      </w:r>
    </w:p>
    <w:p w14:paraId="6D817E26" w14:textId="77777777" w:rsidR="008C08A9" w:rsidRDefault="00D80EF5">
      <w:pPr>
        <w:pStyle w:val="BodyText"/>
        <w:spacing w:before="2"/>
        <w:rPr>
          <w:sz w:val="17"/>
        </w:rPr>
      </w:pPr>
      <w:r>
        <w:rPr>
          <w:noProof/>
          <w:lang w:bidi="ar-SA"/>
        </w:rPr>
        <mc:AlternateContent>
          <mc:Choice Requires="wps">
            <w:drawing>
              <wp:anchor distT="0" distB="0" distL="0" distR="0" simplePos="0" relativeHeight="251682304" behindDoc="1" locked="0" layoutInCell="1" allowOverlap="1" wp14:anchorId="1430EB67" wp14:editId="33C37DB3">
                <wp:simplePos x="0" y="0"/>
                <wp:positionH relativeFrom="page">
                  <wp:posOffset>914400</wp:posOffset>
                </wp:positionH>
                <wp:positionV relativeFrom="paragraph">
                  <wp:posOffset>155575</wp:posOffset>
                </wp:positionV>
                <wp:extent cx="5923915" cy="0"/>
                <wp:effectExtent l="9525" t="13335" r="10160" b="5715"/>
                <wp:wrapTopAndBottom/>
                <wp:docPr id="19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BB9A8C" id="Line 112"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5pt" to="538.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" strokeweight=".72pt">
                <w10:wrap type="topAndBottom" anchorx="page"/>
              </v:line>
            </w:pict>
          </mc:Fallback>
        </mc:AlternateContent>
      </w:r>
    </w:p>
    <w:p w14:paraId="1BD16FC4" w14:textId="77777777" w:rsidR="008C08A9" w:rsidRDefault="008C08A9">
      <w:pPr>
        <w:pStyle w:val="BodyText"/>
        <w:spacing w:before="1"/>
        <w:rPr>
          <w:sz w:val="16"/>
        </w:rPr>
      </w:pPr>
    </w:p>
    <w:p w14:paraId="4CB984B3" w14:textId="77777777" w:rsidR="008C08A9" w:rsidRDefault="006D4248">
      <w:pPr>
        <w:pStyle w:val="ListParagraph"/>
        <w:numPr>
          <w:ilvl w:val="1"/>
          <w:numId w:val="7"/>
        </w:numPr>
        <w:tabs>
          <w:tab w:val="left" w:pos="1539"/>
          <w:tab w:val="left" w:pos="1540"/>
        </w:tabs>
        <w:spacing w:before="62"/>
      </w:pPr>
      <w:r>
        <w:t xml:space="preserve">Teaching </w:t>
      </w:r>
      <w:r>
        <w:rPr>
          <w:spacing w:val="-3"/>
        </w:rPr>
        <w:t xml:space="preserve">(must </w:t>
      </w:r>
      <w:r>
        <w:t xml:space="preserve">total at </w:t>
      </w:r>
      <w:r>
        <w:rPr>
          <w:spacing w:val="-3"/>
        </w:rPr>
        <w:t>least</w:t>
      </w:r>
      <w:r>
        <w:rPr>
          <w:spacing w:val="19"/>
        </w:rPr>
        <w:t xml:space="preserve"> </w:t>
      </w:r>
      <w:r>
        <w:t>50%)</w:t>
      </w:r>
    </w:p>
    <w:p w14:paraId="0424A059" w14:textId="77777777" w:rsidR="008C08A9" w:rsidRDefault="008C08A9">
      <w:pPr>
        <w:pStyle w:val="BodyText"/>
        <w:spacing w:before="6"/>
        <w:rPr>
          <w:sz w:val="17"/>
        </w:rPr>
      </w:pPr>
    </w:p>
    <w:p w14:paraId="0C28173B" w14:textId="77777777" w:rsidR="008C08A9" w:rsidRDefault="006D4248">
      <w:pPr>
        <w:tabs>
          <w:tab w:val="left" w:pos="6579"/>
          <w:tab w:val="left" w:pos="8020"/>
        </w:tabs>
        <w:spacing w:before="63"/>
        <w:ind w:left="5228"/>
      </w:pPr>
      <w:r>
        <w:t>Weight</w:t>
      </w:r>
      <w:r>
        <w:tab/>
        <w:t>Selected</w:t>
      </w:r>
      <w:r>
        <w:tab/>
        <w:t>Rating</w:t>
      </w:r>
      <w:r>
        <w:rPr>
          <w:spacing w:val="2"/>
        </w:rPr>
        <w:t xml:space="preserve"> </w:t>
      </w:r>
      <w:r>
        <w:t>as</w:t>
      </w:r>
    </w:p>
    <w:p w14:paraId="790FDBF1" w14:textId="77777777" w:rsidR="008C08A9" w:rsidRDefault="006D4248">
      <w:pPr>
        <w:tabs>
          <w:tab w:val="left" w:pos="6579"/>
          <w:tab w:val="left" w:pos="8019"/>
          <w:tab w:val="left" w:pos="9548"/>
        </w:tabs>
        <w:spacing w:before="6"/>
        <w:ind w:left="5228"/>
      </w:pPr>
      <w:r>
        <w:rPr>
          <w:u w:val="single"/>
        </w:rPr>
        <w:t>Range</w:t>
      </w:r>
      <w:r>
        <w:rPr>
          <w:u w:val="single"/>
        </w:rPr>
        <w:tab/>
        <w:t>Weight</w:t>
      </w:r>
      <w:r>
        <w:rPr>
          <w:u w:val="single"/>
        </w:rPr>
        <w:tab/>
        <w:t>Percentage</w:t>
      </w:r>
      <w:r>
        <w:rPr>
          <w:u w:val="single"/>
        </w:rPr>
        <w:tab/>
        <w:t>Score</w:t>
      </w:r>
    </w:p>
    <w:p w14:paraId="70759E84" w14:textId="77777777" w:rsidR="008C08A9" w:rsidRDefault="008C08A9">
      <w:pPr>
        <w:pStyle w:val="BodyText"/>
        <w:spacing w:before="5"/>
        <w:rPr>
          <w:sz w:val="26"/>
        </w:rPr>
      </w:pPr>
    </w:p>
    <w:tbl>
      <w:tblPr>
        <w:tblW w:w="0" w:type="auto"/>
        <w:tblInd w:w="777" w:type="dxa"/>
        <w:tblLayout w:type="fixed"/>
        <w:tblCellMar>
          <w:left w:w="0" w:type="dxa"/>
          <w:right w:w="0" w:type="dxa"/>
        </w:tblCellMar>
        <w:tblLook w:val="01E0" w:firstRow="1" w:lastRow="1" w:firstColumn="1" w:lastColumn="1" w:noHBand="0" w:noVBand="0"/>
      </w:tblPr>
      <w:tblGrid>
        <w:gridCol w:w="4041"/>
        <w:gridCol w:w="1540"/>
        <w:gridCol w:w="1171"/>
        <w:gridCol w:w="369"/>
        <w:gridCol w:w="1284"/>
        <w:gridCol w:w="303"/>
        <w:gridCol w:w="679"/>
      </w:tblGrid>
      <w:tr w:rsidR="008C08A9" w14:paraId="59806433" w14:textId="77777777">
        <w:trPr>
          <w:trHeight w:val="368"/>
        </w:trPr>
        <w:tc>
          <w:tcPr>
            <w:tcW w:w="4041" w:type="dxa"/>
          </w:tcPr>
          <w:p w14:paraId="6B4F126E" w14:textId="77777777" w:rsidR="008C08A9" w:rsidRDefault="006D4248">
            <w:pPr>
              <w:pStyle w:val="TableParagraph"/>
              <w:tabs>
                <w:tab w:val="left" w:pos="1489"/>
              </w:tabs>
              <w:spacing w:line="215" w:lineRule="exact"/>
              <w:ind w:left="770"/>
            </w:pPr>
            <w:r>
              <w:t>A.</w:t>
            </w:r>
            <w:r>
              <w:tab/>
              <w:t>Chairperson</w:t>
            </w:r>
            <w:r>
              <w:rPr>
                <w:spacing w:val="2"/>
              </w:rPr>
              <w:t xml:space="preserve"> </w:t>
            </w:r>
            <w:r>
              <w:t>Rating</w:t>
            </w:r>
          </w:p>
        </w:tc>
        <w:tc>
          <w:tcPr>
            <w:tcW w:w="1540" w:type="dxa"/>
          </w:tcPr>
          <w:p w14:paraId="5382F621" w14:textId="77777777" w:rsidR="008C08A9" w:rsidRDefault="006D4248">
            <w:pPr>
              <w:pStyle w:val="TableParagraph"/>
              <w:spacing w:line="215" w:lineRule="exact"/>
              <w:ind w:right="228"/>
              <w:jc w:val="right"/>
            </w:pPr>
            <w:r>
              <w:t>(.30 - .50)</w:t>
            </w:r>
          </w:p>
        </w:tc>
        <w:tc>
          <w:tcPr>
            <w:tcW w:w="1171" w:type="dxa"/>
          </w:tcPr>
          <w:p w14:paraId="622926AE" w14:textId="77777777" w:rsidR="008C08A9" w:rsidRDefault="006D4248">
            <w:pPr>
              <w:pStyle w:val="TableParagraph"/>
              <w:tabs>
                <w:tab w:val="left" w:pos="827"/>
              </w:tabs>
              <w:spacing w:line="215" w:lineRule="exact"/>
              <w:ind w:right="112"/>
              <w:jc w:val="right"/>
            </w:pPr>
            <w:r>
              <w:rPr>
                <w:w w:val="99"/>
                <w:u w:val="single"/>
              </w:rPr>
              <w:t xml:space="preserve"> </w:t>
            </w:r>
            <w:r>
              <w:rPr>
                <w:u w:val="single"/>
              </w:rPr>
              <w:tab/>
            </w:r>
          </w:p>
        </w:tc>
        <w:tc>
          <w:tcPr>
            <w:tcW w:w="369" w:type="dxa"/>
          </w:tcPr>
          <w:p w14:paraId="5FBDC11E" w14:textId="77777777" w:rsidR="008C08A9" w:rsidRDefault="006D4248">
            <w:pPr>
              <w:pStyle w:val="TableParagraph"/>
              <w:spacing w:line="215" w:lineRule="exact"/>
              <w:ind w:right="22"/>
              <w:jc w:val="center"/>
            </w:pPr>
            <w:r>
              <w:rPr>
                <w:w w:val="99"/>
              </w:rPr>
              <w:t>×</w:t>
            </w:r>
          </w:p>
        </w:tc>
        <w:tc>
          <w:tcPr>
            <w:tcW w:w="1284" w:type="dxa"/>
          </w:tcPr>
          <w:p w14:paraId="0DA688EC" w14:textId="77777777" w:rsidR="008C08A9" w:rsidRDefault="006D4248">
            <w:pPr>
              <w:pStyle w:val="TableParagraph"/>
              <w:tabs>
                <w:tab w:val="left" w:pos="1048"/>
              </w:tabs>
              <w:spacing w:line="215" w:lineRule="exact"/>
              <w:ind w:right="104"/>
              <w:jc w:val="right"/>
            </w:pPr>
            <w:r>
              <w:rPr>
                <w:w w:val="99"/>
                <w:u w:val="single"/>
              </w:rPr>
              <w:t xml:space="preserve"> </w:t>
            </w:r>
            <w:r>
              <w:rPr>
                <w:u w:val="single"/>
              </w:rPr>
              <w:tab/>
            </w:r>
          </w:p>
        </w:tc>
        <w:tc>
          <w:tcPr>
            <w:tcW w:w="303" w:type="dxa"/>
          </w:tcPr>
          <w:p w14:paraId="48DF8439" w14:textId="77777777" w:rsidR="008C08A9" w:rsidRDefault="006D4248">
            <w:pPr>
              <w:pStyle w:val="TableParagraph"/>
              <w:spacing w:line="215" w:lineRule="exact"/>
              <w:ind w:right="52"/>
              <w:jc w:val="center"/>
            </w:pPr>
            <w:r>
              <w:rPr>
                <w:w w:val="99"/>
              </w:rPr>
              <w:t>=</w:t>
            </w:r>
          </w:p>
        </w:tc>
        <w:tc>
          <w:tcPr>
            <w:tcW w:w="679" w:type="dxa"/>
          </w:tcPr>
          <w:p w14:paraId="41E06B47" w14:textId="77777777" w:rsidR="008C08A9" w:rsidRDefault="006D4248">
            <w:pPr>
              <w:pStyle w:val="TableParagraph"/>
              <w:tabs>
                <w:tab w:val="left" w:pos="566"/>
              </w:tabs>
              <w:spacing w:line="215" w:lineRule="exact"/>
              <w:ind w:left="14"/>
              <w:jc w:val="center"/>
            </w:pPr>
            <w:r>
              <w:rPr>
                <w:w w:val="99"/>
                <w:u w:val="single"/>
              </w:rPr>
              <w:t xml:space="preserve"> </w:t>
            </w:r>
            <w:r>
              <w:rPr>
                <w:u w:val="single"/>
              </w:rPr>
              <w:tab/>
            </w:r>
          </w:p>
        </w:tc>
      </w:tr>
      <w:tr w:rsidR="008C08A9" w14:paraId="74E65FF6" w14:textId="77777777">
        <w:trPr>
          <w:trHeight w:val="518"/>
        </w:trPr>
        <w:tc>
          <w:tcPr>
            <w:tcW w:w="4041" w:type="dxa"/>
          </w:tcPr>
          <w:p w14:paraId="2D90D777" w14:textId="77777777" w:rsidR="008C08A9" w:rsidRDefault="006D4248">
            <w:pPr>
              <w:pStyle w:val="TableParagraph"/>
              <w:tabs>
                <w:tab w:val="left" w:pos="1489"/>
              </w:tabs>
              <w:spacing w:before="111"/>
              <w:ind w:left="770"/>
            </w:pPr>
            <w:r>
              <w:t>B.</w:t>
            </w:r>
            <w:r>
              <w:tab/>
              <w:t>Student</w:t>
            </w:r>
            <w:r>
              <w:rPr>
                <w:spacing w:val="2"/>
              </w:rPr>
              <w:t xml:space="preserve"> </w:t>
            </w:r>
            <w:r>
              <w:t>Rating</w:t>
            </w:r>
          </w:p>
        </w:tc>
        <w:tc>
          <w:tcPr>
            <w:tcW w:w="1540" w:type="dxa"/>
          </w:tcPr>
          <w:p w14:paraId="28A6A907" w14:textId="77777777" w:rsidR="008C08A9" w:rsidRDefault="006D4248">
            <w:pPr>
              <w:pStyle w:val="TableParagraph"/>
              <w:spacing w:before="111"/>
              <w:ind w:right="228"/>
              <w:jc w:val="right"/>
            </w:pPr>
            <w:r>
              <w:t>(.05 - .20)</w:t>
            </w:r>
          </w:p>
        </w:tc>
        <w:tc>
          <w:tcPr>
            <w:tcW w:w="1171" w:type="dxa"/>
          </w:tcPr>
          <w:p w14:paraId="1CAF3F3F" w14:textId="77777777" w:rsidR="008C08A9" w:rsidRDefault="006D4248">
            <w:pPr>
              <w:pStyle w:val="TableParagraph"/>
              <w:tabs>
                <w:tab w:val="left" w:pos="827"/>
              </w:tabs>
              <w:spacing w:before="111"/>
              <w:ind w:right="112"/>
              <w:jc w:val="right"/>
            </w:pPr>
            <w:r>
              <w:rPr>
                <w:w w:val="99"/>
                <w:u w:val="single"/>
              </w:rPr>
              <w:t xml:space="preserve"> </w:t>
            </w:r>
            <w:r>
              <w:rPr>
                <w:u w:val="single"/>
              </w:rPr>
              <w:tab/>
            </w:r>
          </w:p>
        </w:tc>
        <w:tc>
          <w:tcPr>
            <w:tcW w:w="369" w:type="dxa"/>
          </w:tcPr>
          <w:p w14:paraId="0A1A153A" w14:textId="77777777" w:rsidR="008C08A9" w:rsidRDefault="006D4248">
            <w:pPr>
              <w:pStyle w:val="TableParagraph"/>
              <w:spacing w:before="111"/>
              <w:ind w:right="22"/>
              <w:jc w:val="center"/>
            </w:pPr>
            <w:r>
              <w:rPr>
                <w:w w:val="99"/>
              </w:rPr>
              <w:t>×</w:t>
            </w:r>
          </w:p>
        </w:tc>
        <w:tc>
          <w:tcPr>
            <w:tcW w:w="1284" w:type="dxa"/>
          </w:tcPr>
          <w:p w14:paraId="25AD1489" w14:textId="77777777" w:rsidR="008C08A9" w:rsidRDefault="006D4248">
            <w:pPr>
              <w:pStyle w:val="TableParagraph"/>
              <w:tabs>
                <w:tab w:val="left" w:pos="1048"/>
              </w:tabs>
              <w:spacing w:before="111"/>
              <w:ind w:right="104"/>
              <w:jc w:val="right"/>
            </w:pPr>
            <w:r>
              <w:rPr>
                <w:w w:val="99"/>
                <w:u w:val="single"/>
              </w:rPr>
              <w:t xml:space="preserve"> </w:t>
            </w:r>
            <w:r>
              <w:rPr>
                <w:u w:val="single"/>
              </w:rPr>
              <w:tab/>
            </w:r>
          </w:p>
        </w:tc>
        <w:tc>
          <w:tcPr>
            <w:tcW w:w="303" w:type="dxa"/>
          </w:tcPr>
          <w:p w14:paraId="7BF983AA" w14:textId="77777777" w:rsidR="008C08A9" w:rsidRDefault="006D4248">
            <w:pPr>
              <w:pStyle w:val="TableParagraph"/>
              <w:spacing w:before="111"/>
              <w:ind w:right="52"/>
              <w:jc w:val="center"/>
            </w:pPr>
            <w:r>
              <w:rPr>
                <w:w w:val="99"/>
              </w:rPr>
              <w:t>=</w:t>
            </w:r>
          </w:p>
        </w:tc>
        <w:tc>
          <w:tcPr>
            <w:tcW w:w="679" w:type="dxa"/>
          </w:tcPr>
          <w:p w14:paraId="2E3CFDEE" w14:textId="77777777" w:rsidR="008C08A9" w:rsidRDefault="006D4248">
            <w:pPr>
              <w:pStyle w:val="TableParagraph"/>
              <w:tabs>
                <w:tab w:val="left" w:pos="566"/>
              </w:tabs>
              <w:spacing w:before="111"/>
              <w:ind w:left="14"/>
              <w:jc w:val="center"/>
            </w:pPr>
            <w:r>
              <w:rPr>
                <w:w w:val="99"/>
                <w:u w:val="single"/>
              </w:rPr>
              <w:t xml:space="preserve"> </w:t>
            </w:r>
            <w:r>
              <w:rPr>
                <w:u w:val="single"/>
              </w:rPr>
              <w:tab/>
            </w:r>
          </w:p>
        </w:tc>
      </w:tr>
      <w:tr w:rsidR="008C08A9" w14:paraId="415BB1D6" w14:textId="77777777">
        <w:trPr>
          <w:trHeight w:val="518"/>
        </w:trPr>
        <w:tc>
          <w:tcPr>
            <w:tcW w:w="4041" w:type="dxa"/>
          </w:tcPr>
          <w:p w14:paraId="44FC4BAA" w14:textId="77777777" w:rsidR="008C08A9" w:rsidRDefault="006D4248">
            <w:pPr>
              <w:pStyle w:val="TableParagraph"/>
              <w:tabs>
                <w:tab w:val="left" w:pos="769"/>
              </w:tabs>
              <w:spacing w:before="111"/>
              <w:ind w:left="50"/>
            </w:pPr>
            <w:r>
              <w:t>II.</w:t>
            </w:r>
            <w:r>
              <w:tab/>
              <w:t>Scholarly and Artistic</w:t>
            </w:r>
            <w:r>
              <w:rPr>
                <w:spacing w:val="11"/>
              </w:rPr>
              <w:t xml:space="preserve"> </w:t>
            </w:r>
            <w:r>
              <w:t>Endeavor</w:t>
            </w:r>
          </w:p>
        </w:tc>
        <w:tc>
          <w:tcPr>
            <w:tcW w:w="1540" w:type="dxa"/>
          </w:tcPr>
          <w:p w14:paraId="1DEF96CC" w14:textId="77777777" w:rsidR="008C08A9" w:rsidRDefault="006D4248">
            <w:pPr>
              <w:pStyle w:val="TableParagraph"/>
              <w:spacing w:before="111"/>
              <w:ind w:right="228"/>
              <w:jc w:val="right"/>
            </w:pPr>
            <w:r>
              <w:t>(.10 - .30)</w:t>
            </w:r>
          </w:p>
        </w:tc>
        <w:tc>
          <w:tcPr>
            <w:tcW w:w="1171" w:type="dxa"/>
          </w:tcPr>
          <w:p w14:paraId="0B78C204" w14:textId="77777777" w:rsidR="008C08A9" w:rsidRDefault="006D4248">
            <w:pPr>
              <w:pStyle w:val="TableParagraph"/>
              <w:tabs>
                <w:tab w:val="left" w:pos="827"/>
              </w:tabs>
              <w:spacing w:before="111"/>
              <w:ind w:right="112"/>
              <w:jc w:val="right"/>
            </w:pPr>
            <w:r>
              <w:rPr>
                <w:w w:val="99"/>
                <w:u w:val="single"/>
              </w:rPr>
              <w:t xml:space="preserve"> </w:t>
            </w:r>
            <w:r>
              <w:rPr>
                <w:u w:val="single"/>
              </w:rPr>
              <w:tab/>
            </w:r>
          </w:p>
        </w:tc>
        <w:tc>
          <w:tcPr>
            <w:tcW w:w="369" w:type="dxa"/>
          </w:tcPr>
          <w:p w14:paraId="32B7C5E2" w14:textId="77777777" w:rsidR="008C08A9" w:rsidRDefault="006D4248">
            <w:pPr>
              <w:pStyle w:val="TableParagraph"/>
              <w:spacing w:before="111"/>
              <w:ind w:right="22"/>
              <w:jc w:val="center"/>
            </w:pPr>
            <w:r>
              <w:rPr>
                <w:w w:val="99"/>
              </w:rPr>
              <w:t>×</w:t>
            </w:r>
          </w:p>
        </w:tc>
        <w:tc>
          <w:tcPr>
            <w:tcW w:w="1284" w:type="dxa"/>
          </w:tcPr>
          <w:p w14:paraId="4F2F2BF1" w14:textId="77777777" w:rsidR="008C08A9" w:rsidRDefault="006D4248">
            <w:pPr>
              <w:pStyle w:val="TableParagraph"/>
              <w:tabs>
                <w:tab w:val="left" w:pos="1048"/>
              </w:tabs>
              <w:spacing w:before="111"/>
              <w:ind w:right="104"/>
              <w:jc w:val="right"/>
            </w:pPr>
            <w:r>
              <w:rPr>
                <w:w w:val="99"/>
                <w:u w:val="single"/>
              </w:rPr>
              <w:t xml:space="preserve"> </w:t>
            </w:r>
            <w:r>
              <w:rPr>
                <w:u w:val="single"/>
              </w:rPr>
              <w:tab/>
            </w:r>
          </w:p>
        </w:tc>
        <w:tc>
          <w:tcPr>
            <w:tcW w:w="303" w:type="dxa"/>
          </w:tcPr>
          <w:p w14:paraId="5FB5A945" w14:textId="77777777" w:rsidR="008C08A9" w:rsidRDefault="006D4248">
            <w:pPr>
              <w:pStyle w:val="TableParagraph"/>
              <w:spacing w:before="111"/>
              <w:ind w:right="52"/>
              <w:jc w:val="center"/>
            </w:pPr>
            <w:r>
              <w:rPr>
                <w:w w:val="99"/>
              </w:rPr>
              <w:t>=</w:t>
            </w:r>
          </w:p>
        </w:tc>
        <w:tc>
          <w:tcPr>
            <w:tcW w:w="679" w:type="dxa"/>
          </w:tcPr>
          <w:p w14:paraId="572BAB69" w14:textId="77777777" w:rsidR="008C08A9" w:rsidRDefault="006D4248">
            <w:pPr>
              <w:pStyle w:val="TableParagraph"/>
              <w:tabs>
                <w:tab w:val="left" w:pos="566"/>
              </w:tabs>
              <w:spacing w:before="111"/>
              <w:ind w:left="14"/>
              <w:jc w:val="center"/>
            </w:pPr>
            <w:r>
              <w:rPr>
                <w:w w:val="99"/>
                <w:u w:val="single"/>
              </w:rPr>
              <w:t xml:space="preserve"> </w:t>
            </w:r>
            <w:r>
              <w:rPr>
                <w:u w:val="single"/>
              </w:rPr>
              <w:tab/>
            </w:r>
          </w:p>
        </w:tc>
      </w:tr>
      <w:tr w:rsidR="008C08A9" w14:paraId="09A92505" w14:textId="77777777">
        <w:trPr>
          <w:trHeight w:val="777"/>
        </w:trPr>
        <w:tc>
          <w:tcPr>
            <w:tcW w:w="4041" w:type="dxa"/>
          </w:tcPr>
          <w:p w14:paraId="75C23EA6" w14:textId="77777777" w:rsidR="008C08A9" w:rsidRDefault="006D4248">
            <w:pPr>
              <w:pStyle w:val="TableParagraph"/>
              <w:tabs>
                <w:tab w:val="left" w:pos="769"/>
              </w:tabs>
              <w:spacing w:before="111" w:line="244" w:lineRule="auto"/>
              <w:ind w:left="770" w:right="1057" w:hanging="720"/>
            </w:pPr>
            <w:r>
              <w:rPr>
                <w:spacing w:val="-3"/>
              </w:rPr>
              <w:lastRenderedPageBreak/>
              <w:t>III.</w:t>
            </w:r>
            <w:r>
              <w:rPr>
                <w:spacing w:val="-3"/>
              </w:rPr>
              <w:tab/>
            </w:r>
            <w:r>
              <w:t xml:space="preserve">Professional Growth </w:t>
            </w:r>
            <w:r>
              <w:rPr>
                <w:spacing w:val="-3"/>
              </w:rPr>
              <w:t xml:space="preserve">and </w:t>
            </w:r>
            <w:r>
              <w:t>Professional</w:t>
            </w:r>
            <w:r>
              <w:rPr>
                <w:spacing w:val="6"/>
              </w:rPr>
              <w:t xml:space="preserve"> </w:t>
            </w:r>
            <w:r>
              <w:t>Activities</w:t>
            </w:r>
          </w:p>
        </w:tc>
        <w:tc>
          <w:tcPr>
            <w:tcW w:w="1540" w:type="dxa"/>
          </w:tcPr>
          <w:p w14:paraId="37EA5354" w14:textId="77777777" w:rsidR="008C08A9" w:rsidRDefault="008C08A9">
            <w:pPr>
              <w:pStyle w:val="TableParagraph"/>
              <w:spacing w:before="2"/>
              <w:rPr>
                <w:sz w:val="32"/>
              </w:rPr>
            </w:pPr>
          </w:p>
          <w:p w14:paraId="338B7C15" w14:textId="77777777" w:rsidR="008C08A9" w:rsidRDefault="006D4248">
            <w:pPr>
              <w:pStyle w:val="TableParagraph"/>
              <w:ind w:right="228"/>
              <w:jc w:val="right"/>
            </w:pPr>
            <w:r>
              <w:t>(.10 - .30)</w:t>
            </w:r>
          </w:p>
        </w:tc>
        <w:tc>
          <w:tcPr>
            <w:tcW w:w="1171" w:type="dxa"/>
          </w:tcPr>
          <w:p w14:paraId="0923FECF" w14:textId="77777777" w:rsidR="008C08A9" w:rsidRDefault="008C08A9">
            <w:pPr>
              <w:pStyle w:val="TableParagraph"/>
              <w:spacing w:before="2"/>
              <w:rPr>
                <w:sz w:val="32"/>
              </w:rPr>
            </w:pPr>
          </w:p>
          <w:p w14:paraId="44F3021F" w14:textId="77777777" w:rsidR="008C08A9" w:rsidRDefault="006D4248">
            <w:pPr>
              <w:pStyle w:val="TableParagraph"/>
              <w:tabs>
                <w:tab w:val="left" w:pos="827"/>
              </w:tabs>
              <w:ind w:right="112"/>
              <w:jc w:val="right"/>
            </w:pPr>
            <w:r>
              <w:rPr>
                <w:w w:val="99"/>
                <w:u w:val="single"/>
              </w:rPr>
              <w:t xml:space="preserve"> </w:t>
            </w:r>
            <w:r>
              <w:rPr>
                <w:u w:val="single"/>
              </w:rPr>
              <w:tab/>
            </w:r>
          </w:p>
        </w:tc>
        <w:tc>
          <w:tcPr>
            <w:tcW w:w="369" w:type="dxa"/>
          </w:tcPr>
          <w:p w14:paraId="39A53E92" w14:textId="77777777" w:rsidR="008C08A9" w:rsidRDefault="008C08A9">
            <w:pPr>
              <w:pStyle w:val="TableParagraph"/>
              <w:spacing w:before="2"/>
              <w:rPr>
                <w:sz w:val="32"/>
              </w:rPr>
            </w:pPr>
          </w:p>
          <w:p w14:paraId="135E42AE" w14:textId="77777777" w:rsidR="008C08A9" w:rsidRDefault="006D4248">
            <w:pPr>
              <w:pStyle w:val="TableParagraph"/>
              <w:ind w:right="22"/>
              <w:jc w:val="center"/>
            </w:pPr>
            <w:r>
              <w:rPr>
                <w:w w:val="99"/>
              </w:rPr>
              <w:t>×</w:t>
            </w:r>
          </w:p>
        </w:tc>
        <w:tc>
          <w:tcPr>
            <w:tcW w:w="1284" w:type="dxa"/>
          </w:tcPr>
          <w:p w14:paraId="2230C64F" w14:textId="77777777" w:rsidR="008C08A9" w:rsidRDefault="008C08A9">
            <w:pPr>
              <w:pStyle w:val="TableParagraph"/>
              <w:spacing w:before="2"/>
              <w:rPr>
                <w:sz w:val="32"/>
              </w:rPr>
            </w:pPr>
          </w:p>
          <w:p w14:paraId="443487E9" w14:textId="77777777" w:rsidR="008C08A9" w:rsidRDefault="006D4248">
            <w:pPr>
              <w:pStyle w:val="TableParagraph"/>
              <w:tabs>
                <w:tab w:val="left" w:pos="1048"/>
              </w:tabs>
              <w:ind w:right="104"/>
              <w:jc w:val="right"/>
            </w:pPr>
            <w:r>
              <w:rPr>
                <w:w w:val="99"/>
                <w:u w:val="single"/>
              </w:rPr>
              <w:t xml:space="preserve"> </w:t>
            </w:r>
            <w:r>
              <w:rPr>
                <w:u w:val="single"/>
              </w:rPr>
              <w:tab/>
            </w:r>
          </w:p>
        </w:tc>
        <w:tc>
          <w:tcPr>
            <w:tcW w:w="303" w:type="dxa"/>
          </w:tcPr>
          <w:p w14:paraId="2E4ECCDD" w14:textId="77777777" w:rsidR="008C08A9" w:rsidRDefault="008C08A9">
            <w:pPr>
              <w:pStyle w:val="TableParagraph"/>
              <w:spacing w:before="2"/>
              <w:rPr>
                <w:sz w:val="32"/>
              </w:rPr>
            </w:pPr>
          </w:p>
          <w:p w14:paraId="2015FE3F" w14:textId="77777777" w:rsidR="008C08A9" w:rsidRDefault="006D4248">
            <w:pPr>
              <w:pStyle w:val="TableParagraph"/>
              <w:ind w:right="52"/>
              <w:jc w:val="center"/>
            </w:pPr>
            <w:r>
              <w:rPr>
                <w:w w:val="99"/>
              </w:rPr>
              <w:t>=</w:t>
            </w:r>
          </w:p>
        </w:tc>
        <w:tc>
          <w:tcPr>
            <w:tcW w:w="679" w:type="dxa"/>
          </w:tcPr>
          <w:p w14:paraId="06C78710" w14:textId="77777777" w:rsidR="008C08A9" w:rsidRDefault="008C08A9">
            <w:pPr>
              <w:pStyle w:val="TableParagraph"/>
              <w:spacing w:before="2"/>
              <w:rPr>
                <w:sz w:val="32"/>
              </w:rPr>
            </w:pPr>
          </w:p>
          <w:p w14:paraId="2F9531ED" w14:textId="77777777" w:rsidR="008C08A9" w:rsidRDefault="006D4248">
            <w:pPr>
              <w:pStyle w:val="TableParagraph"/>
              <w:tabs>
                <w:tab w:val="left" w:pos="566"/>
              </w:tabs>
              <w:ind w:left="14"/>
              <w:jc w:val="center"/>
            </w:pPr>
            <w:r>
              <w:rPr>
                <w:w w:val="99"/>
                <w:u w:val="single"/>
              </w:rPr>
              <w:t xml:space="preserve"> </w:t>
            </w:r>
            <w:r>
              <w:rPr>
                <w:u w:val="single"/>
              </w:rPr>
              <w:tab/>
            </w:r>
          </w:p>
        </w:tc>
      </w:tr>
      <w:tr w:rsidR="008C08A9" w14:paraId="2D349E95" w14:textId="77777777">
        <w:trPr>
          <w:trHeight w:val="777"/>
        </w:trPr>
        <w:tc>
          <w:tcPr>
            <w:tcW w:w="4041" w:type="dxa"/>
          </w:tcPr>
          <w:p w14:paraId="38FDF514" w14:textId="77777777" w:rsidR="008C08A9" w:rsidRDefault="006D4248">
            <w:pPr>
              <w:pStyle w:val="TableParagraph"/>
              <w:tabs>
                <w:tab w:val="left" w:pos="769"/>
              </w:tabs>
              <w:spacing w:before="111" w:line="244" w:lineRule="auto"/>
              <w:ind w:left="770" w:right="749" w:hanging="720"/>
            </w:pPr>
            <w:r>
              <w:t>IV.</w:t>
            </w:r>
            <w:r>
              <w:tab/>
              <w:t xml:space="preserve">Non-teaching Activities Supportive </w:t>
            </w:r>
            <w:r>
              <w:rPr>
                <w:spacing w:val="-10"/>
              </w:rPr>
              <w:t xml:space="preserve">of </w:t>
            </w:r>
            <w:r>
              <w:t>the</w:t>
            </w:r>
            <w:r>
              <w:rPr>
                <w:spacing w:val="2"/>
              </w:rPr>
              <w:t xml:space="preserve"> </w:t>
            </w:r>
            <w:r>
              <w:rPr>
                <w:spacing w:val="-3"/>
              </w:rPr>
              <w:t>University</w:t>
            </w:r>
          </w:p>
        </w:tc>
        <w:tc>
          <w:tcPr>
            <w:tcW w:w="1540" w:type="dxa"/>
          </w:tcPr>
          <w:p w14:paraId="01AFC5F4" w14:textId="77777777" w:rsidR="008C08A9" w:rsidRDefault="008C08A9">
            <w:pPr>
              <w:pStyle w:val="TableParagraph"/>
              <w:spacing w:before="1"/>
              <w:rPr>
                <w:sz w:val="32"/>
              </w:rPr>
            </w:pPr>
          </w:p>
          <w:p w14:paraId="4F49D245" w14:textId="77777777" w:rsidR="008C08A9" w:rsidRDefault="006D4248">
            <w:pPr>
              <w:pStyle w:val="TableParagraph"/>
              <w:ind w:right="230"/>
              <w:jc w:val="right"/>
            </w:pPr>
            <w:r>
              <w:t>(.10 - .30)</w:t>
            </w:r>
          </w:p>
        </w:tc>
        <w:tc>
          <w:tcPr>
            <w:tcW w:w="1171" w:type="dxa"/>
          </w:tcPr>
          <w:p w14:paraId="5E14767C" w14:textId="77777777" w:rsidR="008C08A9" w:rsidRDefault="008C08A9">
            <w:pPr>
              <w:pStyle w:val="TableParagraph"/>
              <w:spacing w:before="1"/>
              <w:rPr>
                <w:sz w:val="32"/>
              </w:rPr>
            </w:pPr>
          </w:p>
          <w:p w14:paraId="52126696" w14:textId="77777777" w:rsidR="008C08A9" w:rsidRDefault="006D4248">
            <w:pPr>
              <w:pStyle w:val="TableParagraph"/>
              <w:tabs>
                <w:tab w:val="left" w:pos="827"/>
              </w:tabs>
              <w:ind w:right="112"/>
              <w:jc w:val="right"/>
            </w:pPr>
            <w:r>
              <w:rPr>
                <w:w w:val="99"/>
                <w:u w:val="single"/>
              </w:rPr>
              <w:t xml:space="preserve"> </w:t>
            </w:r>
            <w:r>
              <w:rPr>
                <w:u w:val="single"/>
              </w:rPr>
              <w:tab/>
            </w:r>
          </w:p>
        </w:tc>
        <w:tc>
          <w:tcPr>
            <w:tcW w:w="369" w:type="dxa"/>
          </w:tcPr>
          <w:p w14:paraId="26F665C8" w14:textId="77777777" w:rsidR="008C08A9" w:rsidRDefault="008C08A9">
            <w:pPr>
              <w:pStyle w:val="TableParagraph"/>
              <w:spacing w:before="2"/>
              <w:rPr>
                <w:sz w:val="32"/>
              </w:rPr>
            </w:pPr>
          </w:p>
          <w:p w14:paraId="55AB629A" w14:textId="77777777" w:rsidR="008C08A9" w:rsidRDefault="006D4248">
            <w:pPr>
              <w:pStyle w:val="TableParagraph"/>
              <w:ind w:right="22"/>
              <w:jc w:val="center"/>
            </w:pPr>
            <w:r>
              <w:rPr>
                <w:w w:val="99"/>
              </w:rPr>
              <w:t>×</w:t>
            </w:r>
          </w:p>
        </w:tc>
        <w:tc>
          <w:tcPr>
            <w:tcW w:w="1284" w:type="dxa"/>
          </w:tcPr>
          <w:p w14:paraId="2AF28996" w14:textId="77777777" w:rsidR="008C08A9" w:rsidRDefault="008C08A9">
            <w:pPr>
              <w:pStyle w:val="TableParagraph"/>
              <w:spacing w:before="2"/>
              <w:rPr>
                <w:sz w:val="32"/>
              </w:rPr>
            </w:pPr>
          </w:p>
          <w:p w14:paraId="3594F897" w14:textId="77777777" w:rsidR="008C08A9" w:rsidRDefault="006D4248">
            <w:pPr>
              <w:pStyle w:val="TableParagraph"/>
              <w:tabs>
                <w:tab w:val="left" w:pos="1048"/>
              </w:tabs>
              <w:ind w:right="104"/>
              <w:jc w:val="right"/>
            </w:pPr>
            <w:r>
              <w:rPr>
                <w:w w:val="99"/>
                <w:u w:val="single"/>
              </w:rPr>
              <w:t xml:space="preserve"> </w:t>
            </w:r>
            <w:r>
              <w:rPr>
                <w:u w:val="single"/>
              </w:rPr>
              <w:tab/>
            </w:r>
          </w:p>
        </w:tc>
        <w:tc>
          <w:tcPr>
            <w:tcW w:w="303" w:type="dxa"/>
          </w:tcPr>
          <w:p w14:paraId="2F117C11" w14:textId="77777777" w:rsidR="008C08A9" w:rsidRDefault="008C08A9">
            <w:pPr>
              <w:pStyle w:val="TableParagraph"/>
              <w:spacing w:before="2"/>
              <w:rPr>
                <w:sz w:val="32"/>
              </w:rPr>
            </w:pPr>
          </w:p>
          <w:p w14:paraId="4CD16F64" w14:textId="77777777" w:rsidR="008C08A9" w:rsidRDefault="006D4248">
            <w:pPr>
              <w:pStyle w:val="TableParagraph"/>
              <w:ind w:right="52"/>
              <w:jc w:val="center"/>
            </w:pPr>
            <w:r>
              <w:rPr>
                <w:w w:val="99"/>
              </w:rPr>
              <w:t>=</w:t>
            </w:r>
          </w:p>
        </w:tc>
        <w:tc>
          <w:tcPr>
            <w:tcW w:w="679" w:type="dxa"/>
          </w:tcPr>
          <w:p w14:paraId="19AB39A7" w14:textId="77777777" w:rsidR="008C08A9" w:rsidRDefault="008C08A9">
            <w:pPr>
              <w:pStyle w:val="TableParagraph"/>
              <w:spacing w:before="2"/>
              <w:rPr>
                <w:sz w:val="32"/>
              </w:rPr>
            </w:pPr>
          </w:p>
          <w:p w14:paraId="58CF8BD7" w14:textId="77777777" w:rsidR="008C08A9" w:rsidRDefault="006D4248">
            <w:pPr>
              <w:pStyle w:val="TableParagraph"/>
              <w:tabs>
                <w:tab w:val="left" w:pos="566"/>
              </w:tabs>
              <w:ind w:left="14"/>
              <w:jc w:val="center"/>
            </w:pPr>
            <w:r>
              <w:rPr>
                <w:w w:val="99"/>
                <w:u w:val="single"/>
              </w:rPr>
              <w:t xml:space="preserve"> </w:t>
            </w:r>
            <w:r>
              <w:rPr>
                <w:u w:val="single"/>
              </w:rPr>
              <w:tab/>
            </w:r>
          </w:p>
        </w:tc>
      </w:tr>
      <w:tr w:rsidR="008C08A9" w14:paraId="3DDFCC1A" w14:textId="77777777">
        <w:trPr>
          <w:trHeight w:val="368"/>
        </w:trPr>
        <w:tc>
          <w:tcPr>
            <w:tcW w:w="4041" w:type="dxa"/>
          </w:tcPr>
          <w:p w14:paraId="56B48E0C" w14:textId="77777777" w:rsidR="008C08A9" w:rsidRDefault="008C08A9">
            <w:pPr>
              <w:pStyle w:val="TableParagraph"/>
              <w:rPr>
                <w:sz w:val="20"/>
              </w:rPr>
            </w:pPr>
          </w:p>
        </w:tc>
        <w:tc>
          <w:tcPr>
            <w:tcW w:w="1540" w:type="dxa"/>
          </w:tcPr>
          <w:p w14:paraId="67BA4CFB" w14:textId="77777777" w:rsidR="008C08A9" w:rsidRDefault="008C08A9">
            <w:pPr>
              <w:pStyle w:val="TableParagraph"/>
              <w:rPr>
                <w:sz w:val="20"/>
              </w:rPr>
            </w:pPr>
          </w:p>
        </w:tc>
        <w:tc>
          <w:tcPr>
            <w:tcW w:w="1171" w:type="dxa"/>
          </w:tcPr>
          <w:p w14:paraId="7128253A" w14:textId="77777777" w:rsidR="008C08A9" w:rsidRDefault="008C08A9">
            <w:pPr>
              <w:pStyle w:val="TableParagraph"/>
              <w:rPr>
                <w:sz w:val="20"/>
              </w:rPr>
            </w:pPr>
          </w:p>
        </w:tc>
        <w:tc>
          <w:tcPr>
            <w:tcW w:w="369" w:type="dxa"/>
          </w:tcPr>
          <w:p w14:paraId="2C291F6D" w14:textId="77777777" w:rsidR="008C08A9" w:rsidRDefault="008C08A9">
            <w:pPr>
              <w:pStyle w:val="TableParagraph"/>
              <w:rPr>
                <w:sz w:val="20"/>
              </w:rPr>
            </w:pPr>
          </w:p>
        </w:tc>
        <w:tc>
          <w:tcPr>
            <w:tcW w:w="1284" w:type="dxa"/>
          </w:tcPr>
          <w:p w14:paraId="40A76E17" w14:textId="77777777" w:rsidR="008C08A9" w:rsidRDefault="006D4248">
            <w:pPr>
              <w:pStyle w:val="TableParagraph"/>
              <w:spacing w:before="111" w:line="237" w:lineRule="exact"/>
              <w:ind w:right="67"/>
              <w:jc w:val="right"/>
            </w:pPr>
            <w:r>
              <w:t>TOTAL</w:t>
            </w:r>
          </w:p>
        </w:tc>
        <w:tc>
          <w:tcPr>
            <w:tcW w:w="303" w:type="dxa"/>
          </w:tcPr>
          <w:p w14:paraId="72374BDC" w14:textId="77777777" w:rsidR="008C08A9" w:rsidRDefault="006D4248">
            <w:pPr>
              <w:pStyle w:val="TableParagraph"/>
              <w:spacing w:before="111" w:line="237" w:lineRule="exact"/>
              <w:ind w:left="18"/>
              <w:jc w:val="center"/>
            </w:pPr>
            <w:r>
              <w:rPr>
                <w:w w:val="99"/>
              </w:rPr>
              <w:t>=</w:t>
            </w:r>
          </w:p>
        </w:tc>
        <w:tc>
          <w:tcPr>
            <w:tcW w:w="679" w:type="dxa"/>
          </w:tcPr>
          <w:p w14:paraId="4E661927" w14:textId="77777777" w:rsidR="008C08A9" w:rsidRDefault="006D4248">
            <w:pPr>
              <w:pStyle w:val="TableParagraph"/>
              <w:tabs>
                <w:tab w:val="left" w:pos="566"/>
              </w:tabs>
              <w:spacing w:before="111" w:line="237" w:lineRule="exact"/>
              <w:ind w:left="14"/>
              <w:jc w:val="center"/>
            </w:pPr>
            <w:r>
              <w:rPr>
                <w:w w:val="99"/>
                <w:u w:val="single"/>
              </w:rPr>
              <w:t xml:space="preserve"> </w:t>
            </w:r>
            <w:r>
              <w:rPr>
                <w:u w:val="single"/>
              </w:rPr>
              <w:tab/>
            </w:r>
          </w:p>
        </w:tc>
      </w:tr>
    </w:tbl>
    <w:p w14:paraId="4DA5E09B" w14:textId="77777777" w:rsidR="008C08A9" w:rsidRDefault="008C08A9">
      <w:pPr>
        <w:pStyle w:val="BodyText"/>
        <w:spacing w:before="7"/>
        <w:rPr>
          <w:sz w:val="22"/>
        </w:rPr>
      </w:pPr>
    </w:p>
    <w:p w14:paraId="6FA66802" w14:textId="77777777" w:rsidR="008C08A9" w:rsidRDefault="006D4248">
      <w:pPr>
        <w:tabs>
          <w:tab w:val="left" w:pos="5840"/>
          <w:tab w:val="left" w:pos="6128"/>
          <w:tab w:val="left" w:pos="10136"/>
        </w:tabs>
        <w:spacing w:before="1" w:line="491" w:lineRule="auto"/>
        <w:ind w:left="820" w:right="801"/>
      </w:pPr>
      <w:r>
        <w:t xml:space="preserve">(At least the minimum weight of each category </w:t>
      </w:r>
      <w:r>
        <w:rPr>
          <w:spacing w:val="-5"/>
        </w:rPr>
        <w:t xml:space="preserve">must </w:t>
      </w:r>
      <w:r>
        <w:t xml:space="preserve">be used </w:t>
      </w:r>
      <w:r>
        <w:rPr>
          <w:spacing w:val="-6"/>
        </w:rPr>
        <w:t xml:space="preserve">and </w:t>
      </w:r>
      <w:r>
        <w:t xml:space="preserve">cumulative weights </w:t>
      </w:r>
      <w:r>
        <w:rPr>
          <w:spacing w:val="-4"/>
        </w:rPr>
        <w:t xml:space="preserve">must </w:t>
      </w:r>
      <w:r>
        <w:t>total 100%) Date of determination</w:t>
      </w:r>
      <w:r>
        <w:rPr>
          <w:spacing w:val="14"/>
        </w:rPr>
        <w:t xml:space="preserve"> </w:t>
      </w:r>
      <w:r>
        <w:t>of</w:t>
      </w:r>
      <w:r>
        <w:rPr>
          <w:spacing w:val="5"/>
        </w:rPr>
        <w:t xml:space="preserve"> </w:t>
      </w:r>
      <w:r>
        <w:t>weights</w:t>
      </w:r>
      <w:r>
        <w:rPr>
          <w:u w:val="single"/>
        </w:rPr>
        <w:t xml:space="preserve"> </w:t>
      </w:r>
      <w:r>
        <w:rPr>
          <w:u w:val="single"/>
        </w:rPr>
        <w:tab/>
      </w:r>
      <w:r>
        <w:tab/>
        <w:t>Date of</w:t>
      </w:r>
      <w:r>
        <w:rPr>
          <w:spacing w:val="15"/>
        </w:rPr>
        <w:t xml:space="preserve"> </w:t>
      </w:r>
      <w:r>
        <w:t>evaluation</w:t>
      </w:r>
      <w:r>
        <w:rPr>
          <w:spacing w:val="-9"/>
        </w:rPr>
        <w:t xml:space="preserve"> </w:t>
      </w:r>
      <w:r>
        <w:rPr>
          <w:w w:val="99"/>
          <w:u w:val="single"/>
        </w:rPr>
        <w:t xml:space="preserve"> </w:t>
      </w:r>
      <w:r>
        <w:rPr>
          <w:u w:val="single"/>
        </w:rPr>
        <w:tab/>
      </w:r>
    </w:p>
    <w:p w14:paraId="5DF0FC6D" w14:textId="77777777" w:rsidR="008C08A9" w:rsidRDefault="008C08A9">
      <w:pPr>
        <w:pStyle w:val="BodyText"/>
        <w:rPr>
          <w:sz w:val="20"/>
        </w:rPr>
      </w:pPr>
    </w:p>
    <w:p w14:paraId="0110CA6D" w14:textId="77777777" w:rsidR="008C08A9" w:rsidRDefault="00D80EF5">
      <w:pPr>
        <w:pStyle w:val="BodyText"/>
        <w:spacing w:before="8"/>
        <w:rPr>
          <w:sz w:val="18"/>
        </w:rPr>
      </w:pPr>
      <w:r>
        <w:rPr>
          <w:noProof/>
          <w:lang w:bidi="ar-SA"/>
        </w:rPr>
        <mc:AlternateContent>
          <mc:Choice Requires="wps">
            <w:drawing>
              <wp:anchor distT="0" distB="0" distL="0" distR="0" simplePos="0" relativeHeight="251683328" behindDoc="1" locked="0" layoutInCell="1" allowOverlap="1" wp14:anchorId="6DBA071A" wp14:editId="14AF70CD">
                <wp:simplePos x="0" y="0"/>
                <wp:positionH relativeFrom="page">
                  <wp:posOffset>914400</wp:posOffset>
                </wp:positionH>
                <wp:positionV relativeFrom="paragraph">
                  <wp:posOffset>167005</wp:posOffset>
                </wp:positionV>
                <wp:extent cx="2559050" cy="0"/>
                <wp:effectExtent l="9525" t="13335" r="12700" b="5715"/>
                <wp:wrapTopAndBottom/>
                <wp:docPr id="19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4B26E5" id="Line 111"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5pt" to="27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" strokeweight=".72pt">
                <w10:wrap type="topAndBottom" anchorx="page"/>
              </v:line>
            </w:pict>
          </mc:Fallback>
        </mc:AlternateContent>
      </w:r>
      <w:r>
        <w:rPr>
          <w:noProof/>
          <w:lang w:bidi="ar-SA"/>
        </w:rPr>
        <mc:AlternateContent>
          <mc:Choice Requires="wps">
            <w:drawing>
              <wp:anchor distT="0" distB="0" distL="0" distR="0" simplePos="0" relativeHeight="251684352" behindDoc="1" locked="0" layoutInCell="1" allowOverlap="1" wp14:anchorId="298721CB" wp14:editId="402840DD">
                <wp:simplePos x="0" y="0"/>
                <wp:positionH relativeFrom="page">
                  <wp:posOffset>4114800</wp:posOffset>
                </wp:positionH>
                <wp:positionV relativeFrom="paragraph">
                  <wp:posOffset>167005</wp:posOffset>
                </wp:positionV>
                <wp:extent cx="2698750" cy="0"/>
                <wp:effectExtent l="9525" t="13335" r="6350" b="5715"/>
                <wp:wrapTopAndBottom/>
                <wp:docPr id="19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A9288E" id="Line 110"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3.15pt" to="53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" strokeweight=".72pt">
                <w10:wrap type="topAndBottom" anchorx="page"/>
              </v:line>
            </w:pict>
          </mc:Fallback>
        </mc:AlternateContent>
      </w:r>
    </w:p>
    <w:p w14:paraId="7C326F7E" w14:textId="77777777" w:rsidR="008C08A9" w:rsidRDefault="006D4248">
      <w:pPr>
        <w:tabs>
          <w:tab w:val="left" w:pos="5860"/>
        </w:tabs>
        <w:spacing w:line="241" w:lineRule="exact"/>
        <w:ind w:left="820"/>
      </w:pPr>
      <w:r>
        <w:t>Chairman/Dean</w:t>
      </w:r>
      <w:r>
        <w:tab/>
        <w:t>Chairman/Dean</w:t>
      </w:r>
    </w:p>
    <w:p w14:paraId="35EC21F2" w14:textId="77777777" w:rsidR="008C08A9" w:rsidRDefault="006D4248">
      <w:pPr>
        <w:tabs>
          <w:tab w:val="left" w:pos="2259"/>
          <w:tab w:val="left" w:pos="5859"/>
          <w:tab w:val="left" w:pos="7479"/>
        </w:tabs>
        <w:spacing w:before="6"/>
        <w:ind w:left="820"/>
      </w:pPr>
      <w:r>
        <w:t xml:space="preserve">( </w:t>
      </w:r>
      <w:r>
        <w:rPr>
          <w:spacing w:val="50"/>
        </w:rPr>
        <w:t xml:space="preserve"> </w:t>
      </w:r>
      <w:r>
        <w:t>)</w:t>
      </w:r>
      <w:r>
        <w:rPr>
          <w:spacing w:val="-3"/>
        </w:rPr>
        <w:t xml:space="preserve"> </w:t>
      </w:r>
      <w:r>
        <w:t>Approve</w:t>
      </w:r>
      <w:r>
        <w:tab/>
        <w:t xml:space="preserve">( </w:t>
      </w:r>
      <w:r>
        <w:rPr>
          <w:spacing w:val="47"/>
        </w:rPr>
        <w:t xml:space="preserve"> </w:t>
      </w:r>
      <w:r>
        <w:t>)</w:t>
      </w:r>
      <w:r>
        <w:rPr>
          <w:spacing w:val="-4"/>
        </w:rPr>
        <w:t xml:space="preserve"> </w:t>
      </w:r>
      <w:r>
        <w:t>Disapprove</w:t>
      </w:r>
      <w:r>
        <w:tab/>
        <w:t xml:space="preserve">( </w:t>
      </w:r>
      <w:r>
        <w:rPr>
          <w:spacing w:val="50"/>
        </w:rPr>
        <w:t xml:space="preserve"> </w:t>
      </w:r>
      <w:r>
        <w:t>)</w:t>
      </w:r>
      <w:r>
        <w:rPr>
          <w:spacing w:val="-3"/>
        </w:rPr>
        <w:t xml:space="preserve"> </w:t>
      </w:r>
      <w:r>
        <w:t>Approve</w:t>
      </w:r>
      <w:r>
        <w:tab/>
        <w:t>( )</w:t>
      </w:r>
      <w:r>
        <w:rPr>
          <w:spacing w:val="-1"/>
        </w:rPr>
        <w:t xml:space="preserve"> </w:t>
      </w:r>
      <w:r>
        <w:t>Disapprove</w:t>
      </w:r>
    </w:p>
    <w:p w14:paraId="3EDF18F5" w14:textId="77777777" w:rsidR="008C08A9" w:rsidRDefault="008C08A9">
      <w:pPr>
        <w:pStyle w:val="BodyText"/>
        <w:rPr>
          <w:sz w:val="20"/>
        </w:rPr>
      </w:pPr>
    </w:p>
    <w:p w14:paraId="0FCD32E4" w14:textId="77777777" w:rsidR="008C08A9" w:rsidRDefault="008C08A9">
      <w:pPr>
        <w:pStyle w:val="BodyText"/>
        <w:rPr>
          <w:sz w:val="20"/>
        </w:rPr>
      </w:pPr>
    </w:p>
    <w:p w14:paraId="4E261E08" w14:textId="77777777" w:rsidR="008C08A9" w:rsidRDefault="00D80EF5">
      <w:pPr>
        <w:pStyle w:val="BodyText"/>
        <w:spacing w:before="10"/>
        <w:rPr>
          <w:sz w:val="21"/>
        </w:rPr>
      </w:pPr>
      <w:r>
        <w:rPr>
          <w:noProof/>
          <w:lang w:bidi="ar-SA"/>
        </w:rPr>
        <mc:AlternateContent>
          <mc:Choice Requires="wps">
            <w:drawing>
              <wp:anchor distT="0" distB="0" distL="0" distR="0" simplePos="0" relativeHeight="251685376" behindDoc="1" locked="0" layoutInCell="1" allowOverlap="1" wp14:anchorId="634D2923" wp14:editId="22300F2A">
                <wp:simplePos x="0" y="0"/>
                <wp:positionH relativeFrom="page">
                  <wp:posOffset>914400</wp:posOffset>
                </wp:positionH>
                <wp:positionV relativeFrom="paragraph">
                  <wp:posOffset>189865</wp:posOffset>
                </wp:positionV>
                <wp:extent cx="2559050" cy="0"/>
                <wp:effectExtent l="9525" t="7620" r="12700" b="11430"/>
                <wp:wrapTopAndBottom/>
                <wp:docPr id="18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B6C008" id="Line 109"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95pt" to="273.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" strokeweight=".72pt">
                <w10:wrap type="topAndBottom" anchorx="page"/>
              </v:line>
            </w:pict>
          </mc:Fallback>
        </mc:AlternateContent>
      </w:r>
      <w:r>
        <w:rPr>
          <w:noProof/>
          <w:lang w:bidi="ar-SA"/>
        </w:rPr>
        <mc:AlternateContent>
          <mc:Choice Requires="wps">
            <w:drawing>
              <wp:anchor distT="0" distB="0" distL="0" distR="0" simplePos="0" relativeHeight="251686400" behindDoc="1" locked="0" layoutInCell="1" allowOverlap="1" wp14:anchorId="28C283DE" wp14:editId="4949ABAC">
                <wp:simplePos x="0" y="0"/>
                <wp:positionH relativeFrom="page">
                  <wp:posOffset>4114800</wp:posOffset>
                </wp:positionH>
                <wp:positionV relativeFrom="paragraph">
                  <wp:posOffset>189865</wp:posOffset>
                </wp:positionV>
                <wp:extent cx="2698750" cy="0"/>
                <wp:effectExtent l="9525" t="7620" r="6350" b="11430"/>
                <wp:wrapTopAndBottom/>
                <wp:docPr id="18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E889E8" id="Line 108"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4.95pt" to="53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" strokeweight=".72pt">
                <w10:wrap type="topAndBottom" anchorx="page"/>
              </v:line>
            </w:pict>
          </mc:Fallback>
        </mc:AlternateContent>
      </w:r>
    </w:p>
    <w:p w14:paraId="275B0481" w14:textId="77777777" w:rsidR="008C08A9" w:rsidRDefault="006D4248">
      <w:pPr>
        <w:tabs>
          <w:tab w:val="left" w:pos="5860"/>
        </w:tabs>
        <w:spacing w:line="241" w:lineRule="exact"/>
        <w:ind w:left="820"/>
      </w:pPr>
      <w:r>
        <w:t>Faculty</w:t>
      </w:r>
      <w:r>
        <w:rPr>
          <w:spacing w:val="4"/>
        </w:rPr>
        <w:t xml:space="preserve"> </w:t>
      </w:r>
      <w:r>
        <w:t>Member</w:t>
      </w:r>
      <w:r>
        <w:tab/>
        <w:t>Faculty</w:t>
      </w:r>
      <w:r>
        <w:rPr>
          <w:spacing w:val="12"/>
        </w:rPr>
        <w:t xml:space="preserve"> </w:t>
      </w:r>
      <w:r>
        <w:t>Member</w:t>
      </w:r>
    </w:p>
    <w:p w14:paraId="69C89C68" w14:textId="77777777" w:rsidR="008C08A9" w:rsidRDefault="006D4248">
      <w:pPr>
        <w:tabs>
          <w:tab w:val="left" w:pos="2259"/>
          <w:tab w:val="left" w:pos="5859"/>
          <w:tab w:val="left" w:pos="7479"/>
        </w:tabs>
        <w:spacing w:before="6" w:line="491" w:lineRule="auto"/>
        <w:ind w:left="820" w:right="2089"/>
      </w:pPr>
      <w:r>
        <w:t xml:space="preserve">( </w:t>
      </w:r>
      <w:r>
        <w:rPr>
          <w:spacing w:val="50"/>
        </w:rPr>
        <w:t xml:space="preserve"> </w:t>
      </w:r>
      <w:r>
        <w:t>)</w:t>
      </w:r>
      <w:r>
        <w:rPr>
          <w:spacing w:val="-3"/>
        </w:rPr>
        <w:t xml:space="preserve"> </w:t>
      </w:r>
      <w:r>
        <w:t>Approve</w:t>
      </w:r>
      <w:r>
        <w:tab/>
        <w:t xml:space="preserve">( </w:t>
      </w:r>
      <w:r>
        <w:rPr>
          <w:spacing w:val="47"/>
        </w:rPr>
        <w:t xml:space="preserve"> </w:t>
      </w:r>
      <w:r>
        <w:t>)</w:t>
      </w:r>
      <w:r>
        <w:rPr>
          <w:spacing w:val="-4"/>
        </w:rPr>
        <w:t xml:space="preserve"> </w:t>
      </w:r>
      <w:r>
        <w:t>Disapprove</w:t>
      </w:r>
      <w:r>
        <w:tab/>
        <w:t xml:space="preserve">( </w:t>
      </w:r>
      <w:r>
        <w:rPr>
          <w:spacing w:val="50"/>
        </w:rPr>
        <w:t xml:space="preserve"> </w:t>
      </w:r>
      <w:r>
        <w:t>)</w:t>
      </w:r>
      <w:r>
        <w:rPr>
          <w:spacing w:val="-3"/>
        </w:rPr>
        <w:t xml:space="preserve"> </w:t>
      </w:r>
      <w:r>
        <w:t>Approve</w:t>
      </w:r>
      <w:r>
        <w:tab/>
        <w:t xml:space="preserve">( ) Disapprove If either objects to any part of the </w:t>
      </w:r>
      <w:r>
        <w:rPr>
          <w:spacing w:val="-3"/>
        </w:rPr>
        <w:t xml:space="preserve">above, </w:t>
      </w:r>
      <w:r>
        <w:t>documentation must be</w:t>
      </w:r>
      <w:r>
        <w:rPr>
          <w:spacing w:val="31"/>
        </w:rPr>
        <w:t xml:space="preserve"> </w:t>
      </w:r>
      <w:r>
        <w:t>attached.</w:t>
      </w:r>
    </w:p>
    <w:p w14:paraId="50252FED" w14:textId="77777777" w:rsidR="008C08A9" w:rsidRDefault="006D4248">
      <w:pPr>
        <w:spacing w:line="244" w:lineRule="auto"/>
        <w:ind w:left="2261" w:right="896" w:hanging="1440"/>
      </w:pPr>
      <w:r>
        <w:t>Staff member: I certify that this report has been discussed with me. I understand that my signature does not indicate agreement.</w:t>
      </w:r>
    </w:p>
    <w:p w14:paraId="3DAC7163" w14:textId="77777777" w:rsidR="008C08A9" w:rsidRDefault="008C08A9">
      <w:pPr>
        <w:pStyle w:val="BodyText"/>
        <w:spacing w:before="5"/>
        <w:rPr>
          <w:sz w:val="22"/>
        </w:rPr>
      </w:pPr>
    </w:p>
    <w:p w14:paraId="1B86B816" w14:textId="77777777" w:rsidR="008C08A9" w:rsidRDefault="006D4248">
      <w:pPr>
        <w:tabs>
          <w:tab w:val="left" w:pos="5096"/>
        </w:tabs>
        <w:spacing w:before="1"/>
        <w:ind w:left="822"/>
      </w:pPr>
      <w:r>
        <w:t xml:space="preserve">Signature: </w:t>
      </w:r>
      <w:r>
        <w:rPr>
          <w:spacing w:val="-17"/>
        </w:rPr>
        <w:t xml:space="preserve"> </w:t>
      </w:r>
      <w:r>
        <w:rPr>
          <w:w w:val="99"/>
          <w:u w:val="single"/>
        </w:rPr>
        <w:t xml:space="preserve"> </w:t>
      </w:r>
      <w:r>
        <w:rPr>
          <w:u w:val="single"/>
        </w:rPr>
        <w:tab/>
      </w:r>
    </w:p>
    <w:p w14:paraId="1A50E4A8" w14:textId="77777777" w:rsidR="008C08A9" w:rsidRDefault="008C08A9">
      <w:pPr>
        <w:pStyle w:val="BodyText"/>
        <w:spacing w:before="10"/>
        <w:rPr>
          <w:sz w:val="17"/>
        </w:rPr>
      </w:pPr>
    </w:p>
    <w:p w14:paraId="2C60D181" w14:textId="77777777" w:rsidR="008C08A9" w:rsidRDefault="006D4248">
      <w:pPr>
        <w:spacing w:before="62"/>
        <w:ind w:left="820"/>
      </w:pPr>
      <w:r>
        <w:t>Comments:</w:t>
      </w:r>
    </w:p>
    <w:p w14:paraId="19521EDA" w14:textId="77777777" w:rsidR="008C08A9" w:rsidRDefault="008C08A9">
      <w:pPr>
        <w:sectPr w:rsidR="008C08A9">
          <w:headerReference w:type="default" r:id="rId96"/>
          <w:pgSz w:w="12240" w:h="15840"/>
          <w:pgMar w:top="780" w:right="680" w:bottom="280" w:left="620" w:header="0" w:footer="0" w:gutter="0"/>
          <w:cols w:space="720"/>
        </w:sectPr>
      </w:pPr>
    </w:p>
    <w:p w14:paraId="7E7654A1" w14:textId="77777777" w:rsidR="008C08A9" w:rsidRDefault="006D4248">
      <w:pPr>
        <w:spacing w:before="34"/>
        <w:ind w:left="820"/>
      </w:pPr>
      <w:r>
        <w:rPr>
          <w:b/>
        </w:rPr>
        <w:lastRenderedPageBreak/>
        <w:t>Rating Scale</w:t>
      </w:r>
      <w:r>
        <w:t>:</w:t>
      </w:r>
    </w:p>
    <w:p w14:paraId="1C99909D" w14:textId="77777777" w:rsidR="008C08A9" w:rsidRDefault="008C08A9">
      <w:pPr>
        <w:pStyle w:val="BodyText"/>
        <w:rPr>
          <w:sz w:val="22"/>
        </w:rPr>
      </w:pPr>
    </w:p>
    <w:p w14:paraId="4A4D8EB5" w14:textId="77777777" w:rsidR="008C08A9" w:rsidRDefault="008C08A9">
      <w:pPr>
        <w:pStyle w:val="BodyText"/>
        <w:spacing w:before="7"/>
        <w:rPr>
          <w:sz w:val="23"/>
        </w:rPr>
      </w:pPr>
    </w:p>
    <w:p w14:paraId="1C688E06" w14:textId="77777777" w:rsidR="008C08A9" w:rsidRDefault="006D4248">
      <w:pPr>
        <w:tabs>
          <w:tab w:val="left" w:pos="5228"/>
        </w:tabs>
        <w:spacing w:line="244" w:lineRule="auto"/>
        <w:ind w:left="5230" w:right="847" w:hanging="3690"/>
      </w:pPr>
      <w:r>
        <w:t>3</w:t>
      </w:r>
      <w:r>
        <w:rPr>
          <w:spacing w:val="54"/>
        </w:rPr>
        <w:t xml:space="preserve"> </w:t>
      </w:r>
      <w:r>
        <w:rPr>
          <w:u w:val="single"/>
        </w:rPr>
        <w:t>SUPERIOR</w:t>
      </w:r>
      <w:r>
        <w:tab/>
        <w:t>This rating should be used only in rare cases. It carries the implication that the individual’s performance in a particular area of activity reflects the highest degree of productivity and</w:t>
      </w:r>
      <w:r>
        <w:rPr>
          <w:spacing w:val="5"/>
        </w:rPr>
        <w:t xml:space="preserve"> </w:t>
      </w:r>
      <w:r>
        <w:t>effectiveness.</w:t>
      </w:r>
    </w:p>
    <w:p w14:paraId="721D2E9B" w14:textId="77777777" w:rsidR="008C08A9" w:rsidRDefault="008C08A9">
      <w:pPr>
        <w:pStyle w:val="BodyText"/>
        <w:spacing w:before="11"/>
        <w:rPr>
          <w:sz w:val="22"/>
        </w:rPr>
      </w:pPr>
    </w:p>
    <w:p w14:paraId="6491D383" w14:textId="77777777" w:rsidR="008C08A9" w:rsidRDefault="006D4248">
      <w:pPr>
        <w:pStyle w:val="ListParagraph"/>
        <w:numPr>
          <w:ilvl w:val="0"/>
          <w:numId w:val="6"/>
        </w:numPr>
        <w:tabs>
          <w:tab w:val="left" w:pos="1765"/>
          <w:tab w:val="left" w:pos="5228"/>
        </w:tabs>
        <w:spacing w:line="244" w:lineRule="auto"/>
        <w:ind w:right="805" w:hanging="3685"/>
      </w:pPr>
      <w:r>
        <w:rPr>
          <w:u w:val="single"/>
        </w:rPr>
        <w:t>GOOD</w:t>
      </w:r>
      <w:r>
        <w:tab/>
        <w:t xml:space="preserve">This rating </w:t>
      </w:r>
      <w:r>
        <w:rPr>
          <w:spacing w:val="-2"/>
        </w:rPr>
        <w:t xml:space="preserve">should </w:t>
      </w:r>
      <w:r>
        <w:t xml:space="preserve">always </w:t>
      </w:r>
      <w:r>
        <w:rPr>
          <w:spacing w:val="-10"/>
        </w:rPr>
        <w:t xml:space="preserve">be </w:t>
      </w:r>
      <w:r>
        <w:t xml:space="preserve">interpreted in a favorable light.  In a group, </w:t>
      </w:r>
      <w:r>
        <w:rPr>
          <w:spacing w:val="-10"/>
        </w:rPr>
        <w:t xml:space="preserve">no </w:t>
      </w:r>
      <w:r>
        <w:t xml:space="preserve">matter what level, there is a middle range of performance. This rating implies that the individual has been productive and effective in the area that is </w:t>
      </w:r>
      <w:r>
        <w:rPr>
          <w:spacing w:val="-3"/>
        </w:rPr>
        <w:t xml:space="preserve">being </w:t>
      </w:r>
      <w:r>
        <w:t xml:space="preserve">evaluated. It is expected that </w:t>
      </w:r>
      <w:r>
        <w:rPr>
          <w:spacing w:val="-4"/>
        </w:rPr>
        <w:t xml:space="preserve">this </w:t>
      </w:r>
      <w:r>
        <w:t xml:space="preserve">rating will be the one which is </w:t>
      </w:r>
      <w:r>
        <w:rPr>
          <w:spacing w:val="-5"/>
        </w:rPr>
        <w:t xml:space="preserve">most </w:t>
      </w:r>
      <w:r>
        <w:t>frequently</w:t>
      </w:r>
      <w:r>
        <w:rPr>
          <w:spacing w:val="51"/>
        </w:rPr>
        <w:t xml:space="preserve"> </w:t>
      </w:r>
      <w:r>
        <w:t>applied.</w:t>
      </w:r>
    </w:p>
    <w:p w14:paraId="496C354F" w14:textId="77777777" w:rsidR="008C08A9" w:rsidRDefault="008C08A9">
      <w:pPr>
        <w:pStyle w:val="BodyText"/>
        <w:spacing w:before="1"/>
        <w:rPr>
          <w:sz w:val="23"/>
        </w:rPr>
      </w:pPr>
    </w:p>
    <w:p w14:paraId="5746070B" w14:textId="77777777" w:rsidR="008C08A9" w:rsidRDefault="006D4248">
      <w:pPr>
        <w:pStyle w:val="ListParagraph"/>
        <w:numPr>
          <w:ilvl w:val="0"/>
          <w:numId w:val="6"/>
        </w:numPr>
        <w:tabs>
          <w:tab w:val="left" w:pos="1818"/>
          <w:tab w:val="left" w:pos="5228"/>
        </w:tabs>
        <w:ind w:left="1817" w:hanging="276"/>
      </w:pPr>
      <w:r>
        <w:rPr>
          <w:u w:val="single"/>
        </w:rPr>
        <w:t>NEEDS</w:t>
      </w:r>
      <w:r>
        <w:rPr>
          <w:spacing w:val="-1"/>
          <w:u w:val="single"/>
        </w:rPr>
        <w:t xml:space="preserve"> </w:t>
      </w:r>
      <w:r>
        <w:rPr>
          <w:u w:val="single"/>
        </w:rPr>
        <w:t>IMPROVEMENT</w:t>
      </w:r>
      <w:r>
        <w:tab/>
        <w:t>This rating indicates that the performance in this area</w:t>
      </w:r>
      <w:r>
        <w:rPr>
          <w:spacing w:val="7"/>
        </w:rPr>
        <w:t xml:space="preserve"> </w:t>
      </w:r>
      <w:r>
        <w:t>is</w:t>
      </w:r>
    </w:p>
    <w:p w14:paraId="348907B0" w14:textId="77777777" w:rsidR="008C08A9" w:rsidRDefault="006D4248">
      <w:pPr>
        <w:spacing w:before="7" w:line="244" w:lineRule="auto"/>
        <w:ind w:left="5230" w:right="768" w:hanging="2"/>
      </w:pPr>
      <w:r>
        <w:t>not satisfactory, but that the shortcoming may be compensated by other strengths. Continued overall performance at this level may be grounds for dismissal.</w:t>
      </w:r>
    </w:p>
    <w:p w14:paraId="07F8CAD9" w14:textId="77777777" w:rsidR="008C08A9" w:rsidRDefault="008C08A9">
      <w:pPr>
        <w:spacing w:line="244" w:lineRule="auto"/>
        <w:sectPr w:rsidR="008C08A9">
          <w:headerReference w:type="default" r:id="rId97"/>
          <w:pgSz w:w="12240" w:h="15840"/>
          <w:pgMar w:top="780" w:right="680" w:bottom="280" w:left="620" w:header="0" w:footer="0" w:gutter="0"/>
          <w:cols w:space="720"/>
        </w:sectPr>
      </w:pPr>
    </w:p>
    <w:p w14:paraId="6E8AAD7D" w14:textId="77777777" w:rsidR="008C08A9" w:rsidRDefault="006D4248">
      <w:pPr>
        <w:pStyle w:val="Heading2"/>
        <w:spacing w:before="75"/>
        <w:ind w:left="1051" w:right="1255"/>
        <w:jc w:val="center"/>
        <w:rPr>
          <w:rFonts w:ascii="Arial"/>
        </w:rPr>
      </w:pPr>
      <w:r>
        <w:rPr>
          <w:rFonts w:ascii="Arial"/>
        </w:rPr>
        <w:lastRenderedPageBreak/>
        <w:t>Sul Ross State University</w:t>
      </w:r>
    </w:p>
    <w:p w14:paraId="592E7943" w14:textId="77777777" w:rsidR="008C08A9" w:rsidRDefault="006D4248">
      <w:pPr>
        <w:ind w:left="1050" w:right="1255"/>
        <w:jc w:val="center"/>
        <w:rPr>
          <w:rFonts w:ascii="Arial"/>
          <w:b/>
          <w:sz w:val="24"/>
        </w:rPr>
      </w:pPr>
      <w:r>
        <w:rPr>
          <w:rFonts w:ascii="Arial"/>
          <w:b/>
          <w:sz w:val="24"/>
        </w:rPr>
        <w:t>Part-Time Faculty Semester Evaluation Form</w:t>
      </w:r>
    </w:p>
    <w:p w14:paraId="66EEEC0F" w14:textId="77777777" w:rsidR="008C08A9" w:rsidRDefault="008C08A9">
      <w:pPr>
        <w:pStyle w:val="BodyText"/>
        <w:rPr>
          <w:rFonts w:ascii="Arial"/>
          <w:b/>
          <w:sz w:val="20"/>
        </w:rPr>
      </w:pPr>
    </w:p>
    <w:p w14:paraId="76E2EACA" w14:textId="77777777" w:rsidR="008C08A9" w:rsidRDefault="008C08A9">
      <w:pPr>
        <w:pStyle w:val="BodyText"/>
        <w:spacing w:before="4"/>
        <w:rPr>
          <w:rFonts w:ascii="Arial"/>
          <w:b/>
          <w:sz w:val="27"/>
        </w:rPr>
      </w:pPr>
    </w:p>
    <w:p w14:paraId="7A56446F" w14:textId="77777777" w:rsidR="008C08A9" w:rsidRDefault="006D4248">
      <w:pPr>
        <w:pStyle w:val="BodyText"/>
        <w:tabs>
          <w:tab w:val="left" w:pos="5738"/>
          <w:tab w:val="left" w:pos="6221"/>
          <w:tab w:val="left" w:pos="9911"/>
        </w:tabs>
        <w:spacing w:before="92"/>
        <w:ind w:left="460"/>
        <w:rPr>
          <w:rFonts w:ascii="Arial"/>
        </w:rPr>
      </w:pPr>
      <w:r>
        <w:rPr>
          <w:rFonts w:ascii="Arial"/>
        </w:rPr>
        <w:t>Faculty</w:t>
      </w:r>
      <w:r>
        <w:rPr>
          <w:rFonts w:ascii="Arial"/>
          <w:spacing w:val="-3"/>
        </w:rPr>
        <w:t xml:space="preserve"> </w:t>
      </w:r>
      <w:r>
        <w:rPr>
          <w:rFonts w:ascii="Arial"/>
        </w:rPr>
        <w:t>Name:</w:t>
      </w:r>
      <w:r>
        <w:rPr>
          <w:rFonts w:ascii="Arial"/>
          <w:u w:val="single"/>
        </w:rPr>
        <w:t xml:space="preserve"> </w:t>
      </w:r>
      <w:r>
        <w:rPr>
          <w:rFonts w:ascii="Arial"/>
          <w:u w:val="single"/>
        </w:rPr>
        <w:tab/>
      </w:r>
      <w:r>
        <w:rPr>
          <w:rFonts w:ascii="Arial"/>
        </w:rPr>
        <w:tab/>
        <w:t>Current</w:t>
      </w:r>
      <w:r>
        <w:rPr>
          <w:rFonts w:ascii="Arial"/>
          <w:spacing w:val="-4"/>
        </w:rPr>
        <w:t xml:space="preserve"> </w:t>
      </w:r>
      <w:r>
        <w:rPr>
          <w:rFonts w:ascii="Arial"/>
        </w:rPr>
        <w:t>Term:</w:t>
      </w:r>
      <w:r>
        <w:rPr>
          <w:rFonts w:ascii="Arial"/>
          <w:u w:val="single"/>
        </w:rPr>
        <w:t xml:space="preserve"> </w:t>
      </w:r>
      <w:r>
        <w:rPr>
          <w:rFonts w:ascii="Arial"/>
          <w:u w:val="single"/>
        </w:rPr>
        <w:tab/>
      </w:r>
    </w:p>
    <w:p w14:paraId="5A8C5CAB" w14:textId="77777777" w:rsidR="008C08A9" w:rsidRDefault="008C08A9">
      <w:pPr>
        <w:pStyle w:val="BodyText"/>
        <w:spacing w:before="4"/>
        <w:rPr>
          <w:rFonts w:ascii="Arial"/>
          <w:sz w:val="23"/>
        </w:rPr>
      </w:pPr>
    </w:p>
    <w:p w14:paraId="55CC002F" w14:textId="77777777" w:rsidR="008C08A9" w:rsidRDefault="006D4248">
      <w:pPr>
        <w:pStyle w:val="BodyText"/>
        <w:tabs>
          <w:tab w:val="left" w:pos="5708"/>
          <w:tab w:val="left" w:pos="6246"/>
          <w:tab w:val="left" w:pos="9945"/>
        </w:tabs>
        <w:spacing w:before="92"/>
        <w:ind w:left="460"/>
        <w:rPr>
          <w:rFonts w:ascii="Arial"/>
        </w:rPr>
      </w:pPr>
      <w:r>
        <w:rPr>
          <w:rFonts w:ascii="Arial"/>
        </w:rPr>
        <w:t>Department:</w:t>
      </w:r>
      <w:r>
        <w:rPr>
          <w:rFonts w:ascii="Arial"/>
          <w:u w:val="single"/>
        </w:rPr>
        <w:t xml:space="preserve"> </w:t>
      </w:r>
      <w:r>
        <w:rPr>
          <w:rFonts w:ascii="Arial"/>
          <w:u w:val="single"/>
        </w:rPr>
        <w:tab/>
      </w:r>
      <w:r>
        <w:rPr>
          <w:rFonts w:ascii="Arial"/>
        </w:rPr>
        <w:tab/>
        <w:t>Courses</w:t>
      </w:r>
      <w:r>
        <w:rPr>
          <w:rFonts w:ascii="Arial"/>
          <w:spacing w:val="-10"/>
        </w:rPr>
        <w:t xml:space="preserve"> </w:t>
      </w:r>
      <w:r>
        <w:rPr>
          <w:rFonts w:ascii="Arial"/>
        </w:rPr>
        <w:t>Taught:</w:t>
      </w:r>
      <w:r>
        <w:rPr>
          <w:rFonts w:ascii="Arial"/>
          <w:u w:val="single"/>
        </w:rPr>
        <w:t xml:space="preserve"> </w:t>
      </w:r>
      <w:r>
        <w:rPr>
          <w:rFonts w:ascii="Arial"/>
          <w:u w:val="single"/>
        </w:rPr>
        <w:tab/>
      </w:r>
    </w:p>
    <w:p w14:paraId="0E2FF2C7" w14:textId="77777777" w:rsidR="008C08A9" w:rsidRDefault="008C08A9">
      <w:pPr>
        <w:pStyle w:val="BodyText"/>
        <w:rPr>
          <w:rFonts w:ascii="Arial"/>
          <w:sz w:val="20"/>
        </w:rPr>
      </w:pPr>
    </w:p>
    <w:p w14:paraId="60817EC1" w14:textId="77777777" w:rsidR="008C08A9" w:rsidRDefault="008C08A9">
      <w:pPr>
        <w:pStyle w:val="BodyText"/>
        <w:rPr>
          <w:rFonts w:ascii="Arial"/>
          <w:sz w:val="20"/>
        </w:rPr>
      </w:pPr>
    </w:p>
    <w:p w14:paraId="62E8905F" w14:textId="77777777" w:rsidR="008C08A9" w:rsidRDefault="008C08A9">
      <w:pPr>
        <w:pStyle w:val="BodyText"/>
        <w:rPr>
          <w:rFonts w:ascii="Arial"/>
          <w:sz w:val="18"/>
        </w:rPr>
      </w:pPr>
    </w:p>
    <w:p w14:paraId="0EF779B0" w14:textId="77777777" w:rsidR="008C08A9" w:rsidRDefault="006D4248">
      <w:pPr>
        <w:pStyle w:val="Heading2"/>
        <w:spacing w:before="90" w:after="4"/>
        <w:ind w:left="1048" w:right="1255"/>
        <w:jc w:val="center"/>
      </w:pPr>
      <w:r>
        <w:t>Evaluation Items:</w:t>
      </w: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4"/>
        <w:gridCol w:w="1867"/>
        <w:gridCol w:w="1800"/>
        <w:gridCol w:w="1644"/>
        <w:gridCol w:w="1168"/>
      </w:tblGrid>
      <w:tr w:rsidR="008C08A9" w14:paraId="5AD4A047" w14:textId="77777777">
        <w:trPr>
          <w:trHeight w:val="828"/>
        </w:trPr>
        <w:tc>
          <w:tcPr>
            <w:tcW w:w="3354" w:type="dxa"/>
          </w:tcPr>
          <w:p w14:paraId="4703FB00" w14:textId="77777777" w:rsidR="008C08A9" w:rsidRDefault="008C08A9">
            <w:pPr>
              <w:pStyle w:val="TableParagraph"/>
              <w:rPr>
                <w:sz w:val="24"/>
              </w:rPr>
            </w:pPr>
          </w:p>
        </w:tc>
        <w:tc>
          <w:tcPr>
            <w:tcW w:w="1867" w:type="dxa"/>
          </w:tcPr>
          <w:p w14:paraId="7EC11353" w14:textId="77777777" w:rsidR="008C08A9" w:rsidRDefault="006D4248">
            <w:pPr>
              <w:pStyle w:val="TableParagraph"/>
              <w:spacing w:line="273" w:lineRule="exact"/>
              <w:ind w:left="165" w:right="157"/>
              <w:jc w:val="center"/>
              <w:rPr>
                <w:b/>
                <w:sz w:val="24"/>
              </w:rPr>
            </w:pPr>
            <w:r>
              <w:rPr>
                <w:b/>
                <w:sz w:val="24"/>
              </w:rPr>
              <w:t>Commendable</w:t>
            </w:r>
          </w:p>
          <w:p w14:paraId="500F5FAC" w14:textId="77777777" w:rsidR="008C08A9" w:rsidRDefault="008C08A9">
            <w:pPr>
              <w:pStyle w:val="TableParagraph"/>
              <w:rPr>
                <w:b/>
                <w:sz w:val="24"/>
              </w:rPr>
            </w:pPr>
          </w:p>
          <w:p w14:paraId="78D62186" w14:textId="77777777" w:rsidR="008C08A9" w:rsidRDefault="006D4248">
            <w:pPr>
              <w:pStyle w:val="TableParagraph"/>
              <w:spacing w:line="260" w:lineRule="exact"/>
              <w:ind w:left="165" w:right="154"/>
              <w:jc w:val="center"/>
              <w:rPr>
                <w:b/>
                <w:sz w:val="24"/>
              </w:rPr>
            </w:pPr>
            <w:r>
              <w:rPr>
                <w:b/>
                <w:sz w:val="24"/>
              </w:rPr>
              <w:t>3 points</w:t>
            </w:r>
          </w:p>
        </w:tc>
        <w:tc>
          <w:tcPr>
            <w:tcW w:w="1800" w:type="dxa"/>
          </w:tcPr>
          <w:p w14:paraId="49D0FBEE" w14:textId="77777777" w:rsidR="008C08A9" w:rsidRDefault="006D4248">
            <w:pPr>
              <w:pStyle w:val="TableParagraph"/>
              <w:spacing w:line="273" w:lineRule="exact"/>
              <w:ind w:left="265" w:right="258"/>
              <w:jc w:val="center"/>
              <w:rPr>
                <w:b/>
                <w:sz w:val="24"/>
              </w:rPr>
            </w:pPr>
            <w:r>
              <w:rPr>
                <w:b/>
                <w:sz w:val="24"/>
              </w:rPr>
              <w:t>Satisfactory</w:t>
            </w:r>
          </w:p>
          <w:p w14:paraId="715DA2D0" w14:textId="77777777" w:rsidR="008C08A9" w:rsidRDefault="008C08A9">
            <w:pPr>
              <w:pStyle w:val="TableParagraph"/>
              <w:rPr>
                <w:b/>
                <w:sz w:val="24"/>
              </w:rPr>
            </w:pPr>
          </w:p>
          <w:p w14:paraId="303BFF19" w14:textId="77777777" w:rsidR="008C08A9" w:rsidRDefault="006D4248">
            <w:pPr>
              <w:pStyle w:val="TableParagraph"/>
              <w:spacing w:line="260" w:lineRule="exact"/>
              <w:ind w:left="265" w:right="253"/>
              <w:jc w:val="center"/>
              <w:rPr>
                <w:b/>
                <w:sz w:val="24"/>
              </w:rPr>
            </w:pPr>
            <w:r>
              <w:rPr>
                <w:b/>
                <w:sz w:val="24"/>
              </w:rPr>
              <w:t>2 points</w:t>
            </w:r>
          </w:p>
        </w:tc>
        <w:tc>
          <w:tcPr>
            <w:tcW w:w="1644" w:type="dxa"/>
          </w:tcPr>
          <w:p w14:paraId="08B62D8A" w14:textId="77777777" w:rsidR="008C08A9" w:rsidRDefault="006D4248">
            <w:pPr>
              <w:pStyle w:val="TableParagraph"/>
              <w:ind w:left="122" w:right="112"/>
              <w:jc w:val="center"/>
              <w:rPr>
                <w:b/>
                <w:sz w:val="24"/>
              </w:rPr>
            </w:pPr>
            <w:r>
              <w:rPr>
                <w:b/>
                <w:spacing w:val="-1"/>
                <w:sz w:val="24"/>
              </w:rPr>
              <w:t xml:space="preserve">Improvement </w:t>
            </w:r>
            <w:r>
              <w:rPr>
                <w:b/>
                <w:sz w:val="24"/>
              </w:rPr>
              <w:t>Needed</w:t>
            </w:r>
          </w:p>
          <w:p w14:paraId="4FFDB73C" w14:textId="77777777" w:rsidR="008C08A9" w:rsidRDefault="006D4248">
            <w:pPr>
              <w:pStyle w:val="TableParagraph"/>
              <w:spacing w:line="260" w:lineRule="exact"/>
              <w:ind w:left="122" w:right="110"/>
              <w:jc w:val="center"/>
              <w:rPr>
                <w:b/>
                <w:sz w:val="24"/>
              </w:rPr>
            </w:pPr>
            <w:r>
              <w:rPr>
                <w:b/>
                <w:sz w:val="24"/>
              </w:rPr>
              <w:t>1 point</w:t>
            </w:r>
          </w:p>
        </w:tc>
        <w:tc>
          <w:tcPr>
            <w:tcW w:w="1168" w:type="dxa"/>
          </w:tcPr>
          <w:p w14:paraId="536B6A2A" w14:textId="77777777" w:rsidR="008C08A9" w:rsidRDefault="006D4248">
            <w:pPr>
              <w:pStyle w:val="TableParagraph"/>
              <w:ind w:left="262" w:firstLine="45"/>
              <w:rPr>
                <w:b/>
                <w:sz w:val="24"/>
              </w:rPr>
            </w:pPr>
            <w:r>
              <w:rPr>
                <w:b/>
                <w:sz w:val="24"/>
              </w:rPr>
              <w:t xml:space="preserve">Total </w:t>
            </w:r>
            <w:r>
              <w:rPr>
                <w:b/>
                <w:w w:val="95"/>
                <w:sz w:val="24"/>
              </w:rPr>
              <w:t>Points</w:t>
            </w:r>
          </w:p>
        </w:tc>
      </w:tr>
      <w:tr w:rsidR="008C08A9" w14:paraId="4DF85BA1" w14:textId="77777777">
        <w:trPr>
          <w:trHeight w:val="395"/>
        </w:trPr>
        <w:tc>
          <w:tcPr>
            <w:tcW w:w="3354" w:type="dxa"/>
          </w:tcPr>
          <w:p w14:paraId="2A15A786" w14:textId="77777777" w:rsidR="008C08A9" w:rsidRDefault="006D4248">
            <w:pPr>
              <w:pStyle w:val="TableParagraph"/>
              <w:spacing w:before="51"/>
              <w:ind w:left="293" w:right="285"/>
              <w:jc w:val="center"/>
              <w:rPr>
                <w:sz w:val="24"/>
              </w:rPr>
            </w:pPr>
            <w:r>
              <w:rPr>
                <w:sz w:val="24"/>
              </w:rPr>
              <w:t>Complete Syllabus</w:t>
            </w:r>
          </w:p>
        </w:tc>
        <w:tc>
          <w:tcPr>
            <w:tcW w:w="1867" w:type="dxa"/>
          </w:tcPr>
          <w:p w14:paraId="1BC89074" w14:textId="77777777" w:rsidR="008C08A9" w:rsidRDefault="008C08A9">
            <w:pPr>
              <w:pStyle w:val="TableParagraph"/>
              <w:rPr>
                <w:sz w:val="24"/>
              </w:rPr>
            </w:pPr>
          </w:p>
        </w:tc>
        <w:tc>
          <w:tcPr>
            <w:tcW w:w="1800" w:type="dxa"/>
          </w:tcPr>
          <w:p w14:paraId="785A84A2" w14:textId="77777777" w:rsidR="008C08A9" w:rsidRDefault="008C08A9">
            <w:pPr>
              <w:pStyle w:val="TableParagraph"/>
              <w:rPr>
                <w:sz w:val="24"/>
              </w:rPr>
            </w:pPr>
          </w:p>
        </w:tc>
        <w:tc>
          <w:tcPr>
            <w:tcW w:w="1644" w:type="dxa"/>
          </w:tcPr>
          <w:p w14:paraId="439F3A88" w14:textId="77777777" w:rsidR="008C08A9" w:rsidRDefault="008C08A9">
            <w:pPr>
              <w:pStyle w:val="TableParagraph"/>
              <w:rPr>
                <w:sz w:val="24"/>
              </w:rPr>
            </w:pPr>
          </w:p>
        </w:tc>
        <w:tc>
          <w:tcPr>
            <w:tcW w:w="1168" w:type="dxa"/>
          </w:tcPr>
          <w:p w14:paraId="4E953AAA" w14:textId="77777777" w:rsidR="008C08A9" w:rsidRDefault="008C08A9">
            <w:pPr>
              <w:pStyle w:val="TableParagraph"/>
              <w:rPr>
                <w:sz w:val="24"/>
              </w:rPr>
            </w:pPr>
          </w:p>
        </w:tc>
      </w:tr>
      <w:tr w:rsidR="008C08A9" w14:paraId="4C9CD989" w14:textId="77777777">
        <w:trPr>
          <w:trHeight w:val="395"/>
        </w:trPr>
        <w:tc>
          <w:tcPr>
            <w:tcW w:w="3354" w:type="dxa"/>
          </w:tcPr>
          <w:p w14:paraId="4BE02174" w14:textId="77777777" w:rsidR="008C08A9" w:rsidRDefault="006D4248">
            <w:pPr>
              <w:pStyle w:val="TableParagraph"/>
              <w:spacing w:before="51"/>
              <w:ind w:left="351" w:right="285"/>
              <w:jc w:val="center"/>
              <w:rPr>
                <w:sz w:val="24"/>
              </w:rPr>
            </w:pPr>
            <w:r>
              <w:rPr>
                <w:sz w:val="24"/>
              </w:rPr>
              <w:t>Student Course Evaluations</w:t>
            </w:r>
          </w:p>
        </w:tc>
        <w:tc>
          <w:tcPr>
            <w:tcW w:w="1867" w:type="dxa"/>
          </w:tcPr>
          <w:p w14:paraId="7070438B" w14:textId="77777777" w:rsidR="008C08A9" w:rsidRDefault="008C08A9">
            <w:pPr>
              <w:pStyle w:val="TableParagraph"/>
              <w:rPr>
                <w:sz w:val="24"/>
              </w:rPr>
            </w:pPr>
          </w:p>
        </w:tc>
        <w:tc>
          <w:tcPr>
            <w:tcW w:w="1800" w:type="dxa"/>
          </w:tcPr>
          <w:p w14:paraId="1DDC149F" w14:textId="77777777" w:rsidR="008C08A9" w:rsidRDefault="008C08A9">
            <w:pPr>
              <w:pStyle w:val="TableParagraph"/>
              <w:rPr>
                <w:sz w:val="24"/>
              </w:rPr>
            </w:pPr>
          </w:p>
        </w:tc>
        <w:tc>
          <w:tcPr>
            <w:tcW w:w="1644" w:type="dxa"/>
          </w:tcPr>
          <w:p w14:paraId="1F0FEB9C" w14:textId="77777777" w:rsidR="008C08A9" w:rsidRDefault="008C08A9">
            <w:pPr>
              <w:pStyle w:val="TableParagraph"/>
              <w:rPr>
                <w:sz w:val="24"/>
              </w:rPr>
            </w:pPr>
          </w:p>
        </w:tc>
        <w:tc>
          <w:tcPr>
            <w:tcW w:w="1168" w:type="dxa"/>
          </w:tcPr>
          <w:p w14:paraId="40CE7CF7" w14:textId="77777777" w:rsidR="008C08A9" w:rsidRDefault="008C08A9">
            <w:pPr>
              <w:pStyle w:val="TableParagraph"/>
              <w:rPr>
                <w:sz w:val="24"/>
              </w:rPr>
            </w:pPr>
          </w:p>
        </w:tc>
      </w:tr>
      <w:tr w:rsidR="008C08A9" w14:paraId="726DD672" w14:textId="77777777">
        <w:trPr>
          <w:trHeight w:val="673"/>
        </w:trPr>
        <w:tc>
          <w:tcPr>
            <w:tcW w:w="3354" w:type="dxa"/>
          </w:tcPr>
          <w:p w14:paraId="38523363" w14:textId="77777777" w:rsidR="008C08A9" w:rsidRDefault="006D4248">
            <w:pPr>
              <w:pStyle w:val="TableParagraph"/>
              <w:spacing w:before="54"/>
              <w:ind w:left="122" w:right="96" w:firstLine="168"/>
              <w:rPr>
                <w:sz w:val="24"/>
              </w:rPr>
            </w:pPr>
            <w:r>
              <w:rPr>
                <w:sz w:val="24"/>
              </w:rPr>
              <w:t>Course Performance through observation and/or conferencing</w:t>
            </w:r>
          </w:p>
        </w:tc>
        <w:tc>
          <w:tcPr>
            <w:tcW w:w="1867" w:type="dxa"/>
          </w:tcPr>
          <w:p w14:paraId="448A35E8" w14:textId="77777777" w:rsidR="008C08A9" w:rsidRDefault="008C08A9">
            <w:pPr>
              <w:pStyle w:val="TableParagraph"/>
              <w:rPr>
                <w:sz w:val="24"/>
              </w:rPr>
            </w:pPr>
          </w:p>
        </w:tc>
        <w:tc>
          <w:tcPr>
            <w:tcW w:w="1800" w:type="dxa"/>
          </w:tcPr>
          <w:p w14:paraId="0542D010" w14:textId="77777777" w:rsidR="008C08A9" w:rsidRDefault="008C08A9">
            <w:pPr>
              <w:pStyle w:val="TableParagraph"/>
              <w:rPr>
                <w:sz w:val="24"/>
              </w:rPr>
            </w:pPr>
          </w:p>
        </w:tc>
        <w:tc>
          <w:tcPr>
            <w:tcW w:w="1644" w:type="dxa"/>
          </w:tcPr>
          <w:p w14:paraId="6F34B3ED" w14:textId="77777777" w:rsidR="008C08A9" w:rsidRDefault="008C08A9">
            <w:pPr>
              <w:pStyle w:val="TableParagraph"/>
              <w:rPr>
                <w:sz w:val="24"/>
              </w:rPr>
            </w:pPr>
          </w:p>
        </w:tc>
        <w:tc>
          <w:tcPr>
            <w:tcW w:w="1168" w:type="dxa"/>
          </w:tcPr>
          <w:p w14:paraId="53E77B31" w14:textId="77777777" w:rsidR="008C08A9" w:rsidRDefault="008C08A9">
            <w:pPr>
              <w:pStyle w:val="TableParagraph"/>
              <w:rPr>
                <w:sz w:val="24"/>
              </w:rPr>
            </w:pPr>
          </w:p>
        </w:tc>
      </w:tr>
      <w:tr w:rsidR="008C08A9" w14:paraId="31CF2DA9" w14:textId="77777777">
        <w:trPr>
          <w:trHeight w:val="395"/>
        </w:trPr>
        <w:tc>
          <w:tcPr>
            <w:tcW w:w="3354" w:type="dxa"/>
          </w:tcPr>
          <w:p w14:paraId="7AC8D6D6" w14:textId="77777777" w:rsidR="008C08A9" w:rsidRDefault="006D4248">
            <w:pPr>
              <w:pStyle w:val="TableParagraph"/>
              <w:spacing w:before="51"/>
              <w:ind w:left="293" w:right="285"/>
              <w:jc w:val="center"/>
              <w:rPr>
                <w:sz w:val="24"/>
              </w:rPr>
            </w:pPr>
            <w:r>
              <w:rPr>
                <w:sz w:val="24"/>
              </w:rPr>
              <w:t>Total Points</w:t>
            </w:r>
          </w:p>
        </w:tc>
        <w:tc>
          <w:tcPr>
            <w:tcW w:w="1867" w:type="dxa"/>
          </w:tcPr>
          <w:p w14:paraId="05E6C0AA" w14:textId="77777777" w:rsidR="008C08A9" w:rsidRDefault="008C08A9">
            <w:pPr>
              <w:pStyle w:val="TableParagraph"/>
              <w:rPr>
                <w:sz w:val="24"/>
              </w:rPr>
            </w:pPr>
          </w:p>
        </w:tc>
        <w:tc>
          <w:tcPr>
            <w:tcW w:w="1800" w:type="dxa"/>
          </w:tcPr>
          <w:p w14:paraId="0079E30C" w14:textId="77777777" w:rsidR="008C08A9" w:rsidRDefault="008C08A9">
            <w:pPr>
              <w:pStyle w:val="TableParagraph"/>
              <w:rPr>
                <w:sz w:val="24"/>
              </w:rPr>
            </w:pPr>
          </w:p>
        </w:tc>
        <w:tc>
          <w:tcPr>
            <w:tcW w:w="1644" w:type="dxa"/>
          </w:tcPr>
          <w:p w14:paraId="5F07FA0E" w14:textId="77777777" w:rsidR="008C08A9" w:rsidRDefault="008C08A9">
            <w:pPr>
              <w:pStyle w:val="TableParagraph"/>
              <w:rPr>
                <w:sz w:val="24"/>
              </w:rPr>
            </w:pPr>
          </w:p>
        </w:tc>
        <w:tc>
          <w:tcPr>
            <w:tcW w:w="1168" w:type="dxa"/>
          </w:tcPr>
          <w:p w14:paraId="5010DBDB" w14:textId="77777777" w:rsidR="008C08A9" w:rsidRDefault="008C08A9">
            <w:pPr>
              <w:pStyle w:val="TableParagraph"/>
              <w:rPr>
                <w:sz w:val="24"/>
              </w:rPr>
            </w:pPr>
          </w:p>
        </w:tc>
      </w:tr>
    </w:tbl>
    <w:p w14:paraId="741782B6" w14:textId="77777777" w:rsidR="008C08A9" w:rsidRDefault="008C08A9">
      <w:pPr>
        <w:pStyle w:val="BodyText"/>
        <w:spacing w:before="8"/>
        <w:rPr>
          <w:b/>
          <w:sz w:val="23"/>
        </w:rPr>
      </w:pPr>
    </w:p>
    <w:p w14:paraId="44FE638C" w14:textId="77777777" w:rsidR="008C08A9" w:rsidRDefault="006D4248">
      <w:pPr>
        <w:ind w:left="3986" w:right="4191" w:hanging="1"/>
        <w:jc w:val="center"/>
        <w:rPr>
          <w:b/>
          <w:sz w:val="24"/>
        </w:rPr>
      </w:pPr>
      <w:r>
        <w:rPr>
          <w:b/>
          <w:sz w:val="24"/>
        </w:rPr>
        <w:t xml:space="preserve">Overall Rating Commendable: 8 </w:t>
      </w:r>
      <w:r>
        <w:rPr>
          <w:b/>
          <w:sz w:val="24"/>
        </w:rPr>
        <w:lastRenderedPageBreak/>
        <w:t>- 9 points Satisfactory: 6 - 7points</w:t>
      </w:r>
    </w:p>
    <w:p w14:paraId="6E3DCD32" w14:textId="77777777" w:rsidR="008C08A9" w:rsidRDefault="006D4248">
      <w:pPr>
        <w:ind w:left="1047" w:right="1255"/>
        <w:jc w:val="center"/>
        <w:rPr>
          <w:b/>
          <w:sz w:val="24"/>
        </w:rPr>
      </w:pPr>
      <w:r>
        <w:rPr>
          <w:b/>
          <w:sz w:val="24"/>
        </w:rPr>
        <w:t>Needs Improvement: 5 points and below</w:t>
      </w:r>
    </w:p>
    <w:p w14:paraId="53F5E11D" w14:textId="77777777" w:rsidR="008C08A9" w:rsidRDefault="008C08A9">
      <w:pPr>
        <w:pStyle w:val="BodyText"/>
        <w:rPr>
          <w:b/>
          <w:sz w:val="26"/>
        </w:rPr>
      </w:pPr>
    </w:p>
    <w:p w14:paraId="1AC9E962" w14:textId="77777777" w:rsidR="008C08A9" w:rsidRDefault="008C08A9">
      <w:pPr>
        <w:pStyle w:val="BodyText"/>
        <w:rPr>
          <w:b/>
          <w:sz w:val="26"/>
        </w:rPr>
      </w:pPr>
    </w:p>
    <w:p w14:paraId="4F0B11E4" w14:textId="77777777" w:rsidR="008C08A9" w:rsidRDefault="008C08A9">
      <w:pPr>
        <w:pStyle w:val="BodyText"/>
        <w:rPr>
          <w:b/>
          <w:sz w:val="26"/>
        </w:rPr>
      </w:pPr>
    </w:p>
    <w:p w14:paraId="76BA47FE" w14:textId="77777777" w:rsidR="008C08A9" w:rsidRDefault="006D4248">
      <w:pPr>
        <w:spacing w:before="208"/>
        <w:ind w:left="460"/>
        <w:rPr>
          <w:b/>
          <w:sz w:val="24"/>
        </w:rPr>
      </w:pPr>
      <w:r>
        <w:rPr>
          <w:b/>
          <w:sz w:val="24"/>
        </w:rPr>
        <w:t>Comments/Notes:</w:t>
      </w:r>
    </w:p>
    <w:p w14:paraId="6368D841" w14:textId="77777777" w:rsidR="008C08A9" w:rsidRDefault="008C08A9">
      <w:pPr>
        <w:pStyle w:val="BodyText"/>
        <w:rPr>
          <w:b/>
          <w:sz w:val="26"/>
        </w:rPr>
      </w:pPr>
    </w:p>
    <w:p w14:paraId="483D0E8E" w14:textId="77777777" w:rsidR="008C08A9" w:rsidRDefault="008C08A9">
      <w:pPr>
        <w:pStyle w:val="BodyText"/>
        <w:rPr>
          <w:b/>
          <w:sz w:val="26"/>
        </w:rPr>
      </w:pPr>
    </w:p>
    <w:p w14:paraId="6964285D" w14:textId="77777777" w:rsidR="008C08A9" w:rsidRDefault="008C08A9">
      <w:pPr>
        <w:pStyle w:val="BodyText"/>
        <w:rPr>
          <w:b/>
          <w:sz w:val="26"/>
        </w:rPr>
      </w:pPr>
    </w:p>
    <w:p w14:paraId="426D5C44" w14:textId="77777777" w:rsidR="008C08A9" w:rsidRDefault="008C08A9">
      <w:pPr>
        <w:pStyle w:val="BodyText"/>
        <w:rPr>
          <w:b/>
          <w:sz w:val="26"/>
        </w:rPr>
      </w:pPr>
    </w:p>
    <w:p w14:paraId="7879666E" w14:textId="77777777" w:rsidR="008C08A9" w:rsidRDefault="008C08A9">
      <w:pPr>
        <w:pStyle w:val="BodyText"/>
        <w:rPr>
          <w:b/>
          <w:sz w:val="26"/>
        </w:rPr>
      </w:pPr>
    </w:p>
    <w:p w14:paraId="645B7FF9" w14:textId="77777777" w:rsidR="008C08A9" w:rsidRDefault="008C08A9">
      <w:pPr>
        <w:pStyle w:val="BodyText"/>
        <w:rPr>
          <w:b/>
          <w:sz w:val="26"/>
        </w:rPr>
      </w:pPr>
    </w:p>
    <w:p w14:paraId="25495098" w14:textId="77777777" w:rsidR="008C08A9" w:rsidRDefault="008C08A9">
      <w:pPr>
        <w:pStyle w:val="BodyText"/>
        <w:rPr>
          <w:b/>
          <w:sz w:val="26"/>
        </w:rPr>
      </w:pPr>
    </w:p>
    <w:p w14:paraId="08A5A898" w14:textId="77777777" w:rsidR="008C08A9" w:rsidRDefault="008C08A9">
      <w:pPr>
        <w:pStyle w:val="BodyText"/>
        <w:spacing w:before="7"/>
        <w:rPr>
          <w:b/>
          <w:sz w:val="33"/>
        </w:rPr>
      </w:pPr>
    </w:p>
    <w:p w14:paraId="56418CBC" w14:textId="77777777" w:rsidR="008C08A9" w:rsidRPr="00813E69" w:rsidRDefault="006D4248">
      <w:pPr>
        <w:tabs>
          <w:tab w:val="left" w:pos="1439"/>
          <w:tab w:val="left" w:pos="5574"/>
          <w:tab w:val="left" w:pos="7200"/>
          <w:tab w:val="left" w:pos="9295"/>
        </w:tabs>
        <w:ind w:right="149"/>
        <w:jc w:val="center"/>
        <w:rPr>
          <w:sz w:val="24"/>
        </w:rPr>
      </w:pPr>
      <w:r>
        <w:rPr>
          <w:b/>
          <w:sz w:val="24"/>
        </w:rPr>
        <w:t>Signatures:</w:t>
      </w:r>
      <w:r>
        <w:rPr>
          <w:b/>
          <w:sz w:val="24"/>
        </w:rPr>
        <w:tab/>
      </w:r>
      <w:r w:rsidRPr="00813E69">
        <w:rPr>
          <w:sz w:val="24"/>
          <w:u w:val="single"/>
        </w:rPr>
        <w:t xml:space="preserve"> </w:t>
      </w:r>
      <w:r w:rsidRPr="00813E69">
        <w:rPr>
          <w:sz w:val="24"/>
          <w:u w:val="single"/>
        </w:rPr>
        <w:tab/>
      </w:r>
      <w:r w:rsidRPr="00813E69">
        <w:rPr>
          <w:sz w:val="24"/>
        </w:rPr>
        <w:tab/>
      </w:r>
      <w:r w:rsidRPr="00813E69">
        <w:rPr>
          <w:sz w:val="24"/>
          <w:u w:val="single"/>
        </w:rPr>
        <w:t xml:space="preserve"> </w:t>
      </w:r>
      <w:r w:rsidRPr="00813E69">
        <w:rPr>
          <w:sz w:val="24"/>
          <w:u w:val="single"/>
        </w:rPr>
        <w:tab/>
      </w:r>
    </w:p>
    <w:p w14:paraId="2BC0E702" w14:textId="77777777" w:rsidR="008C08A9" w:rsidRDefault="006D4248">
      <w:pPr>
        <w:pStyle w:val="BodyText"/>
        <w:tabs>
          <w:tab w:val="left" w:pos="9099"/>
        </w:tabs>
        <w:ind w:left="3338"/>
      </w:pPr>
      <w:r w:rsidRPr="00813E69">
        <w:t>Evaluator</w:t>
      </w:r>
      <w:r>
        <w:tab/>
        <w:t>Date</w:t>
      </w:r>
    </w:p>
    <w:p w14:paraId="226B01FC" w14:textId="77777777" w:rsidR="008C08A9" w:rsidRDefault="008C08A9">
      <w:pPr>
        <w:pStyle w:val="BodyText"/>
        <w:rPr>
          <w:sz w:val="20"/>
        </w:rPr>
      </w:pPr>
    </w:p>
    <w:p w14:paraId="7E37D43E" w14:textId="77777777" w:rsidR="008C08A9" w:rsidRDefault="008C08A9">
      <w:pPr>
        <w:pStyle w:val="BodyText"/>
        <w:rPr>
          <w:sz w:val="20"/>
        </w:rPr>
      </w:pPr>
    </w:p>
    <w:p w14:paraId="3ED65B77" w14:textId="77777777" w:rsidR="008C08A9" w:rsidRDefault="00D80EF5">
      <w:pPr>
        <w:pStyle w:val="BodyText"/>
        <w:spacing w:before="7"/>
      </w:pPr>
      <w:r>
        <w:rPr>
          <w:noProof/>
          <w:lang w:bidi="ar-SA"/>
        </w:rPr>
        <mc:AlternateContent>
          <mc:Choice Requires="wps">
            <w:drawing>
              <wp:anchor distT="0" distB="0" distL="0" distR="0" simplePos="0" relativeHeight="251687424" behindDoc="1" locked="0" layoutInCell="1" allowOverlap="1" wp14:anchorId="2A4BBF06" wp14:editId="36EC2558">
                <wp:simplePos x="0" y="0"/>
                <wp:positionH relativeFrom="page">
                  <wp:posOffset>1600200</wp:posOffset>
                </wp:positionH>
                <wp:positionV relativeFrom="paragraph">
                  <wp:posOffset>208280</wp:posOffset>
                </wp:positionV>
                <wp:extent cx="2590800" cy="0"/>
                <wp:effectExtent l="9525" t="12700" r="9525" b="6350"/>
                <wp:wrapTopAndBottom/>
                <wp:docPr id="18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9276EC" id="Line 107"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pt,16.4pt" to="330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" strokeweight=".48pt">
                <w10:wrap type="topAndBottom" anchorx="page"/>
              </v:line>
            </w:pict>
          </mc:Fallback>
        </mc:AlternateContent>
      </w:r>
      <w:r>
        <w:rPr>
          <w:noProof/>
          <w:lang w:bidi="ar-SA"/>
        </w:rPr>
        <mc:AlternateContent>
          <mc:Choice Requires="wps">
            <w:drawing>
              <wp:anchor distT="0" distB="0" distL="0" distR="0" simplePos="0" relativeHeight="251688448" behindDoc="1" locked="0" layoutInCell="1" allowOverlap="1" wp14:anchorId="1C61647B" wp14:editId="5F588F69">
                <wp:simplePos x="0" y="0"/>
                <wp:positionH relativeFrom="page">
                  <wp:posOffset>5296535</wp:posOffset>
                </wp:positionH>
                <wp:positionV relativeFrom="paragraph">
                  <wp:posOffset>208280</wp:posOffset>
                </wp:positionV>
                <wp:extent cx="1295400" cy="0"/>
                <wp:effectExtent l="10160" t="12700" r="8890" b="6350"/>
                <wp:wrapTopAndBottom/>
                <wp:docPr id="18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22F344" id="Line 106"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05pt,16.4pt" to="519.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" strokeweight=".48pt">
                <w10:wrap type="topAndBottom" anchorx="page"/>
              </v:line>
            </w:pict>
          </mc:Fallback>
        </mc:AlternateContent>
      </w:r>
    </w:p>
    <w:p w14:paraId="407FB155" w14:textId="77777777" w:rsidR="008C08A9" w:rsidRDefault="006D4248">
      <w:pPr>
        <w:pStyle w:val="BodyText"/>
        <w:tabs>
          <w:tab w:val="left" w:pos="8852"/>
        </w:tabs>
        <w:spacing w:line="247" w:lineRule="exact"/>
        <w:ind w:left="3220"/>
      </w:pPr>
      <w:r>
        <w:t>Part-time</w:t>
      </w:r>
      <w:r>
        <w:rPr>
          <w:spacing w:val="-1"/>
        </w:rPr>
        <w:t xml:space="preserve"> </w:t>
      </w:r>
      <w:r>
        <w:t>Faculty</w:t>
      </w:r>
      <w:r>
        <w:tab/>
        <w:t>Date</w:t>
      </w:r>
    </w:p>
    <w:p w14:paraId="7DC2E031" w14:textId="77777777" w:rsidR="008C08A9" w:rsidRDefault="008C08A9">
      <w:pPr>
        <w:spacing w:line="247" w:lineRule="exact"/>
        <w:sectPr w:rsidR="008C08A9">
          <w:headerReference w:type="default" r:id="rId98"/>
          <w:pgSz w:w="12240" w:h="15840"/>
          <w:pgMar w:top="1000" w:right="680" w:bottom="280" w:left="620" w:header="0" w:footer="0" w:gutter="0"/>
          <w:cols w:space="720"/>
        </w:sectPr>
      </w:pPr>
    </w:p>
    <w:p w14:paraId="381FC198" w14:textId="77777777" w:rsidR="008C08A9" w:rsidRDefault="006D4248">
      <w:pPr>
        <w:spacing w:before="64"/>
        <w:ind w:left="4048"/>
        <w:rPr>
          <w:b/>
        </w:rPr>
      </w:pPr>
      <w:r>
        <w:rPr>
          <w:b/>
        </w:rPr>
        <w:lastRenderedPageBreak/>
        <w:t>SUL ROSS STATE UNIVERSITY</w:t>
      </w:r>
    </w:p>
    <w:p w14:paraId="3552BF8F" w14:textId="77777777" w:rsidR="008C08A9" w:rsidRDefault="008C08A9">
      <w:pPr>
        <w:pStyle w:val="BodyText"/>
        <w:spacing w:before="10"/>
        <w:rPr>
          <w:b/>
          <w:sz w:val="22"/>
        </w:rPr>
      </w:pPr>
    </w:p>
    <w:p w14:paraId="428B9489" w14:textId="77777777" w:rsidR="008C08A9" w:rsidRDefault="006D4248">
      <w:pPr>
        <w:spacing w:line="244" w:lineRule="auto"/>
        <w:ind w:left="3740" w:right="3318"/>
        <w:jc w:val="center"/>
        <w:rPr>
          <w:b/>
        </w:rPr>
      </w:pPr>
      <w:r>
        <w:rPr>
          <w:b/>
        </w:rPr>
        <w:t>ANNUAL REQUEST FOR APPROVAL OF OUTSIDE EMPLOYMENT</w:t>
      </w:r>
    </w:p>
    <w:p w14:paraId="7FCE1F76" w14:textId="77777777" w:rsidR="008C08A9" w:rsidRDefault="008C08A9">
      <w:pPr>
        <w:pStyle w:val="BodyText"/>
        <w:rPr>
          <w:b/>
        </w:rPr>
      </w:pPr>
    </w:p>
    <w:p w14:paraId="2199EDF3" w14:textId="77777777" w:rsidR="008C08A9" w:rsidRDefault="008C08A9">
      <w:pPr>
        <w:pStyle w:val="BodyText"/>
        <w:spacing w:before="5"/>
        <w:rPr>
          <w:b/>
          <w:sz w:val="20"/>
        </w:rPr>
      </w:pPr>
    </w:p>
    <w:p w14:paraId="294A5553" w14:textId="77777777" w:rsidR="008C08A9" w:rsidRDefault="006D4248">
      <w:pPr>
        <w:tabs>
          <w:tab w:val="left" w:pos="4915"/>
          <w:tab w:val="left" w:pos="5403"/>
          <w:tab w:val="left" w:pos="10027"/>
        </w:tabs>
        <w:spacing w:before="1"/>
        <w:ind w:left="363"/>
        <w:jc w:val="center"/>
      </w:pPr>
      <w:r>
        <w:t>Name</w:t>
      </w:r>
      <w:r>
        <w:rPr>
          <w:u w:val="single"/>
        </w:rPr>
        <w:t xml:space="preserve"> </w:t>
      </w:r>
      <w:r>
        <w:rPr>
          <w:u w:val="single"/>
        </w:rPr>
        <w:tab/>
      </w:r>
      <w:r>
        <w:tab/>
        <w:t>Department</w:t>
      </w:r>
      <w:r>
        <w:rPr>
          <w:spacing w:val="-2"/>
        </w:rPr>
        <w:t xml:space="preserve"> </w:t>
      </w:r>
      <w:r>
        <w:rPr>
          <w:w w:val="99"/>
          <w:u w:val="single"/>
        </w:rPr>
        <w:t xml:space="preserve"> </w:t>
      </w:r>
      <w:r>
        <w:rPr>
          <w:u w:val="single"/>
        </w:rPr>
        <w:tab/>
      </w:r>
    </w:p>
    <w:p w14:paraId="23B82706" w14:textId="77777777" w:rsidR="008C08A9" w:rsidRDefault="008C08A9">
      <w:pPr>
        <w:pStyle w:val="BodyText"/>
        <w:spacing w:before="4"/>
        <w:rPr>
          <w:sz w:val="14"/>
        </w:rPr>
      </w:pPr>
    </w:p>
    <w:p w14:paraId="6ABDCACC" w14:textId="77777777" w:rsidR="008C08A9" w:rsidRDefault="006D4248">
      <w:pPr>
        <w:tabs>
          <w:tab w:val="left" w:pos="6644"/>
          <w:tab w:val="left" w:pos="7299"/>
          <w:tab w:val="left" w:pos="10531"/>
        </w:tabs>
        <w:spacing w:before="90"/>
        <w:ind w:left="820"/>
      </w:pPr>
      <w:r>
        <w:t>Date of Outside</w:t>
      </w:r>
      <w:r>
        <w:rPr>
          <w:spacing w:val="-5"/>
        </w:rPr>
        <w:t xml:space="preserve"> </w:t>
      </w:r>
      <w:r>
        <w:t>Employment:</w:t>
      </w:r>
      <w:r>
        <w:rPr>
          <w:spacing w:val="-1"/>
        </w:rPr>
        <w:t xml:space="preserve"> </w:t>
      </w:r>
      <w:r>
        <w:t>Beginning</w:t>
      </w:r>
      <w:r>
        <w:rPr>
          <w:u w:val="single"/>
        </w:rPr>
        <w:t xml:space="preserve"> </w:t>
      </w:r>
      <w:r>
        <w:rPr>
          <w:u w:val="single"/>
        </w:rPr>
        <w:tab/>
      </w:r>
      <w:r>
        <w:tab/>
        <w:t>Ending</w:t>
      </w:r>
      <w:r>
        <w:rPr>
          <w:spacing w:val="1"/>
        </w:rPr>
        <w:t xml:space="preserve"> </w:t>
      </w:r>
      <w:r>
        <w:rPr>
          <w:w w:val="99"/>
          <w:u w:val="single"/>
        </w:rPr>
        <w:t xml:space="preserve"> </w:t>
      </w:r>
      <w:r>
        <w:rPr>
          <w:u w:val="single"/>
        </w:rPr>
        <w:tab/>
      </w:r>
    </w:p>
    <w:p w14:paraId="0E19E81A" w14:textId="77777777" w:rsidR="008C08A9" w:rsidRDefault="008C08A9">
      <w:pPr>
        <w:pStyle w:val="BodyText"/>
        <w:spacing w:before="5"/>
        <w:rPr>
          <w:sz w:val="14"/>
        </w:rPr>
      </w:pPr>
    </w:p>
    <w:p w14:paraId="12E9E7D1" w14:textId="77777777" w:rsidR="008C08A9" w:rsidRDefault="006D4248">
      <w:pPr>
        <w:tabs>
          <w:tab w:val="left" w:pos="10326"/>
        </w:tabs>
        <w:spacing w:before="90"/>
        <w:ind w:left="820"/>
      </w:pPr>
      <w:r>
        <w:t>Nature of Outside</w:t>
      </w:r>
      <w:r>
        <w:rPr>
          <w:spacing w:val="-8"/>
        </w:rPr>
        <w:t xml:space="preserve"> </w:t>
      </w:r>
      <w:r>
        <w:t>Employment:</w:t>
      </w:r>
      <w:r>
        <w:rPr>
          <w:spacing w:val="-2"/>
        </w:rPr>
        <w:t xml:space="preserve"> </w:t>
      </w:r>
      <w:r>
        <w:rPr>
          <w:w w:val="99"/>
          <w:u w:val="single"/>
        </w:rPr>
        <w:t xml:space="preserve"> </w:t>
      </w:r>
      <w:r>
        <w:rPr>
          <w:u w:val="single"/>
        </w:rPr>
        <w:tab/>
      </w:r>
    </w:p>
    <w:p w14:paraId="326F0382" w14:textId="77777777" w:rsidR="008C08A9" w:rsidRDefault="008C08A9">
      <w:pPr>
        <w:pStyle w:val="BodyText"/>
        <w:rPr>
          <w:sz w:val="20"/>
        </w:rPr>
      </w:pPr>
    </w:p>
    <w:p w14:paraId="67E6701C" w14:textId="77777777" w:rsidR="008C08A9" w:rsidRDefault="00D80EF5">
      <w:pPr>
        <w:pStyle w:val="BodyText"/>
        <w:spacing w:before="6"/>
        <w:rPr>
          <w:sz w:val="18"/>
        </w:rPr>
      </w:pPr>
      <w:r>
        <w:rPr>
          <w:noProof/>
          <w:lang w:bidi="ar-SA"/>
        </w:rPr>
        <mc:AlternateContent>
          <mc:Choice Requires="wps">
            <w:drawing>
              <wp:anchor distT="0" distB="0" distL="0" distR="0" simplePos="0" relativeHeight="251689472" behindDoc="1" locked="0" layoutInCell="1" allowOverlap="1" wp14:anchorId="638288FB" wp14:editId="21CDFD39">
                <wp:simplePos x="0" y="0"/>
                <wp:positionH relativeFrom="page">
                  <wp:posOffset>914400</wp:posOffset>
                </wp:positionH>
                <wp:positionV relativeFrom="paragraph">
                  <wp:posOffset>165735</wp:posOffset>
                </wp:positionV>
                <wp:extent cx="5923915" cy="0"/>
                <wp:effectExtent l="9525" t="13970" r="10160" b="5080"/>
                <wp:wrapTopAndBottom/>
                <wp:docPr id="18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C06A28" id="Line 105"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05pt" to="538.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" strokeweight=".72pt">
                <w10:wrap type="topAndBottom" anchorx="page"/>
              </v:line>
            </w:pict>
          </mc:Fallback>
        </mc:AlternateContent>
      </w:r>
    </w:p>
    <w:p w14:paraId="0E67D2DE" w14:textId="77777777" w:rsidR="008C08A9" w:rsidRDefault="008C08A9">
      <w:pPr>
        <w:pStyle w:val="BodyText"/>
        <w:rPr>
          <w:sz w:val="20"/>
        </w:rPr>
      </w:pPr>
    </w:p>
    <w:p w14:paraId="40114951" w14:textId="77777777" w:rsidR="008C08A9" w:rsidRDefault="00D80EF5">
      <w:pPr>
        <w:pStyle w:val="BodyText"/>
        <w:spacing w:before="10"/>
        <w:rPr>
          <w:sz w:val="16"/>
        </w:rPr>
      </w:pPr>
      <w:r>
        <w:rPr>
          <w:noProof/>
          <w:lang w:bidi="ar-SA"/>
        </w:rPr>
        <mc:AlternateContent>
          <mc:Choice Requires="wps">
            <w:drawing>
              <wp:anchor distT="0" distB="0" distL="0" distR="0" simplePos="0" relativeHeight="251690496" behindDoc="1" locked="0" layoutInCell="1" allowOverlap="1" wp14:anchorId="767826BB" wp14:editId="7A72C885">
                <wp:simplePos x="0" y="0"/>
                <wp:positionH relativeFrom="page">
                  <wp:posOffset>914400</wp:posOffset>
                </wp:positionH>
                <wp:positionV relativeFrom="paragraph">
                  <wp:posOffset>153670</wp:posOffset>
                </wp:positionV>
                <wp:extent cx="5888990" cy="0"/>
                <wp:effectExtent l="9525" t="5080" r="6985" b="13970"/>
                <wp:wrapTopAndBottom/>
                <wp:docPr id="18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150696" id="Line 104"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pt" to="535.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" strokeweight=".72pt">
                <w10:wrap type="topAndBottom" anchorx="page"/>
              </v:line>
            </w:pict>
          </mc:Fallback>
        </mc:AlternateContent>
      </w:r>
    </w:p>
    <w:p w14:paraId="72368AE1" w14:textId="77777777" w:rsidR="008C08A9" w:rsidRDefault="008C08A9">
      <w:pPr>
        <w:pStyle w:val="BodyText"/>
        <w:spacing w:before="9"/>
        <w:rPr>
          <w:sz w:val="12"/>
        </w:rPr>
      </w:pPr>
    </w:p>
    <w:p w14:paraId="317ACD81" w14:textId="77777777" w:rsidR="008C08A9" w:rsidRDefault="006D4248">
      <w:pPr>
        <w:tabs>
          <w:tab w:val="left" w:pos="10502"/>
        </w:tabs>
        <w:spacing w:before="90"/>
        <w:ind w:left="820" w:right="400"/>
      </w:pPr>
      <w:r>
        <w:t>During the time of outside employment, what is the average number of hours per week that you will be involved in this</w:t>
      </w:r>
      <w:r>
        <w:rPr>
          <w:spacing w:val="-8"/>
        </w:rPr>
        <w:t xml:space="preserve"> </w:t>
      </w:r>
      <w:r>
        <w:t>outside</w:t>
      </w:r>
      <w:r>
        <w:rPr>
          <w:spacing w:val="-2"/>
        </w:rPr>
        <w:t xml:space="preserve"> </w:t>
      </w:r>
      <w:r>
        <w:t xml:space="preserve">employment? </w:t>
      </w:r>
      <w:r>
        <w:rPr>
          <w:w w:val="99"/>
          <w:u w:val="single"/>
        </w:rPr>
        <w:t xml:space="preserve"> </w:t>
      </w:r>
      <w:r>
        <w:rPr>
          <w:u w:val="single"/>
        </w:rPr>
        <w:tab/>
      </w:r>
      <w:r>
        <w:rPr>
          <w:w w:val="32"/>
          <w:u w:val="single"/>
        </w:rPr>
        <w:t xml:space="preserve"> </w:t>
      </w:r>
      <w:r>
        <w:t xml:space="preserve"> When will this outside work be done?  (e.g. weekends, evenings,</w:t>
      </w:r>
      <w:r>
        <w:rPr>
          <w:spacing w:val="-12"/>
        </w:rPr>
        <w:t xml:space="preserve"> </w:t>
      </w:r>
      <w:r>
        <w:t>etc.)</w:t>
      </w:r>
      <w:r>
        <w:rPr>
          <w:spacing w:val="-3"/>
        </w:rPr>
        <w:t xml:space="preserve"> </w:t>
      </w:r>
      <w:r>
        <w:rPr>
          <w:w w:val="99"/>
          <w:u w:val="single"/>
        </w:rPr>
        <w:t xml:space="preserve"> </w:t>
      </w:r>
      <w:r>
        <w:rPr>
          <w:u w:val="single"/>
        </w:rPr>
        <w:tab/>
      </w:r>
    </w:p>
    <w:p w14:paraId="4F2A99C4" w14:textId="77777777" w:rsidR="008C08A9" w:rsidRDefault="008C08A9">
      <w:pPr>
        <w:pStyle w:val="BodyText"/>
        <w:rPr>
          <w:sz w:val="20"/>
        </w:rPr>
      </w:pPr>
    </w:p>
    <w:p w14:paraId="3059CE1E" w14:textId="77777777" w:rsidR="008C08A9" w:rsidRDefault="00D80EF5">
      <w:pPr>
        <w:pStyle w:val="BodyText"/>
        <w:spacing w:before="9"/>
        <w:rPr>
          <w:sz w:val="18"/>
        </w:rPr>
      </w:pPr>
      <w:r>
        <w:rPr>
          <w:noProof/>
          <w:lang w:bidi="ar-SA"/>
        </w:rPr>
        <mc:AlternateContent>
          <mc:Choice Requires="wps">
            <w:drawing>
              <wp:anchor distT="0" distB="0" distL="0" distR="0" simplePos="0" relativeHeight="251691520" behindDoc="1" locked="0" layoutInCell="1" allowOverlap="1" wp14:anchorId="2083886F" wp14:editId="7115D660">
                <wp:simplePos x="0" y="0"/>
                <wp:positionH relativeFrom="page">
                  <wp:posOffset>914400</wp:posOffset>
                </wp:positionH>
                <wp:positionV relativeFrom="paragraph">
                  <wp:posOffset>167005</wp:posOffset>
                </wp:positionV>
                <wp:extent cx="5888990" cy="0"/>
                <wp:effectExtent l="9525" t="6350" r="6985" b="12700"/>
                <wp:wrapTopAndBottom/>
                <wp:docPr id="18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9CAC1A" id="Line 103"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5pt" to="535.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" strokeweight=".72pt">
                <w10:wrap type="topAndBottom" anchorx="page"/>
              </v:line>
            </w:pict>
          </mc:Fallback>
        </mc:AlternateContent>
      </w:r>
    </w:p>
    <w:p w14:paraId="00452D8B" w14:textId="77777777" w:rsidR="008C08A9" w:rsidRDefault="006D4248">
      <w:pPr>
        <w:spacing w:line="236" w:lineRule="exact"/>
        <w:ind w:left="820"/>
      </w:pPr>
      <w:r>
        <w:t>IF NECESSARY, ATTACH AN ADDITIONAL SHEET DESCRIBING EMPLOYMENT.</w:t>
      </w:r>
    </w:p>
    <w:p w14:paraId="78F0DC66" w14:textId="77777777" w:rsidR="008C08A9" w:rsidRDefault="008C08A9">
      <w:pPr>
        <w:pStyle w:val="BodyText"/>
        <w:spacing w:before="2"/>
        <w:rPr>
          <w:sz w:val="22"/>
        </w:rPr>
      </w:pPr>
    </w:p>
    <w:p w14:paraId="4B442A05" w14:textId="77777777" w:rsidR="008C08A9" w:rsidRDefault="006D4248">
      <w:pPr>
        <w:spacing w:before="1"/>
        <w:ind w:left="820" w:right="409"/>
      </w:pPr>
      <w:r>
        <w:lastRenderedPageBreak/>
        <w:t xml:space="preserve">I certify that the outside employment described in this request is in full compliance with the guidelines outlined in the </w:t>
      </w:r>
      <w:r>
        <w:rPr>
          <w:i/>
        </w:rPr>
        <w:t xml:space="preserve">Rules and Regulations </w:t>
      </w:r>
      <w:r>
        <w:t xml:space="preserve">of the Texas State University System, Chapter V, Paragraph 4.83 and in the </w:t>
      </w:r>
      <w:r>
        <w:rPr>
          <w:i/>
        </w:rPr>
        <w:t xml:space="preserve">Faculty Handbook </w:t>
      </w:r>
      <w:r>
        <w:t>of Sul Ross State University, Chapter II, Section 2.08.</w:t>
      </w:r>
    </w:p>
    <w:p w14:paraId="110CD883" w14:textId="77777777" w:rsidR="008C08A9" w:rsidRDefault="008C08A9">
      <w:pPr>
        <w:pStyle w:val="BodyText"/>
        <w:rPr>
          <w:sz w:val="20"/>
        </w:rPr>
      </w:pPr>
    </w:p>
    <w:p w14:paraId="34DAD323" w14:textId="77777777" w:rsidR="008C08A9" w:rsidRDefault="008C08A9">
      <w:pPr>
        <w:pStyle w:val="BodyText"/>
        <w:rPr>
          <w:sz w:val="20"/>
        </w:rPr>
      </w:pPr>
    </w:p>
    <w:p w14:paraId="49E2AC5F" w14:textId="77777777" w:rsidR="008C08A9" w:rsidRDefault="00D80EF5">
      <w:pPr>
        <w:pStyle w:val="BodyText"/>
        <w:spacing w:before="10"/>
        <w:rPr>
          <w:sz w:val="20"/>
        </w:rPr>
      </w:pPr>
      <w:r>
        <w:rPr>
          <w:noProof/>
          <w:lang w:bidi="ar-SA"/>
        </w:rPr>
        <mc:AlternateContent>
          <mc:Choice Requires="wps">
            <w:drawing>
              <wp:anchor distT="0" distB="0" distL="0" distR="0" simplePos="0" relativeHeight="251692544" behindDoc="1" locked="0" layoutInCell="1" allowOverlap="1" wp14:anchorId="6DCE08B9" wp14:editId="1431981F">
                <wp:simplePos x="0" y="0"/>
                <wp:positionH relativeFrom="page">
                  <wp:posOffset>914400</wp:posOffset>
                </wp:positionH>
                <wp:positionV relativeFrom="paragraph">
                  <wp:posOffset>182245</wp:posOffset>
                </wp:positionV>
                <wp:extent cx="2874010" cy="0"/>
                <wp:effectExtent l="9525" t="12700" r="12065" b="6350"/>
                <wp:wrapTopAndBottom/>
                <wp:docPr id="18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503215" id="Line 102" o:spid="_x0000_s1026"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5pt" to="298.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" strokeweight=".72pt">
                <w10:wrap type="topAndBottom" anchorx="page"/>
              </v:line>
            </w:pict>
          </mc:Fallback>
        </mc:AlternateContent>
      </w:r>
      <w:r>
        <w:rPr>
          <w:noProof/>
          <w:lang w:bidi="ar-SA"/>
        </w:rPr>
        <mc:AlternateContent>
          <mc:Choice Requires="wps">
            <w:drawing>
              <wp:anchor distT="0" distB="0" distL="0" distR="0" simplePos="0" relativeHeight="251693568" behindDoc="1" locked="0" layoutInCell="1" allowOverlap="1" wp14:anchorId="4DA59AED" wp14:editId="653562BE">
                <wp:simplePos x="0" y="0"/>
                <wp:positionH relativeFrom="page">
                  <wp:posOffset>4572000</wp:posOffset>
                </wp:positionH>
                <wp:positionV relativeFrom="paragraph">
                  <wp:posOffset>182245</wp:posOffset>
                </wp:positionV>
                <wp:extent cx="2383790" cy="0"/>
                <wp:effectExtent l="9525" t="12700" r="6985" b="6350"/>
                <wp:wrapTopAndBottom/>
                <wp:docPr id="18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37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32E8FB" id="Line 101"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4.35pt" to="547.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" strokeweight=".72pt">
                <w10:wrap type="topAndBottom" anchorx="page"/>
              </v:line>
            </w:pict>
          </mc:Fallback>
        </mc:AlternateContent>
      </w:r>
    </w:p>
    <w:p w14:paraId="17FB9D5E" w14:textId="77777777" w:rsidR="008C08A9" w:rsidRDefault="006D4248">
      <w:pPr>
        <w:tabs>
          <w:tab w:val="left" w:pos="6580"/>
        </w:tabs>
        <w:spacing w:line="236" w:lineRule="exact"/>
        <w:ind w:left="820"/>
      </w:pPr>
      <w:r>
        <w:t>Faculty Member</w:t>
      </w:r>
      <w:r>
        <w:tab/>
        <w:t>Date</w:t>
      </w:r>
    </w:p>
    <w:p w14:paraId="2AD0E55C" w14:textId="77777777" w:rsidR="008C08A9" w:rsidRDefault="008C08A9">
      <w:pPr>
        <w:pStyle w:val="BodyText"/>
        <w:rPr>
          <w:sz w:val="20"/>
        </w:rPr>
      </w:pPr>
    </w:p>
    <w:p w14:paraId="2AFBB578" w14:textId="77777777" w:rsidR="008C08A9" w:rsidRDefault="008C08A9">
      <w:pPr>
        <w:pStyle w:val="BodyText"/>
        <w:spacing w:before="1"/>
        <w:rPr>
          <w:sz w:val="18"/>
        </w:rPr>
      </w:pPr>
    </w:p>
    <w:p w14:paraId="156D752B" w14:textId="77777777" w:rsidR="008C08A9" w:rsidRDefault="00D80EF5">
      <w:pPr>
        <w:tabs>
          <w:tab w:val="left" w:pos="938"/>
        </w:tabs>
        <w:spacing w:before="91"/>
        <w:ind w:right="650"/>
        <w:jc w:val="right"/>
        <w:rPr>
          <w:sz w:val="20"/>
        </w:rPr>
      </w:pPr>
      <w:r>
        <w:rPr>
          <w:noProof/>
          <w:lang w:bidi="ar-SA"/>
        </w:rPr>
        <mc:AlternateContent>
          <mc:Choice Requires="wps">
            <w:drawing>
              <wp:anchor distT="0" distB="0" distL="114300" distR="114300" simplePos="0" relativeHeight="251647488" behindDoc="0" locked="0" layoutInCell="1" allowOverlap="1" wp14:anchorId="4C19FB66" wp14:editId="1BCE52DF">
                <wp:simplePos x="0" y="0"/>
                <wp:positionH relativeFrom="page">
                  <wp:posOffset>914400</wp:posOffset>
                </wp:positionH>
                <wp:positionV relativeFrom="paragraph">
                  <wp:posOffset>194945</wp:posOffset>
                </wp:positionV>
                <wp:extent cx="2874010" cy="0"/>
                <wp:effectExtent l="9525" t="5715" r="12065" b="13335"/>
                <wp:wrapNone/>
                <wp:docPr id="18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7F9CAC" id="Line 100"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5.35pt" to="298.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" strokeweight=".72pt">
                <w10:wrap anchorx="page"/>
              </v:line>
            </w:pict>
          </mc:Fallback>
        </mc:AlternateContent>
      </w:r>
      <w:r>
        <w:rPr>
          <w:noProof/>
          <w:lang w:bidi="ar-SA"/>
        </w:rPr>
        <mc:AlternateContent>
          <mc:Choice Requires="wps">
            <w:drawing>
              <wp:anchor distT="0" distB="0" distL="114300" distR="114300" simplePos="0" relativeHeight="251648512" behindDoc="0" locked="0" layoutInCell="1" allowOverlap="1" wp14:anchorId="554DEE2E" wp14:editId="29B74B41">
                <wp:simplePos x="0" y="0"/>
                <wp:positionH relativeFrom="page">
                  <wp:posOffset>4114800</wp:posOffset>
                </wp:positionH>
                <wp:positionV relativeFrom="paragraph">
                  <wp:posOffset>194945</wp:posOffset>
                </wp:positionV>
                <wp:extent cx="631190" cy="0"/>
                <wp:effectExtent l="9525" t="5715" r="6985" b="13335"/>
                <wp:wrapNone/>
                <wp:docPr id="17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39E12C" id="Line 99"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15.35pt" to="373.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" strokeweight=".72pt">
                <w10:wrap anchorx="page"/>
              </v:line>
            </w:pict>
          </mc:Fallback>
        </mc:AlternateContent>
      </w:r>
      <w:r w:rsidR="006D4248">
        <w:rPr>
          <w:w w:val="99"/>
          <w:sz w:val="20"/>
          <w:u w:val="single"/>
        </w:rPr>
        <w:t xml:space="preserve"> </w:t>
      </w:r>
      <w:r w:rsidR="006D4248">
        <w:rPr>
          <w:sz w:val="20"/>
          <w:u w:val="single"/>
        </w:rPr>
        <w:tab/>
      </w:r>
      <w:r w:rsidR="006D4248">
        <w:rPr>
          <w:spacing w:val="5"/>
          <w:sz w:val="20"/>
        </w:rPr>
        <w:t xml:space="preserve"> </w:t>
      </w:r>
      <w:r w:rsidR="006D4248">
        <w:rPr>
          <w:sz w:val="20"/>
        </w:rPr>
        <w:t>Approval</w:t>
      </w:r>
      <w:r w:rsidR="006D4248">
        <w:rPr>
          <w:spacing w:val="-14"/>
          <w:sz w:val="20"/>
        </w:rPr>
        <w:t xml:space="preserve"> </w:t>
      </w:r>
      <w:r w:rsidR="006D4248">
        <w:rPr>
          <w:sz w:val="20"/>
        </w:rPr>
        <w:t>Recommended</w:t>
      </w:r>
    </w:p>
    <w:p w14:paraId="2334AB6B" w14:textId="77777777" w:rsidR="008C08A9" w:rsidRDefault="006D4248">
      <w:pPr>
        <w:tabs>
          <w:tab w:val="left" w:pos="5041"/>
          <w:tab w:val="left" w:pos="6479"/>
          <w:tab w:val="left" w:pos="7418"/>
        </w:tabs>
        <w:spacing w:before="5"/>
        <w:ind w:right="637"/>
        <w:jc w:val="right"/>
        <w:rPr>
          <w:sz w:val="18"/>
        </w:rPr>
      </w:pPr>
      <w:r>
        <w:t>Department</w:t>
      </w:r>
      <w:r>
        <w:rPr>
          <w:spacing w:val="-2"/>
        </w:rPr>
        <w:t xml:space="preserve"> </w:t>
      </w:r>
      <w:r>
        <w:t>Chair</w:t>
      </w:r>
      <w:r>
        <w:tab/>
        <w:t>Date</w:t>
      </w:r>
      <w:r>
        <w:tab/>
      </w:r>
      <w:r>
        <w:rPr>
          <w:u w:val="single"/>
        </w:rPr>
        <w:t xml:space="preserve"> </w:t>
      </w:r>
      <w:r>
        <w:rPr>
          <w:u w:val="single"/>
        </w:rPr>
        <w:tab/>
      </w:r>
      <w:r>
        <w:rPr>
          <w:sz w:val="18"/>
        </w:rPr>
        <w:t>Disapproval Recommended</w:t>
      </w:r>
    </w:p>
    <w:p w14:paraId="36A0F593" w14:textId="77777777" w:rsidR="008C08A9" w:rsidRDefault="008C08A9">
      <w:pPr>
        <w:pStyle w:val="BodyText"/>
        <w:rPr>
          <w:sz w:val="20"/>
        </w:rPr>
      </w:pPr>
    </w:p>
    <w:p w14:paraId="57F9C9BD" w14:textId="77777777" w:rsidR="008C08A9" w:rsidRDefault="008C08A9">
      <w:pPr>
        <w:pStyle w:val="BodyText"/>
        <w:spacing w:before="1"/>
        <w:rPr>
          <w:sz w:val="22"/>
        </w:rPr>
      </w:pPr>
    </w:p>
    <w:p w14:paraId="24BD407D" w14:textId="77777777" w:rsidR="008C08A9" w:rsidRDefault="00D80EF5">
      <w:pPr>
        <w:tabs>
          <w:tab w:val="left" w:pos="938"/>
        </w:tabs>
        <w:ind w:right="650"/>
        <w:jc w:val="right"/>
        <w:rPr>
          <w:sz w:val="20"/>
        </w:rPr>
      </w:pPr>
      <w:r>
        <w:rPr>
          <w:noProof/>
          <w:lang w:bidi="ar-SA"/>
        </w:rPr>
        <mc:AlternateContent>
          <mc:Choice Requires="wps">
            <w:drawing>
              <wp:anchor distT="0" distB="0" distL="114300" distR="114300" simplePos="0" relativeHeight="251649536" behindDoc="0" locked="0" layoutInCell="1" allowOverlap="1" wp14:anchorId="77CECFB5" wp14:editId="54033D73">
                <wp:simplePos x="0" y="0"/>
                <wp:positionH relativeFrom="page">
                  <wp:posOffset>914400</wp:posOffset>
                </wp:positionH>
                <wp:positionV relativeFrom="paragraph">
                  <wp:posOffset>137160</wp:posOffset>
                </wp:positionV>
                <wp:extent cx="2874010" cy="0"/>
                <wp:effectExtent l="9525" t="13335" r="12065" b="5715"/>
                <wp:wrapNone/>
                <wp:docPr id="17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BD05EE" id="Line 98"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0.8pt" to="298.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" strokeweight=".72pt">
                <w10:wrap anchorx="page"/>
              </v:line>
            </w:pict>
          </mc:Fallback>
        </mc:AlternateContent>
      </w:r>
      <w:r>
        <w:rPr>
          <w:noProof/>
          <w:lang w:bidi="ar-SA"/>
        </w:rPr>
        <mc:AlternateContent>
          <mc:Choice Requires="wps">
            <w:drawing>
              <wp:anchor distT="0" distB="0" distL="114300" distR="114300" simplePos="0" relativeHeight="251650560" behindDoc="0" locked="0" layoutInCell="1" allowOverlap="1" wp14:anchorId="1B5957CB" wp14:editId="4D89D99E">
                <wp:simplePos x="0" y="0"/>
                <wp:positionH relativeFrom="page">
                  <wp:posOffset>4114800</wp:posOffset>
                </wp:positionH>
                <wp:positionV relativeFrom="paragraph">
                  <wp:posOffset>137160</wp:posOffset>
                </wp:positionV>
                <wp:extent cx="631190" cy="0"/>
                <wp:effectExtent l="9525" t="13335" r="6985" b="5715"/>
                <wp:wrapNone/>
                <wp:docPr id="17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9A79A7" id="Line 97"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10.8pt" to="373.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" strokeweight=".72pt">
                <w10:wrap anchorx="page"/>
              </v:line>
            </w:pict>
          </mc:Fallback>
        </mc:AlternateContent>
      </w:r>
      <w:r w:rsidR="006D4248">
        <w:rPr>
          <w:w w:val="99"/>
          <w:sz w:val="20"/>
          <w:u w:val="single"/>
        </w:rPr>
        <w:t xml:space="preserve"> </w:t>
      </w:r>
      <w:r w:rsidR="006D4248">
        <w:rPr>
          <w:sz w:val="20"/>
          <w:u w:val="single"/>
        </w:rPr>
        <w:tab/>
      </w:r>
      <w:r w:rsidR="006D4248">
        <w:rPr>
          <w:spacing w:val="5"/>
          <w:sz w:val="20"/>
        </w:rPr>
        <w:t xml:space="preserve"> </w:t>
      </w:r>
      <w:r w:rsidR="006D4248">
        <w:rPr>
          <w:sz w:val="20"/>
        </w:rPr>
        <w:t>Approval</w:t>
      </w:r>
      <w:r w:rsidR="006D4248">
        <w:rPr>
          <w:spacing w:val="-14"/>
          <w:sz w:val="20"/>
        </w:rPr>
        <w:t xml:space="preserve"> </w:t>
      </w:r>
      <w:r w:rsidR="006D4248">
        <w:rPr>
          <w:sz w:val="20"/>
        </w:rPr>
        <w:t>Recommended</w:t>
      </w:r>
    </w:p>
    <w:p w14:paraId="0B5FB34F" w14:textId="77777777" w:rsidR="008C08A9" w:rsidRDefault="006D4248">
      <w:pPr>
        <w:tabs>
          <w:tab w:val="left" w:pos="5041"/>
          <w:tab w:val="left" w:pos="6479"/>
          <w:tab w:val="left" w:pos="7418"/>
        </w:tabs>
        <w:spacing w:before="5"/>
        <w:ind w:right="637"/>
        <w:jc w:val="right"/>
        <w:rPr>
          <w:sz w:val="18"/>
        </w:rPr>
      </w:pPr>
      <w:r>
        <w:t>Dean</w:t>
      </w:r>
      <w:r>
        <w:tab/>
        <w:t>Date</w:t>
      </w:r>
      <w:r>
        <w:tab/>
      </w:r>
      <w:r>
        <w:rPr>
          <w:u w:val="single"/>
        </w:rPr>
        <w:t xml:space="preserve"> </w:t>
      </w:r>
      <w:r>
        <w:rPr>
          <w:u w:val="single"/>
        </w:rPr>
        <w:tab/>
      </w:r>
      <w:r>
        <w:rPr>
          <w:sz w:val="18"/>
        </w:rPr>
        <w:t>Disapproval Recommended</w:t>
      </w:r>
    </w:p>
    <w:p w14:paraId="716EA481" w14:textId="77777777" w:rsidR="008C08A9" w:rsidRDefault="008C08A9">
      <w:pPr>
        <w:pStyle w:val="BodyText"/>
        <w:rPr>
          <w:sz w:val="20"/>
        </w:rPr>
      </w:pPr>
    </w:p>
    <w:p w14:paraId="3CA9DBA7" w14:textId="77777777" w:rsidR="008C08A9" w:rsidRDefault="008C08A9">
      <w:pPr>
        <w:pStyle w:val="BodyText"/>
        <w:spacing w:before="1"/>
        <w:rPr>
          <w:sz w:val="22"/>
        </w:rPr>
      </w:pPr>
    </w:p>
    <w:p w14:paraId="5B5C79FF" w14:textId="77777777" w:rsidR="008C08A9" w:rsidRDefault="00D80EF5">
      <w:pPr>
        <w:tabs>
          <w:tab w:val="left" w:pos="938"/>
        </w:tabs>
        <w:ind w:right="650"/>
        <w:jc w:val="right"/>
        <w:rPr>
          <w:sz w:val="20"/>
        </w:rPr>
      </w:pPr>
      <w:r>
        <w:rPr>
          <w:noProof/>
          <w:lang w:bidi="ar-SA"/>
        </w:rPr>
        <mc:AlternateContent>
          <mc:Choice Requires="wps">
            <w:drawing>
              <wp:anchor distT="0" distB="0" distL="114300" distR="114300" simplePos="0" relativeHeight="251651584" behindDoc="0" locked="0" layoutInCell="1" allowOverlap="1" wp14:anchorId="3C6E5831" wp14:editId="703A28D0">
                <wp:simplePos x="0" y="0"/>
                <wp:positionH relativeFrom="page">
                  <wp:posOffset>914400</wp:posOffset>
                </wp:positionH>
                <wp:positionV relativeFrom="paragraph">
                  <wp:posOffset>137160</wp:posOffset>
                </wp:positionV>
                <wp:extent cx="2874010" cy="0"/>
                <wp:effectExtent l="9525" t="11430" r="12065" b="7620"/>
                <wp:wrapNone/>
                <wp:docPr id="17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5EEC69" id="Line 96"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0.8pt" to="298.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" strokeweight=".72pt">
                <w10:wrap anchorx="page"/>
              </v:line>
            </w:pict>
          </mc:Fallback>
        </mc:AlternateContent>
      </w:r>
      <w:r>
        <w:rPr>
          <w:noProof/>
          <w:lang w:bidi="ar-SA"/>
        </w:rPr>
        <mc:AlternateContent>
          <mc:Choice Requires="wps">
            <w:drawing>
              <wp:anchor distT="0" distB="0" distL="114300" distR="114300" simplePos="0" relativeHeight="251652608" behindDoc="0" locked="0" layoutInCell="1" allowOverlap="1" wp14:anchorId="023CABAD" wp14:editId="6C92C5EA">
                <wp:simplePos x="0" y="0"/>
                <wp:positionH relativeFrom="page">
                  <wp:posOffset>4114800</wp:posOffset>
                </wp:positionH>
                <wp:positionV relativeFrom="paragraph">
                  <wp:posOffset>137160</wp:posOffset>
                </wp:positionV>
                <wp:extent cx="631190" cy="0"/>
                <wp:effectExtent l="9525" t="11430" r="6985" b="7620"/>
                <wp:wrapNone/>
                <wp:docPr id="17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FA9907" id="Line 95"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10.8pt" to="373.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" strokeweight=".72pt">
                <w10:wrap anchorx="page"/>
              </v:line>
            </w:pict>
          </mc:Fallback>
        </mc:AlternateContent>
      </w:r>
      <w:r w:rsidR="006D4248">
        <w:rPr>
          <w:w w:val="99"/>
          <w:sz w:val="20"/>
          <w:u w:val="single"/>
        </w:rPr>
        <w:t xml:space="preserve"> </w:t>
      </w:r>
      <w:r w:rsidR="006D4248">
        <w:rPr>
          <w:sz w:val="20"/>
          <w:u w:val="single"/>
        </w:rPr>
        <w:tab/>
      </w:r>
      <w:r w:rsidR="006D4248">
        <w:rPr>
          <w:spacing w:val="5"/>
          <w:sz w:val="20"/>
        </w:rPr>
        <w:t xml:space="preserve"> </w:t>
      </w:r>
      <w:r w:rsidR="006D4248">
        <w:rPr>
          <w:sz w:val="20"/>
        </w:rPr>
        <w:t>Approval</w:t>
      </w:r>
      <w:r w:rsidR="006D4248">
        <w:rPr>
          <w:spacing w:val="-14"/>
          <w:sz w:val="20"/>
        </w:rPr>
        <w:t xml:space="preserve"> </w:t>
      </w:r>
      <w:r w:rsidR="006D4248">
        <w:rPr>
          <w:sz w:val="20"/>
        </w:rPr>
        <w:t>Recommended</w:t>
      </w:r>
    </w:p>
    <w:p w14:paraId="05C10DCC" w14:textId="77777777" w:rsidR="008C08A9" w:rsidRDefault="006D4248">
      <w:pPr>
        <w:tabs>
          <w:tab w:val="left" w:pos="5039"/>
          <w:tab w:val="left" w:pos="6479"/>
          <w:tab w:val="left" w:pos="7418"/>
        </w:tabs>
        <w:spacing w:before="6"/>
        <w:ind w:right="637"/>
        <w:jc w:val="right"/>
        <w:rPr>
          <w:sz w:val="18"/>
        </w:rPr>
      </w:pPr>
      <w:r>
        <w:rPr>
          <w:sz w:val="18"/>
        </w:rPr>
        <w:t>Provost and Vice President for</w:t>
      </w:r>
      <w:r>
        <w:rPr>
          <w:spacing w:val="-1"/>
          <w:sz w:val="18"/>
        </w:rPr>
        <w:t xml:space="preserve"> </w:t>
      </w:r>
      <w:r>
        <w:rPr>
          <w:sz w:val="18"/>
        </w:rPr>
        <w:t>Academic Affairs</w:t>
      </w:r>
      <w:r>
        <w:rPr>
          <w:sz w:val="18"/>
        </w:rPr>
        <w:tab/>
      </w:r>
      <w:r>
        <w:t>Date</w:t>
      </w:r>
      <w:r>
        <w:tab/>
      </w:r>
      <w:r>
        <w:rPr>
          <w:u w:val="single"/>
        </w:rPr>
        <w:t xml:space="preserve"> </w:t>
      </w:r>
      <w:r>
        <w:rPr>
          <w:u w:val="single"/>
        </w:rPr>
        <w:tab/>
      </w:r>
      <w:r>
        <w:rPr>
          <w:sz w:val="18"/>
        </w:rPr>
        <w:t>Disapproval Recommended</w:t>
      </w:r>
    </w:p>
    <w:p w14:paraId="5A3AFCA3" w14:textId="77777777" w:rsidR="008C08A9" w:rsidRDefault="008C08A9">
      <w:pPr>
        <w:pStyle w:val="BodyText"/>
        <w:rPr>
          <w:sz w:val="20"/>
        </w:rPr>
      </w:pPr>
    </w:p>
    <w:p w14:paraId="23FAD587" w14:textId="77777777" w:rsidR="008C08A9" w:rsidRDefault="008C08A9">
      <w:pPr>
        <w:pStyle w:val="BodyText"/>
        <w:spacing w:before="1"/>
        <w:rPr>
          <w:sz w:val="16"/>
        </w:rPr>
      </w:pPr>
    </w:p>
    <w:p w14:paraId="68DE6D7D" w14:textId="77777777" w:rsidR="008C08A9" w:rsidRDefault="00D80EF5">
      <w:pPr>
        <w:tabs>
          <w:tab w:val="left" w:pos="938"/>
        </w:tabs>
        <w:spacing w:before="91"/>
        <w:ind w:right="650"/>
        <w:jc w:val="right"/>
        <w:rPr>
          <w:sz w:val="20"/>
        </w:rPr>
      </w:pPr>
      <w:r>
        <w:rPr>
          <w:noProof/>
          <w:lang w:bidi="ar-SA"/>
        </w:rPr>
        <mc:AlternateContent>
          <mc:Choice Requires="wps">
            <w:drawing>
              <wp:anchor distT="0" distB="0" distL="114300" distR="114300" simplePos="0" relativeHeight="251653632" behindDoc="0" locked="0" layoutInCell="1" allowOverlap="1" wp14:anchorId="55BF9972" wp14:editId="326E8980">
                <wp:simplePos x="0" y="0"/>
                <wp:positionH relativeFrom="page">
                  <wp:posOffset>914400</wp:posOffset>
                </wp:positionH>
                <wp:positionV relativeFrom="paragraph">
                  <wp:posOffset>194945</wp:posOffset>
                </wp:positionV>
                <wp:extent cx="2874010" cy="0"/>
                <wp:effectExtent l="9525" t="5080" r="12065" b="13970"/>
                <wp:wrapNone/>
                <wp:docPr id="17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10A281" id="Line 9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5.35pt" to="298.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" strokeweight=".72pt">
                <w10:wrap anchorx="page"/>
              </v:line>
            </w:pict>
          </mc:Fallback>
        </mc:AlternateContent>
      </w:r>
      <w:r>
        <w:rPr>
          <w:noProof/>
          <w:lang w:bidi="ar-SA"/>
        </w:rPr>
        <mc:AlternateContent>
          <mc:Choice Requires="wps">
            <w:drawing>
              <wp:anchor distT="0" distB="0" distL="114300" distR="114300" simplePos="0" relativeHeight="251654656" behindDoc="0" locked="0" layoutInCell="1" allowOverlap="1" wp14:anchorId="559DBA3B" wp14:editId="1EFE5542">
                <wp:simplePos x="0" y="0"/>
                <wp:positionH relativeFrom="page">
                  <wp:posOffset>4114800</wp:posOffset>
                </wp:positionH>
                <wp:positionV relativeFrom="paragraph">
                  <wp:posOffset>194945</wp:posOffset>
                </wp:positionV>
                <wp:extent cx="631190" cy="0"/>
                <wp:effectExtent l="9525" t="5080" r="6985" b="13970"/>
                <wp:wrapNone/>
                <wp:docPr id="17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3AB5FC" id="Line 9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15.35pt" to="373.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" strokeweight=".72pt">
                <w10:wrap anchorx="page"/>
              </v:line>
            </w:pict>
          </mc:Fallback>
        </mc:AlternateContent>
      </w:r>
      <w:r w:rsidR="006D4248">
        <w:rPr>
          <w:w w:val="99"/>
          <w:sz w:val="20"/>
          <w:u w:val="single"/>
        </w:rPr>
        <w:t xml:space="preserve"> </w:t>
      </w:r>
      <w:r w:rsidR="006D4248">
        <w:rPr>
          <w:sz w:val="20"/>
          <w:u w:val="single"/>
        </w:rPr>
        <w:tab/>
      </w:r>
      <w:r w:rsidR="006D4248">
        <w:rPr>
          <w:spacing w:val="5"/>
          <w:sz w:val="20"/>
        </w:rPr>
        <w:t xml:space="preserve"> </w:t>
      </w:r>
      <w:r w:rsidR="006D4248">
        <w:rPr>
          <w:sz w:val="20"/>
        </w:rPr>
        <w:t>Approval</w:t>
      </w:r>
      <w:r w:rsidR="006D4248">
        <w:rPr>
          <w:spacing w:val="-14"/>
          <w:sz w:val="20"/>
        </w:rPr>
        <w:t xml:space="preserve"> </w:t>
      </w:r>
      <w:r w:rsidR="006D4248">
        <w:rPr>
          <w:sz w:val="20"/>
        </w:rPr>
        <w:t>Recommended</w:t>
      </w:r>
    </w:p>
    <w:p w14:paraId="381B3F42" w14:textId="77777777" w:rsidR="008C08A9" w:rsidRDefault="006D4248">
      <w:pPr>
        <w:tabs>
          <w:tab w:val="left" w:pos="5040"/>
          <w:tab w:val="left" w:pos="6479"/>
          <w:tab w:val="left" w:pos="7418"/>
        </w:tabs>
        <w:spacing w:before="5"/>
        <w:ind w:right="637"/>
        <w:jc w:val="right"/>
        <w:rPr>
          <w:sz w:val="18"/>
        </w:rPr>
      </w:pPr>
      <w:r>
        <w:t>President</w:t>
      </w:r>
      <w:r>
        <w:tab/>
        <w:t>Date</w:t>
      </w:r>
      <w:r>
        <w:tab/>
      </w:r>
      <w:r>
        <w:rPr>
          <w:u w:val="single"/>
        </w:rPr>
        <w:t xml:space="preserve"> </w:t>
      </w:r>
      <w:r>
        <w:rPr>
          <w:u w:val="single"/>
        </w:rPr>
        <w:tab/>
      </w:r>
      <w:r>
        <w:rPr>
          <w:sz w:val="18"/>
        </w:rPr>
        <w:t>Disapproval Recommended</w:t>
      </w:r>
    </w:p>
    <w:p w14:paraId="0856A192" w14:textId="77777777" w:rsidR="008C08A9" w:rsidRDefault="008C08A9">
      <w:pPr>
        <w:jc w:val="right"/>
        <w:rPr>
          <w:sz w:val="18"/>
        </w:rPr>
        <w:sectPr w:rsidR="008C08A9">
          <w:headerReference w:type="default" r:id="rId99"/>
          <w:pgSz w:w="12240" w:h="15840"/>
          <w:pgMar w:top="1380" w:right="680" w:bottom="280" w:left="620" w:header="0" w:footer="0" w:gutter="0"/>
          <w:cols w:space="720"/>
        </w:sectPr>
      </w:pPr>
    </w:p>
    <w:p w14:paraId="7E81024D" w14:textId="77777777" w:rsidR="008C08A9" w:rsidRDefault="006D4248">
      <w:pPr>
        <w:pStyle w:val="Heading1"/>
        <w:spacing w:before="76"/>
        <w:ind w:left="3784"/>
        <w:jc w:val="left"/>
        <w:rPr>
          <w:rFonts w:ascii="Times New Roman"/>
        </w:rPr>
      </w:pPr>
      <w:r>
        <w:rPr>
          <w:rFonts w:ascii="Times New Roman"/>
        </w:rPr>
        <w:lastRenderedPageBreak/>
        <w:t>SUL ROSS STATE UNIVERSITY</w:t>
      </w:r>
    </w:p>
    <w:p w14:paraId="364240E1" w14:textId="77777777" w:rsidR="008C08A9" w:rsidRDefault="006D4248">
      <w:pPr>
        <w:spacing w:before="6"/>
        <w:ind w:left="3927"/>
        <w:rPr>
          <w:b/>
          <w:sz w:val="28"/>
        </w:rPr>
      </w:pPr>
      <w:r>
        <w:rPr>
          <w:b/>
          <w:sz w:val="28"/>
        </w:rPr>
        <w:t>Application for Faculty Absence</w:t>
      </w:r>
    </w:p>
    <w:p w14:paraId="26BFC9C9" w14:textId="77777777" w:rsidR="008C08A9" w:rsidRDefault="006D4248">
      <w:pPr>
        <w:pStyle w:val="BodyText"/>
        <w:ind w:left="3841"/>
      </w:pPr>
      <w:r>
        <w:t>(No Reimbursement from State Required)</w:t>
      </w:r>
    </w:p>
    <w:p w14:paraId="26ACF9E4" w14:textId="77777777" w:rsidR="008C08A9" w:rsidRDefault="008C08A9">
      <w:pPr>
        <w:pStyle w:val="BodyText"/>
        <w:spacing w:before="6"/>
      </w:pPr>
    </w:p>
    <w:p w14:paraId="54FB5972" w14:textId="77777777" w:rsidR="008C08A9" w:rsidRDefault="006D4248">
      <w:pPr>
        <w:tabs>
          <w:tab w:val="left" w:pos="4701"/>
          <w:tab w:val="left" w:pos="9455"/>
          <w:tab w:val="left" w:pos="9852"/>
        </w:tabs>
        <w:spacing w:line="362" w:lineRule="auto"/>
        <w:ind w:left="820" w:right="191" w:hanging="1"/>
      </w:pPr>
      <w:r>
        <w:t>I,</w:t>
      </w:r>
      <w:r>
        <w:rPr>
          <w:u w:val="single"/>
        </w:rPr>
        <w:t xml:space="preserve"> </w:t>
      </w:r>
      <w:r>
        <w:rPr>
          <w:u w:val="single"/>
        </w:rPr>
        <w:tab/>
      </w:r>
      <w:r>
        <w:t>, will be absent</w:t>
      </w:r>
      <w:r>
        <w:rPr>
          <w:spacing w:val="-3"/>
        </w:rPr>
        <w:t xml:space="preserve"> </w:t>
      </w:r>
      <w:r>
        <w:t>beginning on</w:t>
      </w:r>
      <w:r>
        <w:rPr>
          <w:u w:val="single"/>
        </w:rPr>
        <w:t xml:space="preserve"> </w:t>
      </w:r>
      <w:r>
        <w:rPr>
          <w:u w:val="single"/>
        </w:rPr>
        <w:tab/>
      </w:r>
      <w:r>
        <w:t>, and returning to my work, according to present plans, on</w:t>
      </w:r>
      <w:r>
        <w:rPr>
          <w:spacing w:val="-6"/>
        </w:rPr>
        <w:t xml:space="preserve"> </w:t>
      </w:r>
      <w:r>
        <w:t>or</w:t>
      </w:r>
      <w:r>
        <w:rPr>
          <w:spacing w:val="-1"/>
        </w:rPr>
        <w:t xml:space="preserve"> </w:t>
      </w:r>
      <w:r>
        <w:t>before</w:t>
      </w:r>
      <w:r>
        <w:rPr>
          <w:u w:val="single"/>
        </w:rPr>
        <w:t xml:space="preserve"> </w:t>
      </w:r>
      <w:r>
        <w:rPr>
          <w:u w:val="single"/>
        </w:rPr>
        <w:tab/>
      </w:r>
      <w:r>
        <w:rPr>
          <w:u w:val="single"/>
        </w:rPr>
        <w:tab/>
      </w:r>
      <w:r>
        <w:t>.</w:t>
      </w:r>
    </w:p>
    <w:p w14:paraId="49A35E67" w14:textId="77777777" w:rsidR="008C08A9" w:rsidRDefault="006D4248">
      <w:pPr>
        <w:spacing w:line="362" w:lineRule="auto"/>
        <w:ind w:left="820"/>
      </w:pPr>
      <w:r>
        <w:t>I request permission to be absent from my duties at Sul Ross State University for reasons described in detail as follows:</w:t>
      </w:r>
    </w:p>
    <w:p w14:paraId="1B697627" w14:textId="77777777" w:rsidR="008C08A9" w:rsidRDefault="006D4248">
      <w:pPr>
        <w:tabs>
          <w:tab w:val="left" w:pos="10431"/>
        </w:tabs>
        <w:spacing w:line="277" w:lineRule="exact"/>
        <w:ind w:left="820"/>
      </w:pPr>
      <w:r>
        <w:rPr>
          <w:rFonts w:ascii="Arial Black"/>
        </w:rPr>
        <w:t xml:space="preserve">9 </w:t>
      </w:r>
      <w:r>
        <w:rPr>
          <w:b/>
        </w:rPr>
        <w:t>Special</w:t>
      </w:r>
      <w:r>
        <w:rPr>
          <w:b/>
          <w:spacing w:val="-23"/>
        </w:rPr>
        <w:t xml:space="preserve"> </w:t>
      </w:r>
      <w:r>
        <w:rPr>
          <w:b/>
        </w:rPr>
        <w:t>Circumstances</w:t>
      </w:r>
      <w:r>
        <w:t xml:space="preserve">:  </w:t>
      </w:r>
      <w:r>
        <w:rPr>
          <w:w w:val="99"/>
          <w:u w:val="single"/>
        </w:rPr>
        <w:t xml:space="preserve"> </w:t>
      </w:r>
      <w:r>
        <w:rPr>
          <w:u w:val="single"/>
        </w:rPr>
        <w:tab/>
      </w:r>
    </w:p>
    <w:p w14:paraId="37E67CC0" w14:textId="77777777" w:rsidR="008C08A9" w:rsidRDefault="00D80EF5">
      <w:pPr>
        <w:pStyle w:val="BodyText"/>
        <w:spacing w:before="9"/>
        <w:rPr>
          <w:sz w:val="25"/>
        </w:rPr>
      </w:pPr>
      <w:r>
        <w:rPr>
          <w:noProof/>
          <w:lang w:bidi="ar-SA"/>
        </w:rPr>
        <mc:AlternateContent>
          <mc:Choice Requires="wps">
            <w:drawing>
              <wp:anchor distT="0" distB="0" distL="0" distR="0" simplePos="0" relativeHeight="251694592" behindDoc="1" locked="0" layoutInCell="1" allowOverlap="1" wp14:anchorId="1E198711" wp14:editId="545F5298">
                <wp:simplePos x="0" y="0"/>
                <wp:positionH relativeFrom="page">
                  <wp:posOffset>914400</wp:posOffset>
                </wp:positionH>
                <wp:positionV relativeFrom="paragraph">
                  <wp:posOffset>218440</wp:posOffset>
                </wp:positionV>
                <wp:extent cx="6099175" cy="0"/>
                <wp:effectExtent l="9525" t="10160" r="6350" b="8890"/>
                <wp:wrapTopAndBottom/>
                <wp:docPr id="17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1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24E523" id="Line 92"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2pt" to="552.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" strokeweight=".72pt">
                <w10:wrap type="topAndBottom" anchorx="page"/>
              </v:line>
            </w:pict>
          </mc:Fallback>
        </mc:AlternateContent>
      </w:r>
    </w:p>
    <w:p w14:paraId="204CAFA3" w14:textId="77777777" w:rsidR="008C08A9" w:rsidRDefault="006D4248">
      <w:pPr>
        <w:tabs>
          <w:tab w:val="left" w:pos="2263"/>
          <w:tab w:val="left" w:pos="10423"/>
        </w:tabs>
        <w:spacing w:before="78"/>
        <w:ind w:left="820"/>
        <w:rPr>
          <w:b/>
        </w:rPr>
      </w:pPr>
      <w:r>
        <w:rPr>
          <w:rFonts w:ascii="Arial Black"/>
        </w:rPr>
        <w:t>9</w:t>
      </w:r>
      <w:r>
        <w:rPr>
          <w:rFonts w:ascii="Arial Black"/>
          <w:spacing w:val="-19"/>
        </w:rPr>
        <w:t xml:space="preserve"> </w:t>
      </w:r>
      <w:r>
        <w:rPr>
          <w:b/>
        </w:rPr>
        <w:t>Sick Leave</w:t>
      </w:r>
      <w:r>
        <w:rPr>
          <w:b/>
        </w:rPr>
        <w:tab/>
      </w:r>
      <w:r>
        <w:rPr>
          <w:rFonts w:ascii="Tahoma"/>
          <w:b/>
        </w:rPr>
        <w:t xml:space="preserve">9 </w:t>
      </w:r>
      <w:r>
        <w:rPr>
          <w:b/>
        </w:rPr>
        <w:t xml:space="preserve">Self or  </w:t>
      </w:r>
      <w:r>
        <w:rPr>
          <w:rFonts w:ascii="Tahoma"/>
          <w:b/>
        </w:rPr>
        <w:t xml:space="preserve">9 </w:t>
      </w:r>
      <w:r>
        <w:rPr>
          <w:b/>
        </w:rPr>
        <w:t>Immediate Family (state</w:t>
      </w:r>
      <w:r>
        <w:rPr>
          <w:b/>
          <w:spacing w:val="-9"/>
        </w:rPr>
        <w:t xml:space="preserve"> </w:t>
      </w:r>
      <w:r>
        <w:rPr>
          <w:b/>
        </w:rPr>
        <w:t xml:space="preserve">relationship)  </w:t>
      </w:r>
      <w:r>
        <w:rPr>
          <w:b/>
          <w:w w:val="99"/>
          <w:u w:val="single"/>
        </w:rPr>
        <w:t xml:space="preserve"> </w:t>
      </w:r>
      <w:r>
        <w:rPr>
          <w:b/>
          <w:u w:val="single"/>
        </w:rPr>
        <w:tab/>
      </w:r>
    </w:p>
    <w:p w14:paraId="38FACA8B" w14:textId="77777777" w:rsidR="008C08A9" w:rsidRDefault="006D4248">
      <w:pPr>
        <w:tabs>
          <w:tab w:val="left" w:pos="6505"/>
          <w:tab w:val="left" w:pos="6726"/>
          <w:tab w:val="left" w:pos="10383"/>
        </w:tabs>
        <w:spacing w:before="115"/>
        <w:ind w:left="820"/>
        <w:rPr>
          <w:b/>
        </w:rPr>
      </w:pPr>
      <w:r>
        <w:rPr>
          <w:b/>
          <w:w w:val="99"/>
          <w:u w:val="single"/>
        </w:rPr>
        <w:t xml:space="preserve"> </w:t>
      </w:r>
      <w:r>
        <w:rPr>
          <w:b/>
          <w:u w:val="single"/>
        </w:rPr>
        <w:tab/>
      </w:r>
      <w:r>
        <w:rPr>
          <w:b/>
        </w:rPr>
        <w:tab/>
        <w:t>Total Number of Sick</w:t>
      </w:r>
      <w:r>
        <w:rPr>
          <w:b/>
          <w:spacing w:val="-6"/>
        </w:rPr>
        <w:t xml:space="preserve"> </w:t>
      </w:r>
      <w:r>
        <w:rPr>
          <w:b/>
        </w:rPr>
        <w:t>Days</w:t>
      </w:r>
      <w:r>
        <w:rPr>
          <w:b/>
          <w:w w:val="99"/>
          <w:u w:val="single"/>
        </w:rPr>
        <w:t xml:space="preserve"> </w:t>
      </w:r>
      <w:r>
        <w:rPr>
          <w:b/>
          <w:u w:val="single"/>
        </w:rPr>
        <w:tab/>
      </w:r>
    </w:p>
    <w:p w14:paraId="08391788" w14:textId="77777777" w:rsidR="008C08A9" w:rsidRDefault="006D4248">
      <w:pPr>
        <w:tabs>
          <w:tab w:val="left" w:pos="10451"/>
        </w:tabs>
        <w:spacing w:before="100"/>
        <w:ind w:left="820"/>
      </w:pPr>
      <w:r>
        <w:rPr>
          <w:rFonts w:ascii="Arial Black"/>
        </w:rPr>
        <w:t xml:space="preserve">9 </w:t>
      </w:r>
      <w:r>
        <w:rPr>
          <w:b/>
        </w:rPr>
        <w:t xml:space="preserve">Emergency Leave </w:t>
      </w:r>
      <w:r>
        <w:t>(give reason; in case of death state family</w:t>
      </w:r>
      <w:r>
        <w:rPr>
          <w:spacing w:val="-30"/>
        </w:rPr>
        <w:t xml:space="preserve"> </w:t>
      </w:r>
      <w:r>
        <w:t xml:space="preserve">relationship) </w:t>
      </w:r>
      <w:r>
        <w:rPr>
          <w:spacing w:val="-6"/>
        </w:rPr>
        <w:t xml:space="preserve"> </w:t>
      </w:r>
      <w:r>
        <w:rPr>
          <w:w w:val="99"/>
          <w:u w:val="single"/>
        </w:rPr>
        <w:t xml:space="preserve"> </w:t>
      </w:r>
      <w:r>
        <w:rPr>
          <w:u w:val="single"/>
        </w:rPr>
        <w:tab/>
      </w:r>
    </w:p>
    <w:p w14:paraId="11487880" w14:textId="77777777" w:rsidR="008C08A9" w:rsidRDefault="00D80EF5">
      <w:pPr>
        <w:pStyle w:val="BodyText"/>
        <w:spacing w:before="10"/>
        <w:rPr>
          <w:sz w:val="25"/>
        </w:rPr>
      </w:pPr>
      <w:r>
        <w:rPr>
          <w:noProof/>
          <w:lang w:bidi="ar-SA"/>
        </w:rPr>
        <mc:AlternateContent>
          <mc:Choice Requires="wps">
            <w:drawing>
              <wp:anchor distT="0" distB="0" distL="0" distR="0" simplePos="0" relativeHeight="251695616" behindDoc="1" locked="0" layoutInCell="1" allowOverlap="1" wp14:anchorId="67F06CA1" wp14:editId="0D844D69">
                <wp:simplePos x="0" y="0"/>
                <wp:positionH relativeFrom="page">
                  <wp:posOffset>914400</wp:posOffset>
                </wp:positionH>
                <wp:positionV relativeFrom="paragraph">
                  <wp:posOffset>219075</wp:posOffset>
                </wp:positionV>
                <wp:extent cx="6134100" cy="0"/>
                <wp:effectExtent l="9525" t="8255" r="9525" b="10795"/>
                <wp:wrapTopAndBottom/>
                <wp:docPr id="17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357657" id="Line 91" o:spid="_x0000_s1026" style="position:absolute;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25pt" to="5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" strokeweight=".72pt">
                <w10:wrap type="topAndBottom" anchorx="page"/>
              </v:line>
            </w:pict>
          </mc:Fallback>
        </mc:AlternateContent>
      </w:r>
    </w:p>
    <w:p w14:paraId="244393E7" w14:textId="77777777" w:rsidR="008C08A9" w:rsidRDefault="008C08A9">
      <w:pPr>
        <w:pStyle w:val="BodyText"/>
        <w:spacing w:before="10"/>
        <w:rPr>
          <w:sz w:val="23"/>
        </w:rPr>
      </w:pPr>
    </w:p>
    <w:p w14:paraId="4F8DD0BF" w14:textId="77777777" w:rsidR="008C08A9" w:rsidRPr="008E3FA2" w:rsidRDefault="006D4248">
      <w:pPr>
        <w:spacing w:before="90"/>
        <w:ind w:left="820" w:right="111"/>
        <w:rPr>
          <w:sz w:val="24"/>
          <w:szCs w:val="24"/>
        </w:rPr>
      </w:pPr>
      <w:r w:rsidRPr="008E3FA2">
        <w:rPr>
          <w:sz w:val="24"/>
          <w:szCs w:val="24"/>
        </w:rPr>
        <w:t>I suggest the following arrangements to take care of my classes in my absence, and if the application is approved, will assume responsibility for making these arrangements and seeing that they are executed:</w:t>
      </w:r>
    </w:p>
    <w:p w14:paraId="0E8E0256" w14:textId="77777777" w:rsidR="008C08A9" w:rsidRDefault="008C08A9">
      <w:pPr>
        <w:pStyle w:val="BodyText"/>
        <w:rPr>
          <w:sz w:val="20"/>
        </w:rPr>
      </w:pPr>
    </w:p>
    <w:p w14:paraId="78FC53A3" w14:textId="77777777" w:rsidR="008C08A9" w:rsidRDefault="008C08A9">
      <w:pPr>
        <w:pStyle w:val="BodyText"/>
      </w:pPr>
    </w:p>
    <w:p w14:paraId="03218F7A" w14:textId="77777777" w:rsidR="008C08A9" w:rsidRDefault="008C08A9">
      <w:pPr>
        <w:sectPr w:rsidR="008C08A9">
          <w:headerReference w:type="default" r:id="rId100"/>
          <w:pgSz w:w="12240" w:h="15840"/>
          <w:pgMar w:top="380" w:right="680" w:bottom="280" w:left="620" w:header="0" w:footer="0" w:gutter="0"/>
          <w:cols w:space="720"/>
        </w:sectPr>
      </w:pPr>
    </w:p>
    <w:p w14:paraId="3989E727" w14:textId="77777777" w:rsidR="008C08A9" w:rsidRDefault="008C08A9">
      <w:pPr>
        <w:pStyle w:val="BodyText"/>
        <w:spacing w:before="3"/>
        <w:rPr>
          <w:sz w:val="28"/>
        </w:rPr>
      </w:pPr>
    </w:p>
    <w:p w14:paraId="7A75A6F9" w14:textId="77777777" w:rsidR="008C08A9" w:rsidRDefault="006D4248">
      <w:pPr>
        <w:tabs>
          <w:tab w:val="left" w:pos="4829"/>
        </w:tabs>
        <w:ind w:left="2179"/>
        <w:rPr>
          <w:b/>
        </w:rPr>
      </w:pPr>
      <w:r>
        <w:rPr>
          <w:b/>
          <w:sz w:val="20"/>
        </w:rPr>
        <w:t>CLASS</w:t>
      </w:r>
      <w:r>
        <w:rPr>
          <w:b/>
          <w:sz w:val="20"/>
        </w:rPr>
        <w:tab/>
      </w:r>
      <w:r>
        <w:rPr>
          <w:b/>
        </w:rPr>
        <w:t>TIME OF</w:t>
      </w:r>
      <w:r>
        <w:rPr>
          <w:b/>
          <w:spacing w:val="-2"/>
        </w:rPr>
        <w:t xml:space="preserve"> </w:t>
      </w:r>
      <w:r>
        <w:rPr>
          <w:b/>
          <w:spacing w:val="-3"/>
        </w:rPr>
        <w:t>MEETING</w:t>
      </w:r>
    </w:p>
    <w:p w14:paraId="0E938D34" w14:textId="77777777" w:rsidR="008C08A9" w:rsidRDefault="006D4248">
      <w:pPr>
        <w:spacing w:before="105" w:line="223" w:lineRule="auto"/>
        <w:ind w:left="1409" w:right="42" w:hanging="682"/>
        <w:rPr>
          <w:b/>
        </w:rPr>
      </w:pPr>
      <w:r>
        <w:br w:type="column"/>
      </w:r>
      <w:r>
        <w:rPr>
          <w:b/>
          <w:w w:val="95"/>
        </w:rPr>
        <w:lastRenderedPageBreak/>
        <w:t xml:space="preserve">ARRANGEMENT SUGGESTED </w:t>
      </w:r>
      <w:r>
        <w:rPr>
          <w:b/>
        </w:rPr>
        <w:t>IN MY ABSENCE</w:t>
      </w:r>
    </w:p>
    <w:p w14:paraId="4D9CC959" w14:textId="77777777" w:rsidR="008C08A9" w:rsidRDefault="008C08A9">
      <w:pPr>
        <w:spacing w:line="223" w:lineRule="auto"/>
        <w:sectPr w:rsidR="008C08A9">
          <w:type w:val="continuous"/>
          <w:pgSz w:w="12240" w:h="15840"/>
          <w:pgMar w:top="1500" w:right="680" w:bottom="280" w:left="620" w:header="720" w:footer="720" w:gutter="0"/>
          <w:cols w:num="2" w:space="720" w:equalWidth="0">
            <w:col w:w="6892" w:space="40"/>
            <w:col w:w="4008"/>
          </w:cols>
        </w:sectPr>
      </w:pPr>
    </w:p>
    <w:p w14:paraId="12E543C9" w14:textId="77777777" w:rsidR="008C08A9" w:rsidRDefault="008C08A9">
      <w:pPr>
        <w:pStyle w:val="BodyText"/>
        <w:rPr>
          <w:b/>
          <w:sz w:val="20"/>
        </w:rPr>
      </w:pPr>
    </w:p>
    <w:p w14:paraId="00663171" w14:textId="77777777" w:rsidR="008C08A9" w:rsidRDefault="008C08A9">
      <w:pPr>
        <w:pStyle w:val="BodyText"/>
        <w:spacing w:before="8"/>
        <w:rPr>
          <w:b/>
          <w:sz w:val="14"/>
        </w:rPr>
      </w:pPr>
    </w:p>
    <w:p w14:paraId="6B837119" w14:textId="77777777" w:rsidR="008C08A9" w:rsidRDefault="00D80EF5">
      <w:pPr>
        <w:tabs>
          <w:tab w:val="left" w:pos="4292"/>
          <w:tab w:val="left" w:pos="7652"/>
        </w:tabs>
        <w:spacing w:line="20" w:lineRule="exact"/>
        <w:ind w:left="932"/>
        <w:rPr>
          <w:sz w:val="2"/>
        </w:rPr>
      </w:pPr>
      <w:r>
        <w:rPr>
          <w:noProof/>
          <w:sz w:val="2"/>
          <w:lang w:bidi="ar-SA"/>
        </w:rPr>
        <mc:AlternateContent>
          <mc:Choice Requires="wpg">
            <w:drawing>
              <wp:inline distT="0" distB="0" distL="0" distR="0" wp14:anchorId="279A5E5B" wp14:editId="68229F26">
                <wp:extent cx="1892935" cy="9525"/>
                <wp:effectExtent l="13970" t="7620" r="7620" b="1905"/>
                <wp:docPr id="16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935" cy="9525"/>
                          <a:chOff x="0" y="0"/>
                          <a:chExt cx="2981" cy="15"/>
                        </a:xfrm>
                      </wpg:grpSpPr>
                      <wps:wsp>
                        <wps:cNvPr id="170" name="Line 90"/>
                        <wps:cNvCnPr>
                          <a:cxnSpLocks noChangeShapeType="1"/>
                        </wps:cNvCnPr>
                        <wps:spPr bwMode="auto">
                          <a:xfrm>
                            <a:off x="0" y="7"/>
                            <a:ext cx="298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78C955" id="Group 89" o:spid="_x0000_s1026" style="width:149.05pt;height:.75pt;mso-position-horizontal-relative:char;mso-position-vertical-relative:line" coordsize="29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">
                <v:line id="Line 90" o:spid="_x0000_s1027" style="position:absolute;visibility:visible;mso-wrap-style:square" from="0,7" to="29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" strokeweight=".72pt"/>
                <w10:anchorlock/>
              </v:group>
            </w:pict>
          </mc:Fallback>
        </mc:AlternateContent>
      </w:r>
      <w:r w:rsidR="006D4248">
        <w:rPr>
          <w:sz w:val="2"/>
        </w:rPr>
        <w:tab/>
      </w:r>
      <w:r>
        <w:rPr>
          <w:noProof/>
          <w:sz w:val="2"/>
          <w:lang w:bidi="ar-SA"/>
        </w:rPr>
        <mc:AlternateContent>
          <mc:Choice Requires="wpg">
            <w:drawing>
              <wp:inline distT="0" distB="0" distL="0" distR="0" wp14:anchorId="134069B2" wp14:editId="292392EE">
                <wp:extent cx="1892935" cy="9525"/>
                <wp:effectExtent l="13970" t="7620" r="7620" b="1905"/>
                <wp:docPr id="16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935" cy="9525"/>
                          <a:chOff x="0" y="0"/>
                          <a:chExt cx="2981" cy="15"/>
                        </a:xfrm>
                      </wpg:grpSpPr>
                      <wps:wsp>
                        <wps:cNvPr id="168" name="Line 88"/>
                        <wps:cNvCnPr>
                          <a:cxnSpLocks noChangeShapeType="1"/>
                        </wps:cNvCnPr>
                        <wps:spPr bwMode="auto">
                          <a:xfrm>
                            <a:off x="0" y="7"/>
                            <a:ext cx="298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951109" id="Group 87" o:spid="_x0000_s1026" style="width:149.05pt;height:.75pt;mso-position-horizontal-relative:char;mso-position-vertical-relative:line" coordsize="29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">
                <v:line id="Line 88" o:spid="_x0000_s1027" style="position:absolute;visibility:visible;mso-wrap-style:square" from="0,7" to="29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" strokeweight=".72pt"/>
                <w10:anchorlock/>
              </v:group>
            </w:pict>
          </mc:Fallback>
        </mc:AlternateContent>
      </w:r>
      <w:r w:rsidR="006D4248">
        <w:rPr>
          <w:sz w:val="2"/>
        </w:rPr>
        <w:tab/>
      </w:r>
      <w:r>
        <w:rPr>
          <w:noProof/>
          <w:sz w:val="2"/>
          <w:lang w:bidi="ar-SA"/>
        </w:rPr>
        <mc:AlternateContent>
          <mc:Choice Requires="wpg">
            <w:drawing>
              <wp:inline distT="0" distB="0" distL="0" distR="0" wp14:anchorId="54C86FF4" wp14:editId="287BC606">
                <wp:extent cx="1892935" cy="9525"/>
                <wp:effectExtent l="13970" t="7620" r="7620" b="1905"/>
                <wp:docPr id="16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935" cy="9525"/>
                          <a:chOff x="0" y="0"/>
                          <a:chExt cx="2981" cy="15"/>
                        </a:xfrm>
                      </wpg:grpSpPr>
                      <wps:wsp>
                        <wps:cNvPr id="166" name="Line 86"/>
                        <wps:cNvCnPr>
                          <a:cxnSpLocks noChangeShapeType="1"/>
                        </wps:cNvCnPr>
                        <wps:spPr bwMode="auto">
                          <a:xfrm>
                            <a:off x="0" y="7"/>
                            <a:ext cx="298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E5575C" id="Group 85" o:spid="_x0000_s1026" style="width:149.05pt;height:.75pt;mso-position-horizontal-relative:char;mso-position-vertical-relative:line" coordsize="29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">
                <v:line id="Line 86" o:spid="_x0000_s1027" style="position:absolute;visibility:visible;mso-wrap-style:square" from="0,7" to="29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" strokeweight=".72pt"/>
                <w10:anchorlock/>
              </v:group>
            </w:pict>
          </mc:Fallback>
        </mc:AlternateContent>
      </w:r>
    </w:p>
    <w:p w14:paraId="2C96BD00" w14:textId="77777777" w:rsidR="008C08A9" w:rsidRDefault="008C08A9">
      <w:pPr>
        <w:pStyle w:val="BodyText"/>
        <w:rPr>
          <w:b/>
          <w:sz w:val="20"/>
        </w:rPr>
      </w:pPr>
    </w:p>
    <w:p w14:paraId="2DDD8709" w14:textId="77777777" w:rsidR="008C08A9" w:rsidRDefault="00D80EF5">
      <w:pPr>
        <w:pStyle w:val="BodyText"/>
        <w:spacing w:before="5"/>
        <w:rPr>
          <w:b/>
          <w:sz w:val="12"/>
        </w:rPr>
      </w:pPr>
      <w:r>
        <w:rPr>
          <w:noProof/>
          <w:lang w:bidi="ar-SA"/>
        </w:rPr>
        <mc:AlternateContent>
          <mc:Choice Requires="wps">
            <w:drawing>
              <wp:anchor distT="0" distB="0" distL="0" distR="0" simplePos="0" relativeHeight="251696640" behindDoc="1" locked="0" layoutInCell="1" allowOverlap="1" wp14:anchorId="2F689A9D" wp14:editId="5B0048FB">
                <wp:simplePos x="0" y="0"/>
                <wp:positionH relativeFrom="page">
                  <wp:posOffset>990600</wp:posOffset>
                </wp:positionH>
                <wp:positionV relativeFrom="paragraph">
                  <wp:posOffset>120650</wp:posOffset>
                </wp:positionV>
                <wp:extent cx="1892935" cy="0"/>
                <wp:effectExtent l="9525" t="10160" r="12065" b="8890"/>
                <wp:wrapTopAndBottom/>
                <wp:docPr id="16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53F185" id="Line 84" o:spid="_x0000_s1026" style="position:absolute;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pt,9.5pt" to="22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" strokeweight=".72pt">
                <w10:wrap type="topAndBottom" anchorx="page"/>
              </v:line>
            </w:pict>
          </mc:Fallback>
        </mc:AlternateContent>
      </w:r>
      <w:r>
        <w:rPr>
          <w:noProof/>
          <w:lang w:bidi="ar-SA"/>
        </w:rPr>
        <mc:AlternateContent>
          <mc:Choice Requires="wps">
            <w:drawing>
              <wp:anchor distT="0" distB="0" distL="0" distR="0" simplePos="0" relativeHeight="251697664" behindDoc="1" locked="0" layoutInCell="1" allowOverlap="1" wp14:anchorId="34FCBE1E" wp14:editId="5F16652E">
                <wp:simplePos x="0" y="0"/>
                <wp:positionH relativeFrom="page">
                  <wp:posOffset>3124200</wp:posOffset>
                </wp:positionH>
                <wp:positionV relativeFrom="paragraph">
                  <wp:posOffset>120650</wp:posOffset>
                </wp:positionV>
                <wp:extent cx="1892935" cy="0"/>
                <wp:effectExtent l="9525" t="10160" r="12065" b="8890"/>
                <wp:wrapTopAndBottom/>
                <wp:docPr id="16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0D1484" id="Line 83" o:spid="_x0000_s1026" style="position:absolute;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pt,9.5pt" to="395.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" strokeweight=".72pt">
                <w10:wrap type="topAndBottom" anchorx="page"/>
              </v:line>
            </w:pict>
          </mc:Fallback>
        </mc:AlternateContent>
      </w:r>
      <w:r>
        <w:rPr>
          <w:noProof/>
          <w:lang w:bidi="ar-SA"/>
        </w:rPr>
        <mc:AlternateContent>
          <mc:Choice Requires="wps">
            <w:drawing>
              <wp:anchor distT="0" distB="0" distL="0" distR="0" simplePos="0" relativeHeight="251698688" behindDoc="1" locked="0" layoutInCell="1" allowOverlap="1" wp14:anchorId="79347F35" wp14:editId="6E010ADD">
                <wp:simplePos x="0" y="0"/>
                <wp:positionH relativeFrom="page">
                  <wp:posOffset>5257800</wp:posOffset>
                </wp:positionH>
                <wp:positionV relativeFrom="paragraph">
                  <wp:posOffset>120650</wp:posOffset>
                </wp:positionV>
                <wp:extent cx="1892935" cy="0"/>
                <wp:effectExtent l="9525" t="10160" r="12065" b="8890"/>
                <wp:wrapTopAndBottom/>
                <wp:docPr id="16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1E0D31" id="Line 82" o:spid="_x0000_s1026" style="position:absolute;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pt,9.5pt" to="56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" strokeweight=".72pt">
                <w10:wrap type="topAndBottom" anchorx="page"/>
              </v:line>
            </w:pict>
          </mc:Fallback>
        </mc:AlternateContent>
      </w:r>
    </w:p>
    <w:p w14:paraId="26923C89" w14:textId="77777777" w:rsidR="008C08A9" w:rsidRDefault="008C08A9">
      <w:pPr>
        <w:pStyle w:val="BodyText"/>
        <w:rPr>
          <w:b/>
          <w:sz w:val="20"/>
        </w:rPr>
      </w:pPr>
    </w:p>
    <w:p w14:paraId="53292C8F" w14:textId="77777777" w:rsidR="008C08A9" w:rsidRDefault="00D80EF5">
      <w:pPr>
        <w:pStyle w:val="BodyText"/>
        <w:spacing w:before="3"/>
        <w:rPr>
          <w:b/>
          <w:sz w:val="10"/>
        </w:rPr>
      </w:pPr>
      <w:r>
        <w:rPr>
          <w:noProof/>
          <w:lang w:bidi="ar-SA"/>
        </w:rPr>
        <mc:AlternateContent>
          <mc:Choice Requires="wps">
            <w:drawing>
              <wp:anchor distT="0" distB="0" distL="0" distR="0" simplePos="0" relativeHeight="251699712" behindDoc="1" locked="0" layoutInCell="1" allowOverlap="1" wp14:anchorId="390AAECE" wp14:editId="69E0EBAD">
                <wp:simplePos x="0" y="0"/>
                <wp:positionH relativeFrom="page">
                  <wp:posOffset>990600</wp:posOffset>
                </wp:positionH>
                <wp:positionV relativeFrom="paragraph">
                  <wp:posOffset>104775</wp:posOffset>
                </wp:positionV>
                <wp:extent cx="1892935" cy="0"/>
                <wp:effectExtent l="9525" t="6985" r="12065" b="12065"/>
                <wp:wrapTopAndBottom/>
                <wp:docPr id="16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3BA862" id="Line 81" o:spid="_x0000_s1026" style="position:absolute;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pt,8.25pt" to="227.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" strokeweight=".72pt">
                <w10:wrap type="topAndBottom" anchorx="page"/>
              </v:line>
            </w:pict>
          </mc:Fallback>
        </mc:AlternateContent>
      </w:r>
      <w:r>
        <w:rPr>
          <w:noProof/>
          <w:lang w:bidi="ar-SA"/>
        </w:rPr>
        <mc:AlternateContent>
          <mc:Choice Requires="wps">
            <w:drawing>
              <wp:anchor distT="0" distB="0" distL="0" distR="0" simplePos="0" relativeHeight="251700736" behindDoc="1" locked="0" layoutInCell="1" allowOverlap="1" wp14:anchorId="74BE39B1" wp14:editId="40B82014">
                <wp:simplePos x="0" y="0"/>
                <wp:positionH relativeFrom="page">
                  <wp:posOffset>3124200</wp:posOffset>
                </wp:positionH>
                <wp:positionV relativeFrom="paragraph">
                  <wp:posOffset>104775</wp:posOffset>
                </wp:positionV>
                <wp:extent cx="1728470" cy="0"/>
                <wp:effectExtent l="9525" t="6985" r="5080" b="12065"/>
                <wp:wrapTopAndBottom/>
                <wp:docPr id="16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84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390C5F" id="Line 80" o:spid="_x0000_s1026" style="position:absolute;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pt,8.25pt" to="382.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" strokeweight=".72pt">
                <w10:wrap type="topAndBottom" anchorx="page"/>
              </v:line>
            </w:pict>
          </mc:Fallback>
        </mc:AlternateContent>
      </w:r>
      <w:r>
        <w:rPr>
          <w:noProof/>
          <w:lang w:bidi="ar-SA"/>
        </w:rPr>
        <mc:AlternateContent>
          <mc:Choice Requires="wps">
            <w:drawing>
              <wp:anchor distT="0" distB="0" distL="0" distR="0" simplePos="0" relativeHeight="251601408" behindDoc="0" locked="0" layoutInCell="1" allowOverlap="1" wp14:anchorId="72B384F1" wp14:editId="6BFFFE0B">
                <wp:simplePos x="0" y="0"/>
                <wp:positionH relativeFrom="page">
                  <wp:posOffset>5257800</wp:posOffset>
                </wp:positionH>
                <wp:positionV relativeFrom="paragraph">
                  <wp:posOffset>104775</wp:posOffset>
                </wp:positionV>
                <wp:extent cx="1892935" cy="0"/>
                <wp:effectExtent l="9525" t="6985" r="12065" b="12065"/>
                <wp:wrapTopAndBottom/>
                <wp:docPr id="15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C11B14" id="Line 79" o:spid="_x0000_s1026" style="position:absolute;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pt,8.25pt" to="563.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" strokeweight=".72pt">
                <w10:wrap type="topAndBottom" anchorx="page"/>
              </v:line>
            </w:pict>
          </mc:Fallback>
        </mc:AlternateContent>
      </w:r>
    </w:p>
    <w:p w14:paraId="6D9F4D27" w14:textId="77777777" w:rsidR="008C08A9" w:rsidRDefault="008C08A9">
      <w:pPr>
        <w:pStyle w:val="BodyText"/>
        <w:rPr>
          <w:b/>
          <w:sz w:val="20"/>
        </w:rPr>
      </w:pPr>
    </w:p>
    <w:p w14:paraId="135FBDE4" w14:textId="77777777" w:rsidR="008C08A9" w:rsidRDefault="00D80EF5">
      <w:pPr>
        <w:pStyle w:val="BodyText"/>
        <w:spacing w:before="3"/>
        <w:rPr>
          <w:b/>
          <w:sz w:val="10"/>
        </w:rPr>
      </w:pPr>
      <w:r>
        <w:rPr>
          <w:noProof/>
          <w:lang w:bidi="ar-SA"/>
        </w:rPr>
        <mc:AlternateContent>
          <mc:Choice Requires="wps">
            <w:drawing>
              <wp:anchor distT="0" distB="0" distL="0" distR="0" simplePos="0" relativeHeight="251602432" behindDoc="0" locked="0" layoutInCell="1" allowOverlap="1" wp14:anchorId="56C1ECCC" wp14:editId="68A6313D">
                <wp:simplePos x="0" y="0"/>
                <wp:positionH relativeFrom="page">
                  <wp:posOffset>990600</wp:posOffset>
                </wp:positionH>
                <wp:positionV relativeFrom="paragraph">
                  <wp:posOffset>104775</wp:posOffset>
                </wp:positionV>
                <wp:extent cx="1892935" cy="0"/>
                <wp:effectExtent l="9525" t="10160" r="12065" b="8890"/>
                <wp:wrapTopAndBottom/>
                <wp:docPr id="15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B0691D" id="Line 78" o:spid="_x0000_s1026" style="position:absolute;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pt,8.25pt" to="227.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" strokeweight=".72pt">
                <w10:wrap type="topAndBottom" anchorx="page"/>
              </v:line>
            </w:pict>
          </mc:Fallback>
        </mc:AlternateContent>
      </w:r>
      <w:r>
        <w:rPr>
          <w:noProof/>
          <w:lang w:bidi="ar-SA"/>
        </w:rPr>
        <mc:AlternateContent>
          <mc:Choice Requires="wps">
            <w:drawing>
              <wp:anchor distT="0" distB="0" distL="0" distR="0" simplePos="0" relativeHeight="251603456" behindDoc="0" locked="0" layoutInCell="1" allowOverlap="1" wp14:anchorId="4ABBD6EA" wp14:editId="23309C1C">
                <wp:simplePos x="0" y="0"/>
                <wp:positionH relativeFrom="page">
                  <wp:posOffset>3124200</wp:posOffset>
                </wp:positionH>
                <wp:positionV relativeFrom="paragraph">
                  <wp:posOffset>104775</wp:posOffset>
                </wp:positionV>
                <wp:extent cx="1892935" cy="0"/>
                <wp:effectExtent l="9525" t="10160" r="12065" b="8890"/>
                <wp:wrapTopAndBottom/>
                <wp:docPr id="15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1016FC" id="Line 77" o:spid="_x0000_s1026" style="position:absolute;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pt,8.25pt" to="395.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" strokeweight=".72pt">
                <w10:wrap type="topAndBottom" anchorx="page"/>
              </v:line>
            </w:pict>
          </mc:Fallback>
        </mc:AlternateContent>
      </w:r>
      <w:r>
        <w:rPr>
          <w:noProof/>
          <w:lang w:bidi="ar-SA"/>
        </w:rPr>
        <mc:AlternateContent>
          <mc:Choice Requires="wps">
            <w:drawing>
              <wp:anchor distT="0" distB="0" distL="0" distR="0" simplePos="0" relativeHeight="251604480" behindDoc="0" locked="0" layoutInCell="1" allowOverlap="1" wp14:anchorId="1AE1B47E" wp14:editId="5FD602D7">
                <wp:simplePos x="0" y="0"/>
                <wp:positionH relativeFrom="page">
                  <wp:posOffset>5257800</wp:posOffset>
                </wp:positionH>
                <wp:positionV relativeFrom="paragraph">
                  <wp:posOffset>104775</wp:posOffset>
                </wp:positionV>
                <wp:extent cx="1892935" cy="0"/>
                <wp:effectExtent l="9525" t="10160" r="12065" b="8890"/>
                <wp:wrapTopAndBottom/>
                <wp:docPr id="15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B957AC" id="Line 76" o:spid="_x0000_s1026" style="position:absolute;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pt,8.25pt" to="563.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" strokeweight=".72pt">
                <w10:wrap type="topAndBottom" anchorx="page"/>
              </v:line>
            </w:pict>
          </mc:Fallback>
        </mc:AlternateContent>
      </w:r>
    </w:p>
    <w:p w14:paraId="5B049CE2" w14:textId="77777777" w:rsidR="008C08A9" w:rsidRDefault="008C08A9">
      <w:pPr>
        <w:pStyle w:val="BodyText"/>
        <w:rPr>
          <w:b/>
          <w:sz w:val="20"/>
        </w:rPr>
      </w:pPr>
    </w:p>
    <w:p w14:paraId="5B0367C3" w14:textId="77777777" w:rsidR="008C08A9" w:rsidRDefault="00D80EF5">
      <w:pPr>
        <w:pStyle w:val="BodyText"/>
        <w:spacing w:before="10"/>
        <w:rPr>
          <w:b/>
          <w:sz w:val="21"/>
        </w:rPr>
      </w:pPr>
      <w:r>
        <w:rPr>
          <w:noProof/>
          <w:lang w:bidi="ar-SA"/>
        </w:rPr>
        <mc:AlternateContent>
          <mc:Choice Requires="wps">
            <w:drawing>
              <wp:anchor distT="0" distB="0" distL="0" distR="0" simplePos="0" relativeHeight="251605504" behindDoc="0" locked="0" layoutInCell="1" allowOverlap="1" wp14:anchorId="3037CD5F" wp14:editId="67CE7220">
                <wp:simplePos x="0" y="0"/>
                <wp:positionH relativeFrom="page">
                  <wp:posOffset>3200400</wp:posOffset>
                </wp:positionH>
                <wp:positionV relativeFrom="paragraph">
                  <wp:posOffset>189865</wp:posOffset>
                </wp:positionV>
                <wp:extent cx="3925570" cy="0"/>
                <wp:effectExtent l="9525" t="12700" r="8255" b="6350"/>
                <wp:wrapTopAndBottom/>
                <wp:docPr id="15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55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91098D" id="Line 75" o:spid="_x0000_s1026" style="position:absolute;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4.95pt" to="561.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" strokeweight=".72pt">
                <w10:wrap type="topAndBottom" anchorx="page"/>
              </v:line>
            </w:pict>
          </mc:Fallback>
        </mc:AlternateContent>
      </w:r>
    </w:p>
    <w:p w14:paraId="2CB07FA1" w14:textId="77777777" w:rsidR="008C08A9" w:rsidRDefault="006D4248">
      <w:pPr>
        <w:tabs>
          <w:tab w:val="left" w:pos="8740"/>
        </w:tabs>
        <w:spacing w:line="236" w:lineRule="exact"/>
        <w:ind w:left="5140"/>
      </w:pPr>
      <w:r>
        <w:t>Signature</w:t>
      </w:r>
      <w:r>
        <w:tab/>
        <w:t>Title</w:t>
      </w:r>
    </w:p>
    <w:p w14:paraId="0A1D0A86" w14:textId="77777777" w:rsidR="008C08A9" w:rsidRDefault="008C08A9">
      <w:pPr>
        <w:pStyle w:val="BodyText"/>
      </w:pPr>
    </w:p>
    <w:p w14:paraId="172971A7" w14:textId="77777777" w:rsidR="008C08A9" w:rsidRDefault="008C08A9">
      <w:pPr>
        <w:pStyle w:val="BodyText"/>
        <w:spacing w:before="4"/>
        <w:rPr>
          <w:sz w:val="20"/>
        </w:rPr>
      </w:pPr>
    </w:p>
    <w:p w14:paraId="2BF9C546" w14:textId="77777777" w:rsidR="008C08A9" w:rsidRDefault="006D4248">
      <w:pPr>
        <w:tabs>
          <w:tab w:val="left" w:pos="6398"/>
          <w:tab w:val="left" w:pos="7300"/>
          <w:tab w:val="left" w:pos="9450"/>
        </w:tabs>
        <w:ind w:left="1816" w:right="1487" w:hanging="997"/>
      </w:pPr>
      <w:r>
        <w:t>Approved:</w:t>
      </w:r>
      <w:r>
        <w:rPr>
          <w:u w:val="single"/>
        </w:rPr>
        <w:tab/>
      </w:r>
      <w:r>
        <w:rPr>
          <w:u w:val="single"/>
        </w:rPr>
        <w:tab/>
      </w:r>
      <w:r>
        <w:rPr>
          <w:u w:val="single"/>
        </w:rPr>
        <w:tab/>
      </w:r>
      <w:r>
        <w:t xml:space="preserve"> Immediate</w:t>
      </w:r>
      <w:r>
        <w:rPr>
          <w:spacing w:val="-3"/>
        </w:rPr>
        <w:t xml:space="preserve"> </w:t>
      </w:r>
      <w:r w:rsidR="00EE04B0">
        <w:t>Supervisor</w:t>
      </w:r>
      <w:r w:rsidR="00EE04B0">
        <w:tab/>
      </w:r>
      <w:r>
        <w:t>Date</w:t>
      </w:r>
    </w:p>
    <w:p w14:paraId="2811CB59" w14:textId="77777777" w:rsidR="008C08A9" w:rsidRDefault="008C08A9">
      <w:pPr>
        <w:pStyle w:val="BodyText"/>
        <w:spacing w:before="4"/>
        <w:rPr>
          <w:sz w:val="22"/>
        </w:rPr>
      </w:pPr>
    </w:p>
    <w:p w14:paraId="4DB2E2A8" w14:textId="77777777" w:rsidR="008C08A9" w:rsidRDefault="006D4248" w:rsidP="00EE04B0">
      <w:pPr>
        <w:tabs>
          <w:tab w:val="left" w:pos="6398"/>
          <w:tab w:val="left" w:pos="7300"/>
          <w:tab w:val="left" w:pos="9450"/>
        </w:tabs>
        <w:ind w:left="5760" w:right="1487" w:hanging="4941"/>
      </w:pPr>
      <w:r>
        <w:t>Approved:</w:t>
      </w:r>
      <w:r>
        <w:rPr>
          <w:u w:val="single"/>
        </w:rPr>
        <w:tab/>
      </w:r>
      <w:r>
        <w:rPr>
          <w:u w:val="single"/>
        </w:rPr>
        <w:tab/>
      </w:r>
      <w:r>
        <w:rPr>
          <w:u w:val="single"/>
        </w:rPr>
        <w:tab/>
      </w:r>
      <w:r w:rsidR="00EE04B0">
        <w:t xml:space="preserve"> Dean                                                                                          </w:t>
      </w:r>
    </w:p>
    <w:p w14:paraId="62AE3240" w14:textId="77777777" w:rsidR="008C08A9" w:rsidRDefault="00EE04B0">
      <w:pPr>
        <w:pStyle w:val="BodyText"/>
        <w:spacing w:before="4"/>
        <w:rPr>
          <w:sz w:val="22"/>
        </w:rPr>
      </w:pPr>
      <w:r>
        <w:rPr>
          <w:sz w:val="22"/>
        </w:rPr>
        <w:t xml:space="preserve">                                                                                                                     Date</w:t>
      </w:r>
    </w:p>
    <w:p w14:paraId="4FCABEAE" w14:textId="77777777" w:rsidR="00EE04B0" w:rsidRDefault="00EE04B0">
      <w:pPr>
        <w:pStyle w:val="BodyText"/>
        <w:spacing w:before="4"/>
        <w:rPr>
          <w:sz w:val="22"/>
        </w:rPr>
      </w:pPr>
    </w:p>
    <w:p w14:paraId="3001F599" w14:textId="77777777" w:rsidR="008C08A9" w:rsidRPr="00EE04B0" w:rsidRDefault="006D4248">
      <w:pPr>
        <w:tabs>
          <w:tab w:val="left" w:pos="6398"/>
          <w:tab w:val="left" w:pos="9450"/>
        </w:tabs>
        <w:ind w:left="819"/>
      </w:pPr>
      <w:r>
        <w:t xml:space="preserve">Approved:  </w:t>
      </w:r>
      <w:r>
        <w:rPr>
          <w:w w:val="99"/>
          <w:u w:val="single"/>
        </w:rPr>
        <w:t xml:space="preserve"> </w:t>
      </w:r>
      <w:r>
        <w:rPr>
          <w:u w:val="single"/>
        </w:rPr>
        <w:tab/>
      </w:r>
      <w:r w:rsidR="00EE04B0">
        <w:rPr>
          <w:u w:val="single"/>
        </w:rPr>
        <w:t xml:space="preserve">                </w:t>
      </w:r>
      <w:r w:rsidR="00EE04B0">
        <w:t>Executive Vice President and Provost</w:t>
      </w:r>
    </w:p>
    <w:p w14:paraId="5637C6FF" w14:textId="77777777" w:rsidR="008C08A9" w:rsidRDefault="00EE04B0">
      <w:pPr>
        <w:tabs>
          <w:tab w:val="left" w:pos="7299"/>
        </w:tabs>
        <w:spacing w:before="2"/>
        <w:ind w:left="1539"/>
      </w:pPr>
      <w:r>
        <w:rPr>
          <w:sz w:val="18"/>
        </w:rPr>
        <w:t xml:space="preserve">                                                                                                             </w:t>
      </w:r>
      <w:r w:rsidR="006D4248">
        <w:t>Date</w:t>
      </w:r>
    </w:p>
    <w:p w14:paraId="34DA0B5D" w14:textId="77777777" w:rsidR="008C08A9" w:rsidRDefault="008C08A9">
      <w:pPr>
        <w:pStyle w:val="BodyText"/>
        <w:spacing w:before="2"/>
        <w:rPr>
          <w:sz w:val="22"/>
        </w:rPr>
      </w:pPr>
    </w:p>
    <w:p w14:paraId="2BF2C9C0" w14:textId="77777777" w:rsidR="008C08A9" w:rsidRDefault="006D4248">
      <w:pPr>
        <w:tabs>
          <w:tab w:val="left" w:pos="6398"/>
          <w:tab w:val="left" w:pos="7300"/>
          <w:tab w:val="left" w:pos="9450"/>
        </w:tabs>
        <w:spacing w:before="1"/>
        <w:ind w:left="1816" w:right="1487" w:hanging="996"/>
      </w:pPr>
      <w:r>
        <w:t>Approved:</w:t>
      </w:r>
      <w:r>
        <w:rPr>
          <w:u w:val="single"/>
        </w:rPr>
        <w:tab/>
      </w:r>
      <w:r>
        <w:rPr>
          <w:u w:val="single"/>
        </w:rPr>
        <w:tab/>
      </w:r>
      <w:r>
        <w:rPr>
          <w:u w:val="single"/>
        </w:rPr>
        <w:tab/>
      </w:r>
      <w:r>
        <w:t xml:space="preserve"> President</w:t>
      </w:r>
      <w:r>
        <w:tab/>
      </w:r>
      <w:r>
        <w:tab/>
        <w:t>Date</w:t>
      </w:r>
    </w:p>
    <w:p w14:paraId="1C3291DC" w14:textId="77777777" w:rsidR="008C08A9" w:rsidRDefault="008C08A9">
      <w:pPr>
        <w:pStyle w:val="BodyText"/>
        <w:spacing w:before="9"/>
        <w:rPr>
          <w:sz w:val="33"/>
        </w:rPr>
      </w:pPr>
    </w:p>
    <w:p w14:paraId="5B1266DC" w14:textId="77777777" w:rsidR="008C08A9" w:rsidRDefault="006D4248" w:rsidP="008E3FA2">
      <w:pPr>
        <w:ind w:left="821" w:right="1944"/>
      </w:pPr>
      <w:r>
        <w:rPr>
          <w:b/>
        </w:rPr>
        <w:lastRenderedPageBreak/>
        <w:t xml:space="preserve">Return ONE signed copy to the Academic and Office, BAB 203. </w:t>
      </w:r>
      <w:r>
        <w:t xml:space="preserve">Distribution: Original to </w:t>
      </w:r>
      <w:r w:rsidR="008E3FA2">
        <w:t>f</w:t>
      </w:r>
      <w:r>
        <w:t>aculty, copies to Academic Affairs and Human Resources.</w:t>
      </w:r>
    </w:p>
    <w:p w14:paraId="6C00D9C4" w14:textId="77777777" w:rsidR="008C08A9" w:rsidRDefault="008C08A9">
      <w:pPr>
        <w:spacing w:line="482" w:lineRule="auto"/>
        <w:sectPr w:rsidR="008C08A9">
          <w:type w:val="continuous"/>
          <w:pgSz w:w="12240" w:h="15840"/>
          <w:pgMar w:top="1500" w:right="680" w:bottom="280" w:left="620" w:header="720" w:footer="720" w:gutter="0"/>
          <w:cols w:space="720"/>
        </w:sectPr>
      </w:pPr>
    </w:p>
    <w:p w14:paraId="77AF17DB" w14:textId="77777777" w:rsidR="008C08A9" w:rsidRDefault="006D4248">
      <w:pPr>
        <w:pStyle w:val="Heading2"/>
        <w:spacing w:before="45"/>
        <w:ind w:left="1312" w:right="1242"/>
        <w:jc w:val="center"/>
      </w:pPr>
      <w:r>
        <w:lastRenderedPageBreak/>
        <w:t>APPLICATION FOR FACULTY DEVELOPMENT LEAVE</w:t>
      </w:r>
    </w:p>
    <w:p w14:paraId="13331CE1" w14:textId="77777777" w:rsidR="008C08A9" w:rsidRDefault="008C08A9">
      <w:pPr>
        <w:pStyle w:val="BodyText"/>
        <w:rPr>
          <w:b/>
        </w:rPr>
      </w:pPr>
    </w:p>
    <w:p w14:paraId="2AE7A201" w14:textId="77777777" w:rsidR="008C08A9" w:rsidRDefault="008C08A9">
      <w:pPr>
        <w:pStyle w:val="BodyText"/>
        <w:spacing w:before="10"/>
        <w:rPr>
          <w:b/>
          <w:sz w:val="25"/>
        </w:rPr>
      </w:pPr>
    </w:p>
    <w:p w14:paraId="133ED808" w14:textId="77777777" w:rsidR="008C08A9" w:rsidRDefault="006D4248">
      <w:pPr>
        <w:tabs>
          <w:tab w:val="left" w:pos="9853"/>
        </w:tabs>
        <w:spacing w:before="1"/>
        <w:ind w:right="18"/>
        <w:jc w:val="center"/>
        <w:rPr>
          <w:b/>
          <w:sz w:val="24"/>
        </w:rPr>
      </w:pPr>
      <w:r>
        <w:rPr>
          <w:b/>
          <w:sz w:val="24"/>
        </w:rPr>
        <w:t>NAME</w:t>
      </w:r>
      <w:r>
        <w:rPr>
          <w:b/>
          <w:sz w:val="24"/>
          <w:u w:val="single"/>
        </w:rPr>
        <w:t xml:space="preserve"> </w:t>
      </w:r>
      <w:r>
        <w:rPr>
          <w:b/>
          <w:sz w:val="24"/>
          <w:u w:val="single"/>
        </w:rPr>
        <w:tab/>
      </w:r>
    </w:p>
    <w:p w14:paraId="6CF2724F" w14:textId="77777777" w:rsidR="008C08A9" w:rsidRDefault="008C08A9">
      <w:pPr>
        <w:pStyle w:val="BodyText"/>
        <w:rPr>
          <w:b/>
          <w:sz w:val="20"/>
        </w:rPr>
      </w:pPr>
    </w:p>
    <w:p w14:paraId="2C1844E0" w14:textId="77777777" w:rsidR="008C08A9" w:rsidRDefault="008C08A9">
      <w:pPr>
        <w:pStyle w:val="BodyText"/>
        <w:spacing w:before="9"/>
        <w:rPr>
          <w:b/>
        </w:rPr>
      </w:pPr>
    </w:p>
    <w:p w14:paraId="3A1708BC" w14:textId="77777777" w:rsidR="008C08A9" w:rsidRDefault="006D4248">
      <w:pPr>
        <w:tabs>
          <w:tab w:val="left" w:pos="5199"/>
          <w:tab w:val="left" w:pos="10386"/>
        </w:tabs>
        <w:spacing w:before="58"/>
        <w:ind w:left="533"/>
        <w:rPr>
          <w:b/>
          <w:sz w:val="24"/>
        </w:rPr>
      </w:pPr>
      <w:r>
        <w:rPr>
          <w:b/>
          <w:sz w:val="24"/>
        </w:rPr>
        <w:t>RANK</w:t>
      </w:r>
      <w:r>
        <w:rPr>
          <w:b/>
          <w:sz w:val="24"/>
          <w:u w:val="single"/>
        </w:rPr>
        <w:t xml:space="preserve"> </w:t>
      </w:r>
      <w:r>
        <w:rPr>
          <w:b/>
          <w:sz w:val="24"/>
          <w:u w:val="single"/>
        </w:rPr>
        <w:tab/>
      </w:r>
      <w:r>
        <w:rPr>
          <w:b/>
          <w:sz w:val="24"/>
        </w:rPr>
        <w:t>DEPARTMENT</w:t>
      </w:r>
      <w:r>
        <w:rPr>
          <w:b/>
          <w:sz w:val="24"/>
          <w:u w:val="single"/>
        </w:rPr>
        <w:t xml:space="preserve"> </w:t>
      </w:r>
      <w:r>
        <w:rPr>
          <w:b/>
          <w:sz w:val="24"/>
          <w:u w:val="single"/>
        </w:rPr>
        <w:tab/>
      </w:r>
    </w:p>
    <w:p w14:paraId="20B6F974" w14:textId="77777777" w:rsidR="008C08A9" w:rsidRDefault="008C08A9">
      <w:pPr>
        <w:pStyle w:val="BodyText"/>
        <w:rPr>
          <w:b/>
          <w:sz w:val="20"/>
        </w:rPr>
      </w:pPr>
    </w:p>
    <w:p w14:paraId="268C92DC" w14:textId="77777777" w:rsidR="008C08A9" w:rsidRDefault="008C08A9">
      <w:pPr>
        <w:pStyle w:val="BodyText"/>
        <w:rPr>
          <w:b/>
          <w:sz w:val="20"/>
        </w:rPr>
      </w:pPr>
    </w:p>
    <w:p w14:paraId="79EAD2D7" w14:textId="77777777" w:rsidR="008C08A9" w:rsidRDefault="008C08A9">
      <w:pPr>
        <w:pStyle w:val="BodyText"/>
        <w:spacing w:before="6"/>
        <w:rPr>
          <w:b/>
          <w:sz w:val="29"/>
        </w:rPr>
      </w:pPr>
    </w:p>
    <w:p w14:paraId="40A788E7" w14:textId="77777777" w:rsidR="008C08A9" w:rsidRDefault="006D4248">
      <w:pPr>
        <w:tabs>
          <w:tab w:val="left" w:pos="2813"/>
        </w:tabs>
        <w:spacing w:before="58"/>
        <w:ind w:left="1973"/>
        <w:rPr>
          <w:b/>
          <w:sz w:val="24"/>
        </w:rPr>
      </w:pPr>
      <w:r>
        <w:rPr>
          <w:b/>
          <w:sz w:val="24"/>
          <w:u w:val="single"/>
        </w:rPr>
        <w:t xml:space="preserve"> </w:t>
      </w:r>
      <w:r>
        <w:rPr>
          <w:b/>
          <w:sz w:val="24"/>
          <w:u w:val="single"/>
        </w:rPr>
        <w:tab/>
      </w:r>
      <w:r>
        <w:rPr>
          <w:b/>
          <w:sz w:val="24"/>
        </w:rPr>
        <w:t>Years of full-time academic service at SRSU (at least 4 required).</w:t>
      </w:r>
    </w:p>
    <w:p w14:paraId="763BD710" w14:textId="77777777" w:rsidR="008C08A9" w:rsidRDefault="008C08A9">
      <w:pPr>
        <w:pStyle w:val="BodyText"/>
        <w:spacing w:before="2"/>
        <w:rPr>
          <w:b/>
          <w:sz w:val="20"/>
        </w:rPr>
      </w:pPr>
    </w:p>
    <w:p w14:paraId="70B67626" w14:textId="77777777" w:rsidR="008C08A9" w:rsidRDefault="006D4248">
      <w:pPr>
        <w:tabs>
          <w:tab w:val="left" w:pos="1085"/>
        </w:tabs>
        <w:spacing w:before="58"/>
        <w:ind w:left="245"/>
        <w:jc w:val="center"/>
        <w:rPr>
          <w:b/>
          <w:sz w:val="24"/>
        </w:rPr>
      </w:pPr>
      <w:r>
        <w:rPr>
          <w:b/>
          <w:sz w:val="24"/>
          <w:u w:val="single"/>
        </w:rPr>
        <w:t xml:space="preserve"> </w:t>
      </w:r>
      <w:r>
        <w:rPr>
          <w:b/>
          <w:sz w:val="24"/>
          <w:u w:val="single"/>
        </w:rPr>
        <w:tab/>
      </w:r>
      <w:r>
        <w:rPr>
          <w:b/>
          <w:sz w:val="24"/>
        </w:rPr>
        <w:t>Years since your last developmental leave (at least 6 required).</w:t>
      </w:r>
    </w:p>
    <w:p w14:paraId="22DF7B07" w14:textId="77777777" w:rsidR="008C08A9" w:rsidRDefault="008C08A9">
      <w:pPr>
        <w:pStyle w:val="BodyText"/>
        <w:rPr>
          <w:b/>
        </w:rPr>
      </w:pPr>
    </w:p>
    <w:p w14:paraId="727F92AF" w14:textId="77777777" w:rsidR="008C08A9" w:rsidRDefault="008C08A9">
      <w:pPr>
        <w:pStyle w:val="BodyText"/>
        <w:spacing w:before="9"/>
        <w:rPr>
          <w:b/>
          <w:sz w:val="25"/>
        </w:rPr>
      </w:pPr>
    </w:p>
    <w:p w14:paraId="232B26EE" w14:textId="77777777" w:rsidR="008C08A9" w:rsidRDefault="006D4248">
      <w:pPr>
        <w:ind w:left="1312" w:right="1252"/>
        <w:jc w:val="center"/>
        <w:rPr>
          <w:b/>
          <w:sz w:val="24"/>
        </w:rPr>
      </w:pPr>
      <w:r>
        <w:rPr>
          <w:b/>
          <w:sz w:val="24"/>
          <w:u w:val="single"/>
        </w:rPr>
        <w:t>INSTRUCTIONS</w:t>
      </w:r>
    </w:p>
    <w:p w14:paraId="49814CE8" w14:textId="77777777" w:rsidR="008C08A9" w:rsidRDefault="008C08A9">
      <w:pPr>
        <w:pStyle w:val="BodyText"/>
        <w:spacing w:before="4"/>
        <w:rPr>
          <w:b/>
          <w:sz w:val="20"/>
        </w:rPr>
      </w:pPr>
    </w:p>
    <w:p w14:paraId="00702EF6" w14:textId="77777777" w:rsidR="008C08A9" w:rsidRDefault="006D4248">
      <w:pPr>
        <w:spacing w:before="58" w:line="244" w:lineRule="auto"/>
        <w:ind w:left="532" w:right="400"/>
        <w:rPr>
          <w:b/>
          <w:sz w:val="24"/>
        </w:rPr>
      </w:pPr>
      <w:r>
        <w:rPr>
          <w:b/>
          <w:sz w:val="24"/>
        </w:rPr>
        <w:t>Complete this page and attach an up-to-date curriculum vitae with a brief (not to exceed two pages) description of the project which you intend to accomplish during your leave. Clearly indicate the merits of the project and how it will enhance your teaching/research/professional development and how it will benefit SRSU. Applications (original and 5 copies) must be received in the office of the Vice President for Academic Affairs by the published deadlines. Additional information may be found in the Faculty Handbook.</w:t>
      </w:r>
    </w:p>
    <w:p w14:paraId="6AC63C33" w14:textId="77777777" w:rsidR="008C08A9" w:rsidRDefault="008C08A9">
      <w:pPr>
        <w:pStyle w:val="BodyText"/>
        <w:rPr>
          <w:b/>
        </w:rPr>
      </w:pPr>
    </w:p>
    <w:p w14:paraId="52007081" w14:textId="77777777" w:rsidR="008C08A9" w:rsidRDefault="008C08A9">
      <w:pPr>
        <w:pStyle w:val="BodyText"/>
        <w:spacing w:before="9"/>
        <w:rPr>
          <w:b/>
          <w:sz w:val="25"/>
        </w:rPr>
      </w:pPr>
    </w:p>
    <w:p w14:paraId="75E8F388" w14:textId="77777777" w:rsidR="008C08A9" w:rsidRDefault="006D4248">
      <w:pPr>
        <w:ind w:left="1312" w:right="1246"/>
        <w:jc w:val="center"/>
        <w:rPr>
          <w:b/>
          <w:sz w:val="24"/>
        </w:rPr>
      </w:pPr>
      <w:r>
        <w:rPr>
          <w:b/>
          <w:sz w:val="24"/>
          <w:u w:val="single"/>
        </w:rPr>
        <w:t>Administrative Information</w:t>
      </w:r>
    </w:p>
    <w:p w14:paraId="04D38D1D" w14:textId="77777777" w:rsidR="008C08A9" w:rsidRDefault="008C08A9">
      <w:pPr>
        <w:pStyle w:val="BodyText"/>
        <w:spacing w:before="6"/>
        <w:rPr>
          <w:b/>
          <w:sz w:val="20"/>
        </w:rPr>
      </w:pPr>
    </w:p>
    <w:p w14:paraId="42D949CE" w14:textId="77777777" w:rsidR="008C08A9" w:rsidRDefault="006D4248">
      <w:pPr>
        <w:tabs>
          <w:tab w:val="left" w:pos="2751"/>
          <w:tab w:val="left" w:pos="6445"/>
        </w:tabs>
        <w:spacing w:before="58"/>
        <w:ind w:left="532"/>
        <w:rPr>
          <w:b/>
          <w:sz w:val="24"/>
        </w:rPr>
      </w:pPr>
      <w:r>
        <w:rPr>
          <w:b/>
          <w:sz w:val="24"/>
        </w:rPr>
        <w:t>Period of Leave:</w:t>
      </w:r>
      <w:r>
        <w:rPr>
          <w:b/>
          <w:sz w:val="24"/>
        </w:rPr>
        <w:tab/>
        <w:t>For the</w:t>
      </w:r>
      <w:r>
        <w:rPr>
          <w:b/>
          <w:sz w:val="24"/>
          <w:u w:val="single"/>
        </w:rPr>
        <w:t xml:space="preserve"> </w:t>
      </w:r>
      <w:r>
        <w:rPr>
          <w:b/>
          <w:sz w:val="24"/>
          <w:u w:val="single"/>
        </w:rPr>
        <w:tab/>
      </w:r>
      <w:r>
        <w:rPr>
          <w:b/>
          <w:sz w:val="24"/>
        </w:rPr>
        <w:t>semester</w:t>
      </w:r>
    </w:p>
    <w:p w14:paraId="24F14D7D" w14:textId="77777777" w:rsidR="008C08A9" w:rsidRDefault="008C08A9">
      <w:pPr>
        <w:pStyle w:val="BodyText"/>
        <w:spacing w:before="3"/>
        <w:rPr>
          <w:b/>
          <w:sz w:val="25"/>
        </w:rPr>
      </w:pPr>
    </w:p>
    <w:p w14:paraId="58366C3B" w14:textId="77777777" w:rsidR="008C08A9" w:rsidRDefault="006D4248">
      <w:pPr>
        <w:tabs>
          <w:tab w:val="left" w:pos="6445"/>
        </w:tabs>
        <w:ind w:left="2752"/>
        <w:rPr>
          <w:b/>
          <w:sz w:val="24"/>
        </w:rPr>
      </w:pPr>
      <w:r>
        <w:rPr>
          <w:b/>
          <w:sz w:val="24"/>
        </w:rPr>
        <w:t>For the</w:t>
      </w:r>
      <w:r>
        <w:rPr>
          <w:b/>
          <w:sz w:val="24"/>
          <w:u w:val="single"/>
        </w:rPr>
        <w:t xml:space="preserve"> </w:t>
      </w:r>
      <w:r>
        <w:rPr>
          <w:b/>
          <w:sz w:val="24"/>
          <w:u w:val="single"/>
        </w:rPr>
        <w:tab/>
      </w:r>
      <w:r>
        <w:rPr>
          <w:b/>
          <w:sz w:val="24"/>
        </w:rPr>
        <w:t>academic year</w:t>
      </w:r>
    </w:p>
    <w:p w14:paraId="3AE2F9A3" w14:textId="77777777" w:rsidR="008C08A9" w:rsidRDefault="008C08A9">
      <w:pPr>
        <w:pStyle w:val="BodyText"/>
        <w:rPr>
          <w:b/>
        </w:rPr>
      </w:pPr>
    </w:p>
    <w:p w14:paraId="308FB2C4" w14:textId="77777777" w:rsidR="008C08A9" w:rsidRDefault="008C08A9">
      <w:pPr>
        <w:pStyle w:val="BodyText"/>
        <w:rPr>
          <w:b/>
        </w:rPr>
      </w:pPr>
    </w:p>
    <w:p w14:paraId="13C9C6CC" w14:textId="77777777" w:rsidR="008C08A9" w:rsidRDefault="008C08A9">
      <w:pPr>
        <w:pStyle w:val="BodyText"/>
        <w:spacing w:before="5"/>
        <w:rPr>
          <w:b/>
          <w:sz w:val="26"/>
        </w:rPr>
      </w:pPr>
    </w:p>
    <w:p w14:paraId="3EDC3F6D" w14:textId="77777777" w:rsidR="008C08A9" w:rsidRDefault="006D4248">
      <w:pPr>
        <w:spacing w:line="244" w:lineRule="auto"/>
        <w:ind w:left="533" w:right="555" w:hanging="2"/>
        <w:jc w:val="both"/>
        <w:rPr>
          <w:b/>
          <w:sz w:val="24"/>
        </w:rPr>
      </w:pPr>
      <w:r>
        <w:rPr>
          <w:b/>
          <w:sz w:val="24"/>
        </w:rPr>
        <w:t xml:space="preserve">It is my intent to remain at Sul Ross State University at least one academic year after </w:t>
      </w:r>
      <w:r>
        <w:rPr>
          <w:b/>
          <w:spacing w:val="-5"/>
          <w:sz w:val="24"/>
        </w:rPr>
        <w:t xml:space="preserve">completion </w:t>
      </w:r>
      <w:r>
        <w:rPr>
          <w:b/>
          <w:sz w:val="24"/>
        </w:rPr>
        <w:t xml:space="preserve">of my leave. If I do not fulfill my year of service, I agree to reimburse the University the </w:t>
      </w:r>
      <w:r>
        <w:rPr>
          <w:b/>
          <w:spacing w:val="-3"/>
          <w:sz w:val="24"/>
        </w:rPr>
        <w:t xml:space="preserve">amount </w:t>
      </w:r>
      <w:r>
        <w:rPr>
          <w:b/>
          <w:sz w:val="24"/>
        </w:rPr>
        <w:t>I received in salary from the State of Texas while on leave.</w:t>
      </w:r>
    </w:p>
    <w:p w14:paraId="2279FEBC" w14:textId="77777777" w:rsidR="008C08A9" w:rsidRDefault="008C08A9">
      <w:pPr>
        <w:pStyle w:val="BodyText"/>
        <w:rPr>
          <w:b/>
          <w:sz w:val="20"/>
        </w:rPr>
      </w:pPr>
    </w:p>
    <w:p w14:paraId="3D2E265F" w14:textId="77777777" w:rsidR="008C08A9" w:rsidRDefault="008C08A9">
      <w:pPr>
        <w:pStyle w:val="BodyText"/>
        <w:rPr>
          <w:b/>
          <w:sz w:val="20"/>
        </w:rPr>
      </w:pPr>
    </w:p>
    <w:p w14:paraId="2E82ED91" w14:textId="77777777" w:rsidR="008C08A9" w:rsidRDefault="008C08A9">
      <w:pPr>
        <w:pStyle w:val="BodyText"/>
        <w:rPr>
          <w:b/>
          <w:sz w:val="20"/>
        </w:rPr>
      </w:pPr>
    </w:p>
    <w:p w14:paraId="6FE0B275" w14:textId="77777777" w:rsidR="008C08A9" w:rsidRDefault="008C08A9">
      <w:pPr>
        <w:pStyle w:val="BodyText"/>
        <w:rPr>
          <w:b/>
          <w:sz w:val="20"/>
        </w:rPr>
      </w:pPr>
    </w:p>
    <w:p w14:paraId="1A2B2A18" w14:textId="77777777" w:rsidR="008C08A9" w:rsidRDefault="00D80EF5">
      <w:pPr>
        <w:pStyle w:val="BodyText"/>
        <w:spacing w:before="4"/>
        <w:rPr>
          <w:b/>
          <w:sz w:val="13"/>
        </w:rPr>
      </w:pPr>
      <w:r>
        <w:rPr>
          <w:noProof/>
          <w:lang w:bidi="ar-SA"/>
        </w:rPr>
        <mc:AlternateContent>
          <mc:Choice Requires="wps">
            <w:drawing>
              <wp:anchor distT="0" distB="0" distL="0" distR="0" simplePos="0" relativeHeight="251606528" behindDoc="0" locked="0" layoutInCell="1" allowOverlap="1" wp14:anchorId="75FD33CD" wp14:editId="0DB93B2F">
                <wp:simplePos x="0" y="0"/>
                <wp:positionH relativeFrom="page">
                  <wp:posOffset>3932555</wp:posOffset>
                </wp:positionH>
                <wp:positionV relativeFrom="paragraph">
                  <wp:posOffset>127635</wp:posOffset>
                </wp:positionV>
                <wp:extent cx="3048000" cy="0"/>
                <wp:effectExtent l="8255" t="7620" r="10795" b="11430"/>
                <wp:wrapTopAndBottom/>
                <wp:docPr id="15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7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6C50FE" id="Line 74" o:spid="_x0000_s1026" style="position:absolute;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65pt,10.05pt" to="549.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" strokeweight=".27094mm">
                <w10:wrap type="topAndBottom" anchorx="page"/>
              </v:line>
            </w:pict>
          </mc:Fallback>
        </mc:AlternateContent>
      </w:r>
    </w:p>
    <w:p w14:paraId="04FA8A4D" w14:textId="77777777" w:rsidR="008C08A9" w:rsidRDefault="006D4248">
      <w:pPr>
        <w:spacing w:line="254" w:lineRule="exact"/>
        <w:ind w:left="5573"/>
        <w:rPr>
          <w:b/>
          <w:sz w:val="24"/>
        </w:rPr>
      </w:pPr>
      <w:r>
        <w:rPr>
          <w:b/>
          <w:sz w:val="24"/>
        </w:rPr>
        <w:t>Signature of the Applicant</w:t>
      </w:r>
    </w:p>
    <w:p w14:paraId="1A986C90" w14:textId="77777777" w:rsidR="008C08A9" w:rsidRDefault="008C08A9">
      <w:pPr>
        <w:spacing w:line="254" w:lineRule="exact"/>
        <w:rPr>
          <w:sz w:val="24"/>
        </w:rPr>
        <w:sectPr w:rsidR="008C08A9">
          <w:headerReference w:type="default" r:id="rId101"/>
          <w:pgSz w:w="12240" w:h="15840"/>
          <w:pgMar w:top="1400" w:right="680" w:bottom="280" w:left="620" w:header="0" w:footer="0" w:gutter="0"/>
          <w:cols w:space="720"/>
        </w:sectPr>
      </w:pPr>
    </w:p>
    <w:p w14:paraId="648999D1" w14:textId="77777777" w:rsidR="008C08A9" w:rsidRDefault="006D4248">
      <w:pPr>
        <w:spacing w:before="41"/>
        <w:ind w:left="2370"/>
        <w:rPr>
          <w:b/>
          <w:sz w:val="24"/>
        </w:rPr>
      </w:pPr>
      <w:r>
        <w:rPr>
          <w:b/>
          <w:sz w:val="24"/>
        </w:rPr>
        <w:lastRenderedPageBreak/>
        <w:t>FACULTY DEVELOPMENT LEAVE SIGNATURE FORM</w:t>
      </w:r>
    </w:p>
    <w:p w14:paraId="0DDEC809" w14:textId="77777777" w:rsidR="008C08A9" w:rsidRDefault="008C08A9">
      <w:pPr>
        <w:pStyle w:val="BodyText"/>
        <w:spacing w:before="3"/>
        <w:rPr>
          <w:b/>
          <w:sz w:val="25"/>
        </w:rPr>
      </w:pPr>
    </w:p>
    <w:p w14:paraId="36ACC455" w14:textId="77777777" w:rsidR="008C08A9" w:rsidRDefault="006D4248">
      <w:pPr>
        <w:spacing w:line="244" w:lineRule="auto"/>
        <w:ind w:left="533" w:right="400" w:hanging="2"/>
        <w:rPr>
          <w:b/>
        </w:rPr>
      </w:pPr>
      <w:r>
        <w:rPr>
          <w:b/>
        </w:rPr>
        <w:t>This form is to be completed by the applicant, by the specified administrative levels, and by the Faculty Affairs Council.</w:t>
      </w:r>
    </w:p>
    <w:p w14:paraId="1CF4BA29" w14:textId="77777777" w:rsidR="008C08A9" w:rsidRDefault="008C08A9">
      <w:pPr>
        <w:pStyle w:val="BodyText"/>
        <w:spacing w:before="7"/>
        <w:rPr>
          <w:b/>
          <w:sz w:val="22"/>
        </w:rPr>
      </w:pPr>
    </w:p>
    <w:p w14:paraId="73968318" w14:textId="77777777" w:rsidR="008C08A9" w:rsidRDefault="006D4248">
      <w:pPr>
        <w:tabs>
          <w:tab w:val="left" w:pos="9978"/>
        </w:tabs>
        <w:ind w:left="533"/>
        <w:rPr>
          <w:b/>
        </w:rPr>
      </w:pPr>
      <w:r>
        <w:rPr>
          <w:b/>
        </w:rPr>
        <w:t>Applicant</w:t>
      </w:r>
      <w:r>
        <w:rPr>
          <w:b/>
          <w:u w:val="single"/>
        </w:rPr>
        <w:t xml:space="preserve"> </w:t>
      </w:r>
      <w:r>
        <w:rPr>
          <w:b/>
          <w:u w:val="single"/>
        </w:rPr>
        <w:tab/>
      </w:r>
    </w:p>
    <w:p w14:paraId="70302581" w14:textId="77777777" w:rsidR="008C08A9" w:rsidRDefault="008C08A9">
      <w:pPr>
        <w:pStyle w:val="BodyText"/>
        <w:spacing w:before="9"/>
        <w:rPr>
          <w:b/>
          <w:sz w:val="17"/>
        </w:rPr>
      </w:pPr>
    </w:p>
    <w:p w14:paraId="021BB463" w14:textId="77777777" w:rsidR="008C08A9" w:rsidRDefault="006D4248">
      <w:pPr>
        <w:tabs>
          <w:tab w:val="left" w:pos="10052"/>
        </w:tabs>
        <w:spacing w:before="61"/>
        <w:ind w:left="534"/>
        <w:rPr>
          <w:b/>
        </w:rPr>
      </w:pPr>
      <w:r>
        <w:rPr>
          <w:b/>
        </w:rPr>
        <w:t>Department/Area</w:t>
      </w:r>
      <w:r>
        <w:rPr>
          <w:b/>
          <w:u w:val="single"/>
        </w:rPr>
        <w:t xml:space="preserve"> </w:t>
      </w:r>
      <w:r>
        <w:rPr>
          <w:b/>
          <w:u w:val="single"/>
        </w:rPr>
        <w:tab/>
      </w:r>
    </w:p>
    <w:p w14:paraId="7BE3EA71" w14:textId="77777777" w:rsidR="008C08A9" w:rsidRDefault="008C08A9">
      <w:pPr>
        <w:pStyle w:val="BodyText"/>
        <w:rPr>
          <w:b/>
          <w:sz w:val="20"/>
        </w:rPr>
      </w:pPr>
    </w:p>
    <w:p w14:paraId="71A5DEE5" w14:textId="77777777" w:rsidR="008C08A9" w:rsidRDefault="008C08A9">
      <w:pPr>
        <w:pStyle w:val="BodyText"/>
        <w:spacing w:before="2"/>
        <w:rPr>
          <w:b/>
          <w:sz w:val="20"/>
        </w:rPr>
      </w:pPr>
    </w:p>
    <w:p w14:paraId="0364F30D" w14:textId="77777777" w:rsidR="008C08A9" w:rsidRDefault="006D4248">
      <w:pPr>
        <w:spacing w:before="64"/>
        <w:ind w:left="535"/>
        <w:rPr>
          <w:b/>
        </w:rPr>
      </w:pPr>
      <w:r>
        <w:rPr>
          <w:b/>
          <w:u w:val="single"/>
        </w:rPr>
        <w:t>For the Department Head</w:t>
      </w:r>
      <w:r>
        <w:rPr>
          <w:b/>
        </w:rPr>
        <w:t>:</w:t>
      </w:r>
    </w:p>
    <w:p w14:paraId="52CCF6F0" w14:textId="77777777" w:rsidR="008C08A9" w:rsidRDefault="008C08A9">
      <w:pPr>
        <w:pStyle w:val="BodyText"/>
        <w:spacing w:before="7"/>
        <w:rPr>
          <w:b/>
          <w:sz w:val="17"/>
        </w:rPr>
      </w:pPr>
    </w:p>
    <w:p w14:paraId="1C2A3E64" w14:textId="77777777" w:rsidR="008C08A9" w:rsidRDefault="006D4248">
      <w:pPr>
        <w:tabs>
          <w:tab w:val="left" w:pos="1086"/>
        </w:tabs>
        <w:spacing w:before="62"/>
        <w:ind w:left="531"/>
        <w:rPr>
          <w:b/>
        </w:rPr>
      </w:pPr>
      <w:r>
        <w:rPr>
          <w:b/>
          <w:w w:val="99"/>
          <w:u w:val="single"/>
        </w:rPr>
        <w:t xml:space="preserve"> </w:t>
      </w:r>
      <w:r>
        <w:rPr>
          <w:b/>
          <w:u w:val="single"/>
        </w:rPr>
        <w:tab/>
      </w:r>
      <w:r>
        <w:rPr>
          <w:b/>
          <w:spacing w:val="1"/>
        </w:rPr>
        <w:t xml:space="preserve"> </w:t>
      </w:r>
      <w:r>
        <w:rPr>
          <w:b/>
        </w:rPr>
        <w:t>The applicant meets the eligibility</w:t>
      </w:r>
      <w:r>
        <w:rPr>
          <w:b/>
          <w:spacing w:val="10"/>
        </w:rPr>
        <w:t xml:space="preserve"> </w:t>
      </w:r>
      <w:r>
        <w:rPr>
          <w:b/>
        </w:rPr>
        <w:t>requirements.</w:t>
      </w:r>
    </w:p>
    <w:p w14:paraId="1BA836B5" w14:textId="77777777" w:rsidR="008C08A9" w:rsidRDefault="008C08A9">
      <w:pPr>
        <w:pStyle w:val="BodyText"/>
        <w:spacing w:before="8"/>
        <w:rPr>
          <w:b/>
          <w:sz w:val="17"/>
        </w:rPr>
      </w:pPr>
    </w:p>
    <w:p w14:paraId="1F476FF5" w14:textId="77777777" w:rsidR="008C08A9" w:rsidRDefault="006D4248">
      <w:pPr>
        <w:tabs>
          <w:tab w:val="left" w:pos="1088"/>
        </w:tabs>
        <w:spacing w:before="62" w:line="244" w:lineRule="auto"/>
        <w:ind w:left="1151" w:right="2029" w:hanging="619"/>
        <w:rPr>
          <w:b/>
        </w:rPr>
      </w:pPr>
      <w:r>
        <w:rPr>
          <w:b/>
          <w:w w:val="99"/>
          <w:u w:val="single"/>
        </w:rPr>
        <w:t xml:space="preserve"> </w:t>
      </w:r>
      <w:r>
        <w:rPr>
          <w:b/>
          <w:u w:val="single"/>
        </w:rPr>
        <w:tab/>
      </w:r>
      <w:r>
        <w:rPr>
          <w:b/>
          <w:spacing w:val="1"/>
        </w:rPr>
        <w:t xml:space="preserve"> </w:t>
      </w:r>
      <w:r>
        <w:rPr>
          <w:b/>
        </w:rPr>
        <w:t>The application is acceptable for review based on the information requested in the Application</w:t>
      </w:r>
      <w:r>
        <w:rPr>
          <w:b/>
          <w:spacing w:val="3"/>
        </w:rPr>
        <w:t xml:space="preserve"> </w:t>
      </w:r>
      <w:r>
        <w:rPr>
          <w:b/>
        </w:rPr>
        <w:t>Form.</w:t>
      </w:r>
    </w:p>
    <w:p w14:paraId="129ED84F" w14:textId="77777777" w:rsidR="008C08A9" w:rsidRDefault="008C08A9">
      <w:pPr>
        <w:pStyle w:val="BodyText"/>
        <w:spacing w:before="7"/>
        <w:rPr>
          <w:b/>
          <w:sz w:val="22"/>
        </w:rPr>
      </w:pPr>
    </w:p>
    <w:p w14:paraId="72DCFB0E" w14:textId="77777777" w:rsidR="008C08A9" w:rsidRDefault="006D4248">
      <w:pPr>
        <w:ind w:left="535"/>
        <w:rPr>
          <w:b/>
        </w:rPr>
      </w:pPr>
      <w:r>
        <w:rPr>
          <w:b/>
        </w:rPr>
        <w:t>Program and/or curricular comments may be attached.</w:t>
      </w:r>
    </w:p>
    <w:p w14:paraId="2298364F" w14:textId="77777777" w:rsidR="008C08A9" w:rsidRDefault="008C08A9">
      <w:pPr>
        <w:pStyle w:val="BodyText"/>
        <w:rPr>
          <w:b/>
          <w:sz w:val="20"/>
        </w:rPr>
      </w:pPr>
    </w:p>
    <w:p w14:paraId="44682FAB" w14:textId="77777777" w:rsidR="008C08A9" w:rsidRDefault="008C08A9">
      <w:pPr>
        <w:pStyle w:val="BodyText"/>
        <w:rPr>
          <w:b/>
          <w:sz w:val="20"/>
        </w:rPr>
      </w:pPr>
    </w:p>
    <w:p w14:paraId="6BF98B16" w14:textId="77777777" w:rsidR="008C08A9" w:rsidRDefault="00D80EF5">
      <w:pPr>
        <w:pStyle w:val="BodyText"/>
        <w:spacing w:before="10"/>
        <w:rPr>
          <w:b/>
          <w:sz w:val="22"/>
        </w:rPr>
      </w:pPr>
      <w:r>
        <w:rPr>
          <w:noProof/>
          <w:lang w:bidi="ar-SA"/>
        </w:rPr>
        <mc:AlternateContent>
          <mc:Choice Requires="wps">
            <w:drawing>
              <wp:anchor distT="0" distB="0" distL="0" distR="0" simplePos="0" relativeHeight="251607552" behindDoc="0" locked="0" layoutInCell="1" allowOverlap="1" wp14:anchorId="1620295B" wp14:editId="6ADF5322">
                <wp:simplePos x="0" y="0"/>
                <wp:positionH relativeFrom="page">
                  <wp:posOffset>734060</wp:posOffset>
                </wp:positionH>
                <wp:positionV relativeFrom="paragraph">
                  <wp:posOffset>197485</wp:posOffset>
                </wp:positionV>
                <wp:extent cx="2947670" cy="0"/>
                <wp:effectExtent l="10160" t="5080" r="13970" b="13970"/>
                <wp:wrapTopAndBottom/>
                <wp:docPr id="15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7670" cy="0"/>
                        </a:xfrm>
                        <a:prstGeom prst="line">
                          <a:avLst/>
                        </a:prstGeom>
                        <a:noFill/>
                        <a:ln w="89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411E1D" id="Line 73" o:spid="_x0000_s1026" style="position:absolute;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pt,15.55pt" to="289.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" strokeweight=".24792mm">
                <w10:wrap type="topAndBottom" anchorx="page"/>
              </v:line>
            </w:pict>
          </mc:Fallback>
        </mc:AlternateContent>
      </w:r>
      <w:r>
        <w:rPr>
          <w:noProof/>
          <w:lang w:bidi="ar-SA"/>
        </w:rPr>
        <mc:AlternateContent>
          <mc:Choice Requires="wps">
            <w:drawing>
              <wp:anchor distT="0" distB="0" distL="0" distR="0" simplePos="0" relativeHeight="251608576" behindDoc="0" locked="0" layoutInCell="1" allowOverlap="1" wp14:anchorId="14853FB5" wp14:editId="56E9BC13">
                <wp:simplePos x="0" y="0"/>
                <wp:positionH relativeFrom="page">
                  <wp:posOffset>4848860</wp:posOffset>
                </wp:positionH>
                <wp:positionV relativeFrom="paragraph">
                  <wp:posOffset>197485</wp:posOffset>
                </wp:positionV>
                <wp:extent cx="1409700" cy="0"/>
                <wp:effectExtent l="10160" t="5080" r="8890" b="13970"/>
                <wp:wrapTopAndBottom/>
                <wp:docPr id="15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89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080711" id="Line 72" o:spid="_x0000_s1026" style="position:absolute;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1.8pt,15.55pt" to="492.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" strokeweight=".24792mm">
                <w10:wrap type="topAndBottom" anchorx="page"/>
              </v:line>
            </w:pict>
          </mc:Fallback>
        </mc:AlternateContent>
      </w:r>
    </w:p>
    <w:p w14:paraId="5F59AE45" w14:textId="77777777" w:rsidR="008C08A9" w:rsidRDefault="006D4248">
      <w:pPr>
        <w:tabs>
          <w:tab w:val="left" w:pos="7018"/>
        </w:tabs>
        <w:spacing w:line="229" w:lineRule="exact"/>
        <w:ind w:left="535"/>
        <w:rPr>
          <w:b/>
        </w:rPr>
      </w:pPr>
      <w:r>
        <w:rPr>
          <w:b/>
        </w:rPr>
        <w:t>Department</w:t>
      </w:r>
      <w:r>
        <w:rPr>
          <w:b/>
          <w:spacing w:val="4"/>
        </w:rPr>
        <w:t xml:space="preserve"> </w:t>
      </w:r>
      <w:r>
        <w:rPr>
          <w:b/>
        </w:rPr>
        <w:t>Head</w:t>
      </w:r>
      <w:r>
        <w:rPr>
          <w:b/>
        </w:rPr>
        <w:tab/>
        <w:t>Date</w:t>
      </w:r>
    </w:p>
    <w:p w14:paraId="0E7F80D5" w14:textId="77777777" w:rsidR="008C08A9" w:rsidRDefault="008C08A9">
      <w:pPr>
        <w:pStyle w:val="BodyText"/>
        <w:rPr>
          <w:b/>
          <w:sz w:val="22"/>
        </w:rPr>
      </w:pPr>
    </w:p>
    <w:p w14:paraId="4C7E3735" w14:textId="77777777" w:rsidR="008C08A9" w:rsidRDefault="008C08A9">
      <w:pPr>
        <w:pStyle w:val="BodyText"/>
        <w:spacing w:before="9"/>
        <w:rPr>
          <w:b/>
          <w:sz w:val="23"/>
        </w:rPr>
      </w:pPr>
    </w:p>
    <w:p w14:paraId="2118BF34" w14:textId="77777777" w:rsidR="008C08A9" w:rsidRDefault="006D4248">
      <w:pPr>
        <w:ind w:left="535"/>
        <w:rPr>
          <w:b/>
        </w:rPr>
      </w:pPr>
      <w:r>
        <w:rPr>
          <w:b/>
          <w:u w:val="single"/>
        </w:rPr>
        <w:lastRenderedPageBreak/>
        <w:t>For the Dean</w:t>
      </w:r>
      <w:r>
        <w:rPr>
          <w:b/>
        </w:rPr>
        <w:t>:</w:t>
      </w:r>
    </w:p>
    <w:p w14:paraId="4D6BE44A" w14:textId="77777777" w:rsidR="008C08A9" w:rsidRDefault="008C08A9">
      <w:pPr>
        <w:pStyle w:val="BodyText"/>
        <w:spacing w:before="1"/>
        <w:rPr>
          <w:b/>
          <w:sz w:val="23"/>
        </w:rPr>
      </w:pPr>
    </w:p>
    <w:p w14:paraId="3F21BFC7" w14:textId="77777777" w:rsidR="008C08A9" w:rsidRDefault="006D4248">
      <w:pPr>
        <w:ind w:left="531"/>
        <w:rPr>
          <w:b/>
        </w:rPr>
      </w:pPr>
      <w:r>
        <w:rPr>
          <w:b/>
        </w:rPr>
        <w:t>Program and/or curricular comments may be attached.</w:t>
      </w:r>
    </w:p>
    <w:p w14:paraId="0CC7076B" w14:textId="77777777" w:rsidR="008C08A9" w:rsidRDefault="008C08A9">
      <w:pPr>
        <w:pStyle w:val="BodyText"/>
        <w:rPr>
          <w:b/>
          <w:sz w:val="20"/>
        </w:rPr>
      </w:pPr>
    </w:p>
    <w:p w14:paraId="4A744A58" w14:textId="77777777" w:rsidR="008C08A9" w:rsidRDefault="008C08A9">
      <w:pPr>
        <w:pStyle w:val="BodyText"/>
        <w:rPr>
          <w:b/>
          <w:sz w:val="20"/>
        </w:rPr>
      </w:pPr>
    </w:p>
    <w:p w14:paraId="6A54EDD4" w14:textId="77777777" w:rsidR="008C08A9" w:rsidRDefault="00D80EF5">
      <w:pPr>
        <w:pStyle w:val="BodyText"/>
        <w:spacing w:before="9"/>
        <w:rPr>
          <w:b/>
          <w:sz w:val="22"/>
        </w:rPr>
      </w:pPr>
      <w:r>
        <w:rPr>
          <w:noProof/>
          <w:lang w:bidi="ar-SA"/>
        </w:rPr>
        <mc:AlternateContent>
          <mc:Choice Requires="wps">
            <w:drawing>
              <wp:anchor distT="0" distB="0" distL="0" distR="0" simplePos="0" relativeHeight="251609600" behindDoc="0" locked="0" layoutInCell="1" allowOverlap="1" wp14:anchorId="5FE0FD04" wp14:editId="555773AB">
                <wp:simplePos x="0" y="0"/>
                <wp:positionH relativeFrom="page">
                  <wp:posOffset>731520</wp:posOffset>
                </wp:positionH>
                <wp:positionV relativeFrom="paragraph">
                  <wp:posOffset>196850</wp:posOffset>
                </wp:positionV>
                <wp:extent cx="2947670" cy="0"/>
                <wp:effectExtent l="7620" t="8890" r="6985" b="10160"/>
                <wp:wrapTopAndBottom/>
                <wp:docPr id="15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7670" cy="0"/>
                        </a:xfrm>
                        <a:prstGeom prst="line">
                          <a:avLst/>
                        </a:prstGeom>
                        <a:noFill/>
                        <a:ln w="89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B67824" id="Line 71" o:spid="_x0000_s1026" style="position:absolute;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5pt" to="289.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" strokeweight=".24792mm">
                <w10:wrap type="topAndBottom" anchorx="page"/>
              </v:line>
            </w:pict>
          </mc:Fallback>
        </mc:AlternateContent>
      </w:r>
      <w:r>
        <w:rPr>
          <w:noProof/>
          <w:lang w:bidi="ar-SA"/>
        </w:rPr>
        <mc:AlternateContent>
          <mc:Choice Requires="wps">
            <w:drawing>
              <wp:anchor distT="0" distB="0" distL="0" distR="0" simplePos="0" relativeHeight="251610624" behindDoc="0" locked="0" layoutInCell="1" allowOverlap="1" wp14:anchorId="16FD5292" wp14:editId="0F5570A7">
                <wp:simplePos x="0" y="0"/>
                <wp:positionH relativeFrom="page">
                  <wp:posOffset>4846320</wp:posOffset>
                </wp:positionH>
                <wp:positionV relativeFrom="paragraph">
                  <wp:posOffset>196850</wp:posOffset>
                </wp:positionV>
                <wp:extent cx="1409700" cy="0"/>
                <wp:effectExtent l="7620" t="8890" r="11430" b="10160"/>
                <wp:wrapTopAndBottom/>
                <wp:docPr id="15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89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27F75E" id="Line 70" o:spid="_x0000_s1026" style="position:absolute;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1.6pt,15.5pt" to="492.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" strokeweight=".24792mm">
                <w10:wrap type="topAndBottom" anchorx="page"/>
              </v:line>
            </w:pict>
          </mc:Fallback>
        </mc:AlternateContent>
      </w:r>
    </w:p>
    <w:p w14:paraId="5734D261" w14:textId="77777777" w:rsidR="008C08A9" w:rsidRDefault="006D4248">
      <w:pPr>
        <w:tabs>
          <w:tab w:val="left" w:pos="7011"/>
        </w:tabs>
        <w:spacing w:line="228" w:lineRule="exact"/>
        <w:ind w:left="531"/>
        <w:rPr>
          <w:b/>
        </w:rPr>
      </w:pPr>
      <w:r>
        <w:rPr>
          <w:b/>
        </w:rPr>
        <w:t>Dean</w:t>
      </w:r>
      <w:r>
        <w:rPr>
          <w:b/>
        </w:rPr>
        <w:tab/>
        <w:t>Date</w:t>
      </w:r>
    </w:p>
    <w:p w14:paraId="2077B074" w14:textId="77777777" w:rsidR="008C08A9" w:rsidRDefault="008C08A9">
      <w:pPr>
        <w:pStyle w:val="BodyText"/>
        <w:rPr>
          <w:b/>
          <w:sz w:val="22"/>
        </w:rPr>
      </w:pPr>
    </w:p>
    <w:p w14:paraId="2AB9041F" w14:textId="77777777" w:rsidR="008C08A9" w:rsidRDefault="008C08A9">
      <w:pPr>
        <w:pStyle w:val="BodyText"/>
        <w:spacing w:before="9"/>
        <w:rPr>
          <w:b/>
          <w:sz w:val="23"/>
        </w:rPr>
      </w:pPr>
    </w:p>
    <w:p w14:paraId="16DFD2A9" w14:textId="77777777" w:rsidR="008C08A9" w:rsidRDefault="006D4248">
      <w:pPr>
        <w:ind w:left="531"/>
        <w:rPr>
          <w:b/>
        </w:rPr>
      </w:pPr>
      <w:r>
        <w:rPr>
          <w:b/>
          <w:u w:val="single"/>
        </w:rPr>
        <w:t>For the Committee Chair</w:t>
      </w:r>
      <w:r>
        <w:rPr>
          <w:b/>
        </w:rPr>
        <w:t>:</w:t>
      </w:r>
    </w:p>
    <w:p w14:paraId="23A1561E" w14:textId="77777777" w:rsidR="008C08A9" w:rsidRDefault="008C08A9">
      <w:pPr>
        <w:pStyle w:val="BodyText"/>
        <w:rPr>
          <w:b/>
          <w:sz w:val="23"/>
        </w:rPr>
      </w:pPr>
    </w:p>
    <w:p w14:paraId="7F7183A1" w14:textId="77777777" w:rsidR="008C08A9" w:rsidRDefault="006D4248">
      <w:pPr>
        <w:tabs>
          <w:tab w:val="left" w:pos="5573"/>
          <w:tab w:val="left" w:pos="6128"/>
        </w:tabs>
        <w:spacing w:line="489" w:lineRule="auto"/>
        <w:ind w:left="533" w:right="2829"/>
        <w:rPr>
          <w:b/>
        </w:rPr>
      </w:pPr>
      <w:r>
        <w:rPr>
          <w:b/>
        </w:rPr>
        <w:t>Comments may be attached or application may be forwarded without comment. Forwarded with Recommendation for</w:t>
      </w:r>
      <w:r>
        <w:rPr>
          <w:b/>
          <w:spacing w:val="33"/>
        </w:rPr>
        <w:t xml:space="preserve"> </w:t>
      </w:r>
      <w:r>
        <w:rPr>
          <w:b/>
        </w:rPr>
        <w:t>Approval</w:t>
      </w:r>
      <w:r>
        <w:rPr>
          <w:b/>
        </w:rPr>
        <w:tab/>
      </w:r>
      <w:r>
        <w:rPr>
          <w:b/>
          <w:w w:val="99"/>
          <w:u w:val="single"/>
        </w:rPr>
        <w:t xml:space="preserve"> </w:t>
      </w:r>
      <w:r>
        <w:rPr>
          <w:b/>
          <w:u w:val="single"/>
        </w:rPr>
        <w:tab/>
      </w:r>
    </w:p>
    <w:p w14:paraId="40D3A34F" w14:textId="77777777" w:rsidR="008C08A9" w:rsidRDefault="006D4248">
      <w:pPr>
        <w:tabs>
          <w:tab w:val="left" w:pos="5573"/>
          <w:tab w:val="left" w:pos="6128"/>
        </w:tabs>
        <w:spacing w:before="3"/>
        <w:ind w:left="533"/>
        <w:rPr>
          <w:b/>
        </w:rPr>
      </w:pPr>
      <w:r>
        <w:rPr>
          <w:b/>
        </w:rPr>
        <w:t>Forwarded with Recommendation for</w:t>
      </w:r>
      <w:r>
        <w:rPr>
          <w:b/>
          <w:spacing w:val="31"/>
        </w:rPr>
        <w:t xml:space="preserve"> </w:t>
      </w:r>
      <w:r>
        <w:rPr>
          <w:b/>
        </w:rPr>
        <w:t>Denial</w:t>
      </w:r>
      <w:r>
        <w:rPr>
          <w:b/>
        </w:rPr>
        <w:tab/>
      </w:r>
      <w:r>
        <w:rPr>
          <w:b/>
          <w:w w:val="99"/>
          <w:u w:val="single"/>
        </w:rPr>
        <w:t xml:space="preserve"> </w:t>
      </w:r>
      <w:r>
        <w:rPr>
          <w:b/>
          <w:u w:val="single"/>
        </w:rPr>
        <w:tab/>
      </w:r>
    </w:p>
    <w:p w14:paraId="122CF63A" w14:textId="77777777" w:rsidR="008C08A9" w:rsidRDefault="008C08A9">
      <w:pPr>
        <w:pStyle w:val="BodyText"/>
        <w:rPr>
          <w:b/>
          <w:sz w:val="20"/>
        </w:rPr>
      </w:pPr>
    </w:p>
    <w:p w14:paraId="61EED174" w14:textId="77777777" w:rsidR="008C08A9" w:rsidRDefault="008C08A9">
      <w:pPr>
        <w:pStyle w:val="BodyText"/>
        <w:rPr>
          <w:b/>
          <w:sz w:val="20"/>
        </w:rPr>
      </w:pPr>
    </w:p>
    <w:p w14:paraId="21E64CCC" w14:textId="77777777" w:rsidR="008C08A9" w:rsidRDefault="00D80EF5">
      <w:pPr>
        <w:pStyle w:val="BodyText"/>
        <w:spacing w:before="11"/>
        <w:rPr>
          <w:b/>
          <w:sz w:val="22"/>
        </w:rPr>
      </w:pPr>
      <w:r>
        <w:rPr>
          <w:noProof/>
          <w:lang w:bidi="ar-SA"/>
        </w:rPr>
        <mc:AlternateContent>
          <mc:Choice Requires="wps">
            <w:drawing>
              <wp:anchor distT="0" distB="0" distL="0" distR="0" simplePos="0" relativeHeight="251611648" behindDoc="0" locked="0" layoutInCell="1" allowOverlap="1" wp14:anchorId="5BCF6054" wp14:editId="3DAF500E">
                <wp:simplePos x="0" y="0"/>
                <wp:positionH relativeFrom="page">
                  <wp:posOffset>732155</wp:posOffset>
                </wp:positionH>
                <wp:positionV relativeFrom="paragraph">
                  <wp:posOffset>197485</wp:posOffset>
                </wp:positionV>
                <wp:extent cx="2947670" cy="0"/>
                <wp:effectExtent l="8255" t="12065" r="6350" b="6985"/>
                <wp:wrapTopAndBottom/>
                <wp:docPr id="14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7670" cy="0"/>
                        </a:xfrm>
                        <a:prstGeom prst="line">
                          <a:avLst/>
                        </a:prstGeom>
                        <a:noFill/>
                        <a:ln w="89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4FB756" id="Line 69" o:spid="_x0000_s1026" style="position:absolute;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5pt,15.55pt" to="289.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" strokeweight=".24792mm">
                <w10:wrap type="topAndBottom" anchorx="page"/>
              </v:line>
            </w:pict>
          </mc:Fallback>
        </mc:AlternateContent>
      </w:r>
      <w:r>
        <w:rPr>
          <w:noProof/>
          <w:lang w:bidi="ar-SA"/>
        </w:rPr>
        <mc:AlternateContent>
          <mc:Choice Requires="wps">
            <w:drawing>
              <wp:anchor distT="0" distB="0" distL="0" distR="0" simplePos="0" relativeHeight="251612672" behindDoc="0" locked="0" layoutInCell="1" allowOverlap="1" wp14:anchorId="099F0540" wp14:editId="34992BC3">
                <wp:simplePos x="0" y="0"/>
                <wp:positionH relativeFrom="page">
                  <wp:posOffset>4846955</wp:posOffset>
                </wp:positionH>
                <wp:positionV relativeFrom="paragraph">
                  <wp:posOffset>197485</wp:posOffset>
                </wp:positionV>
                <wp:extent cx="1410335" cy="0"/>
                <wp:effectExtent l="8255" t="12065" r="10160" b="6985"/>
                <wp:wrapTopAndBottom/>
                <wp:docPr id="14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335" cy="0"/>
                        </a:xfrm>
                        <a:prstGeom prst="line">
                          <a:avLst/>
                        </a:prstGeom>
                        <a:noFill/>
                        <a:ln w="89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CE5C7A" id="Line 68" o:spid="_x0000_s1026" style="position:absolute;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1.65pt,15.55pt" to="492.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" strokeweight=".24792mm">
                <w10:wrap type="topAndBottom" anchorx="page"/>
              </v:line>
            </w:pict>
          </mc:Fallback>
        </mc:AlternateContent>
      </w:r>
    </w:p>
    <w:p w14:paraId="1B1CF90A" w14:textId="77777777" w:rsidR="008C08A9" w:rsidRDefault="006D4248">
      <w:pPr>
        <w:tabs>
          <w:tab w:val="left" w:pos="7013"/>
        </w:tabs>
        <w:spacing w:line="229" w:lineRule="exact"/>
        <w:ind w:left="533"/>
        <w:rPr>
          <w:b/>
        </w:rPr>
      </w:pPr>
      <w:r>
        <w:rPr>
          <w:b/>
        </w:rPr>
        <w:t>Committee</w:t>
      </w:r>
      <w:r>
        <w:rPr>
          <w:b/>
          <w:spacing w:val="8"/>
        </w:rPr>
        <w:t xml:space="preserve"> </w:t>
      </w:r>
      <w:r>
        <w:rPr>
          <w:b/>
          <w:spacing w:val="-3"/>
        </w:rPr>
        <w:t>Chair</w:t>
      </w:r>
      <w:r>
        <w:rPr>
          <w:b/>
          <w:spacing w:val="-3"/>
        </w:rPr>
        <w:tab/>
      </w:r>
      <w:r>
        <w:rPr>
          <w:b/>
        </w:rPr>
        <w:t>Date</w:t>
      </w:r>
    </w:p>
    <w:p w14:paraId="418AC0AF" w14:textId="77777777" w:rsidR="008C08A9" w:rsidRDefault="008C08A9">
      <w:pPr>
        <w:pStyle w:val="BodyText"/>
        <w:rPr>
          <w:b/>
          <w:sz w:val="22"/>
        </w:rPr>
      </w:pPr>
    </w:p>
    <w:p w14:paraId="030EE16E" w14:textId="77777777" w:rsidR="008C08A9" w:rsidRDefault="008C08A9">
      <w:pPr>
        <w:pStyle w:val="BodyText"/>
        <w:spacing w:before="9"/>
        <w:rPr>
          <w:b/>
          <w:sz w:val="23"/>
        </w:rPr>
      </w:pPr>
    </w:p>
    <w:p w14:paraId="6CEAE2FE" w14:textId="77777777" w:rsidR="008C08A9" w:rsidRDefault="006D4248">
      <w:pPr>
        <w:tabs>
          <w:tab w:val="left" w:pos="4133"/>
          <w:tab w:val="left" w:pos="4688"/>
        </w:tabs>
        <w:spacing w:line="491" w:lineRule="auto"/>
        <w:ind w:left="533" w:right="6154"/>
        <w:rPr>
          <w:b/>
        </w:rPr>
      </w:pPr>
      <w:r>
        <w:rPr>
          <w:b/>
          <w:u w:val="single"/>
        </w:rPr>
        <w:lastRenderedPageBreak/>
        <w:t>For the Vice President for Academic Affairs</w:t>
      </w:r>
      <w:r>
        <w:rPr>
          <w:b/>
        </w:rPr>
        <w:t>: Recommendation for</w:t>
      </w:r>
      <w:r>
        <w:rPr>
          <w:b/>
          <w:spacing w:val="20"/>
        </w:rPr>
        <w:t xml:space="preserve"> </w:t>
      </w:r>
      <w:r>
        <w:rPr>
          <w:b/>
        </w:rPr>
        <w:t>Approval</w:t>
      </w:r>
      <w:r>
        <w:rPr>
          <w:b/>
        </w:rPr>
        <w:tab/>
      </w:r>
      <w:r>
        <w:rPr>
          <w:b/>
          <w:w w:val="99"/>
          <w:u w:val="single"/>
        </w:rPr>
        <w:t xml:space="preserve"> </w:t>
      </w:r>
      <w:r>
        <w:rPr>
          <w:b/>
          <w:u w:val="single"/>
        </w:rPr>
        <w:tab/>
      </w:r>
    </w:p>
    <w:p w14:paraId="0A1326A9" w14:textId="77777777" w:rsidR="008C08A9" w:rsidRDefault="006D4248">
      <w:pPr>
        <w:tabs>
          <w:tab w:val="left" w:pos="4133"/>
          <w:tab w:val="left" w:pos="4688"/>
        </w:tabs>
        <w:spacing w:line="252" w:lineRule="exact"/>
        <w:ind w:left="533"/>
        <w:rPr>
          <w:b/>
        </w:rPr>
      </w:pPr>
      <w:r>
        <w:rPr>
          <w:b/>
        </w:rPr>
        <w:t>Recommendation for</w:t>
      </w:r>
      <w:r>
        <w:rPr>
          <w:b/>
          <w:spacing w:val="19"/>
        </w:rPr>
        <w:t xml:space="preserve"> </w:t>
      </w:r>
      <w:r>
        <w:rPr>
          <w:b/>
        </w:rPr>
        <w:t>Denial</w:t>
      </w:r>
      <w:r>
        <w:rPr>
          <w:b/>
        </w:rPr>
        <w:tab/>
      </w:r>
      <w:r>
        <w:rPr>
          <w:b/>
          <w:w w:val="99"/>
          <w:u w:val="single"/>
        </w:rPr>
        <w:t xml:space="preserve"> </w:t>
      </w:r>
      <w:r>
        <w:rPr>
          <w:b/>
          <w:u w:val="single"/>
        </w:rPr>
        <w:tab/>
      </w:r>
    </w:p>
    <w:p w14:paraId="1BBED9AB" w14:textId="77777777" w:rsidR="008C08A9" w:rsidRDefault="008C08A9">
      <w:pPr>
        <w:pStyle w:val="BodyText"/>
        <w:rPr>
          <w:b/>
          <w:sz w:val="20"/>
        </w:rPr>
      </w:pPr>
    </w:p>
    <w:p w14:paraId="03B13869" w14:textId="77777777" w:rsidR="008C08A9" w:rsidRDefault="008C08A9">
      <w:pPr>
        <w:pStyle w:val="BodyText"/>
        <w:rPr>
          <w:b/>
          <w:sz w:val="20"/>
        </w:rPr>
      </w:pPr>
    </w:p>
    <w:p w14:paraId="40CDCBF7" w14:textId="77777777" w:rsidR="008C08A9" w:rsidRDefault="00D80EF5">
      <w:pPr>
        <w:pStyle w:val="BodyText"/>
        <w:spacing w:before="10"/>
        <w:rPr>
          <w:b/>
          <w:sz w:val="22"/>
        </w:rPr>
      </w:pPr>
      <w:r>
        <w:rPr>
          <w:noProof/>
          <w:lang w:bidi="ar-SA"/>
        </w:rPr>
        <mc:AlternateContent>
          <mc:Choice Requires="wps">
            <w:drawing>
              <wp:anchor distT="0" distB="0" distL="0" distR="0" simplePos="0" relativeHeight="251613696" behindDoc="0" locked="0" layoutInCell="1" allowOverlap="1" wp14:anchorId="7330A490" wp14:editId="2C262884">
                <wp:simplePos x="0" y="0"/>
                <wp:positionH relativeFrom="page">
                  <wp:posOffset>732155</wp:posOffset>
                </wp:positionH>
                <wp:positionV relativeFrom="paragraph">
                  <wp:posOffset>196850</wp:posOffset>
                </wp:positionV>
                <wp:extent cx="3018155" cy="0"/>
                <wp:effectExtent l="8255" t="10160" r="12065" b="8890"/>
                <wp:wrapTopAndBottom/>
                <wp:docPr id="14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155" cy="0"/>
                        </a:xfrm>
                        <a:prstGeom prst="line">
                          <a:avLst/>
                        </a:prstGeom>
                        <a:noFill/>
                        <a:ln w="89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A8F69F" id="Line 67" o:spid="_x0000_s1026" style="position:absolute;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5pt,15.5pt" to="295.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" strokeweight=".24792mm">
                <w10:wrap type="topAndBottom" anchorx="page"/>
              </v:line>
            </w:pict>
          </mc:Fallback>
        </mc:AlternateContent>
      </w:r>
      <w:r>
        <w:rPr>
          <w:noProof/>
          <w:lang w:bidi="ar-SA"/>
        </w:rPr>
        <mc:AlternateContent>
          <mc:Choice Requires="wps">
            <w:drawing>
              <wp:anchor distT="0" distB="0" distL="0" distR="0" simplePos="0" relativeHeight="251614720" behindDoc="0" locked="0" layoutInCell="1" allowOverlap="1" wp14:anchorId="4EED21B3" wp14:editId="7A32B062">
                <wp:simplePos x="0" y="0"/>
                <wp:positionH relativeFrom="page">
                  <wp:posOffset>4847590</wp:posOffset>
                </wp:positionH>
                <wp:positionV relativeFrom="paragraph">
                  <wp:posOffset>196850</wp:posOffset>
                </wp:positionV>
                <wp:extent cx="1409700" cy="0"/>
                <wp:effectExtent l="8890" t="10160" r="10160" b="8890"/>
                <wp:wrapTopAndBottom/>
                <wp:docPr id="14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89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81F4EE" id="Line 66" o:spid="_x0000_s1026" style="position:absolute;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1.7pt,15.5pt" to="492.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" strokeweight=".24792mm">
                <w10:wrap type="topAndBottom" anchorx="page"/>
              </v:line>
            </w:pict>
          </mc:Fallback>
        </mc:AlternateContent>
      </w:r>
    </w:p>
    <w:p w14:paraId="3216A8EF" w14:textId="77777777" w:rsidR="008C08A9" w:rsidRDefault="006D4248">
      <w:pPr>
        <w:tabs>
          <w:tab w:val="left" w:pos="7016"/>
        </w:tabs>
        <w:spacing w:line="228" w:lineRule="exact"/>
        <w:ind w:left="533"/>
        <w:rPr>
          <w:b/>
        </w:rPr>
      </w:pPr>
      <w:r>
        <w:rPr>
          <w:b/>
        </w:rPr>
        <w:t>Vice President for</w:t>
      </w:r>
      <w:r>
        <w:rPr>
          <w:b/>
          <w:spacing w:val="15"/>
        </w:rPr>
        <w:t xml:space="preserve"> </w:t>
      </w:r>
      <w:r>
        <w:rPr>
          <w:b/>
        </w:rPr>
        <w:t>Academic</w:t>
      </w:r>
      <w:r>
        <w:rPr>
          <w:b/>
          <w:spacing w:val="6"/>
        </w:rPr>
        <w:t xml:space="preserve"> </w:t>
      </w:r>
      <w:r>
        <w:rPr>
          <w:b/>
        </w:rPr>
        <w:t>Affairs</w:t>
      </w:r>
      <w:r>
        <w:rPr>
          <w:b/>
        </w:rPr>
        <w:tab/>
        <w:t>Date</w:t>
      </w:r>
    </w:p>
    <w:p w14:paraId="2A5BA960" w14:textId="77777777" w:rsidR="008C08A9" w:rsidRDefault="008C08A9">
      <w:pPr>
        <w:spacing w:line="228" w:lineRule="exact"/>
        <w:sectPr w:rsidR="008C08A9">
          <w:headerReference w:type="default" r:id="rId102"/>
          <w:pgSz w:w="12240" w:h="15840"/>
          <w:pgMar w:top="540" w:right="680" w:bottom="280" w:left="620" w:header="0" w:footer="0" w:gutter="0"/>
          <w:cols w:space="720"/>
        </w:sectPr>
      </w:pPr>
    </w:p>
    <w:p w14:paraId="197D8578" w14:textId="77777777" w:rsidR="00E01696" w:rsidRDefault="00E01696" w:rsidP="00E01696">
      <w:pPr>
        <w:jc w:val="center"/>
      </w:pPr>
      <w:r w:rsidRPr="00851619">
        <w:rPr>
          <w:noProof/>
          <w:lang w:bidi="ar-SA"/>
        </w:rPr>
        <w:lastRenderedPageBreak/>
        <w:drawing>
          <wp:inline distT="0" distB="0" distL="0" distR="0" wp14:anchorId="05A59013" wp14:editId="3B94CEBE">
            <wp:extent cx="930275" cy="850900"/>
            <wp:effectExtent l="0" t="0" r="3175" b="6350"/>
            <wp:docPr id="206" name="Picture 206" descr="C:\Users\jcase\AppData\Local\Microsoft\Windows\Temporary Internet Files\Content.Outlook\V2JGKDJE\SRSeal-Full Color (00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ase\AppData\Local\Microsoft\Windows\Temporary Internet Files\Content.Outlook\V2JGKDJE\SRSeal-Full Color (003) (002).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30275" cy="850900"/>
                    </a:xfrm>
                    <a:prstGeom prst="rect">
                      <a:avLst/>
                    </a:prstGeom>
                    <a:noFill/>
                    <a:ln>
                      <a:noFill/>
                    </a:ln>
                  </pic:spPr>
                </pic:pic>
              </a:graphicData>
            </a:graphic>
          </wp:inline>
        </w:drawing>
      </w:r>
    </w:p>
    <w:p w14:paraId="7F760BE8" w14:textId="77777777" w:rsidR="00E01696" w:rsidRDefault="00E01696" w:rsidP="00E01696">
      <w:pPr>
        <w:ind w:left="1440" w:hanging="1440"/>
      </w:pPr>
    </w:p>
    <w:p w14:paraId="6EB3AFC6" w14:textId="77777777" w:rsidR="00E01696" w:rsidRPr="00922A17" w:rsidRDefault="00E01696" w:rsidP="00E01696">
      <w:pPr>
        <w:ind w:left="1440" w:hanging="1440"/>
        <w:jc w:val="center"/>
        <w:rPr>
          <w:rFonts w:ascii="Calibri" w:hAnsi="Calibri"/>
          <w:b/>
        </w:rPr>
      </w:pPr>
      <w:r w:rsidRPr="00922A17">
        <w:rPr>
          <w:rFonts w:ascii="Calibri" w:hAnsi="Calibri"/>
          <w:b/>
        </w:rPr>
        <w:t>APPLICATION FOR PROMOTION</w:t>
      </w:r>
    </w:p>
    <w:p w14:paraId="7E6B3FBA" w14:textId="77777777" w:rsidR="00E01696" w:rsidRPr="00922A17" w:rsidRDefault="00E01696" w:rsidP="00E01696">
      <w:pPr>
        <w:rPr>
          <w:rFonts w:ascii="Calibri" w:hAnsi="Calibri"/>
        </w:rPr>
      </w:pPr>
    </w:p>
    <w:p w14:paraId="7378CC10" w14:textId="77777777" w:rsidR="00E01696" w:rsidRPr="00922A17" w:rsidRDefault="00E01696" w:rsidP="00E01696">
      <w:pPr>
        <w:rPr>
          <w:rFonts w:ascii="Calibri" w:hAnsi="Calibri"/>
        </w:rPr>
      </w:pPr>
      <w:r w:rsidRPr="00922A17">
        <w:rPr>
          <w:rFonts w:ascii="Calibri" w:hAnsi="Calibri"/>
        </w:rPr>
        <w:t>Name ___________________________________</w:t>
      </w:r>
      <w:r w:rsidRPr="00922A17">
        <w:rPr>
          <w:rFonts w:ascii="Calibri" w:hAnsi="Calibri"/>
        </w:rPr>
        <w:tab/>
      </w:r>
      <w:r w:rsidRPr="00922A17">
        <w:rPr>
          <w:rFonts w:ascii="Calibri" w:hAnsi="Calibri"/>
        </w:rPr>
        <w:tab/>
        <w:t>Department  _______________________________</w:t>
      </w:r>
    </w:p>
    <w:p w14:paraId="7C3967A3" w14:textId="77777777" w:rsidR="00E01696" w:rsidRPr="00922A17" w:rsidRDefault="00E01696" w:rsidP="00E01696">
      <w:pPr>
        <w:rPr>
          <w:rFonts w:ascii="Calibri" w:hAnsi="Calibri"/>
        </w:rPr>
      </w:pPr>
    </w:p>
    <w:p w14:paraId="4149D2B9" w14:textId="77777777" w:rsidR="00E01696" w:rsidRPr="00922A17" w:rsidRDefault="00E01696" w:rsidP="00E01696">
      <w:pPr>
        <w:rPr>
          <w:rFonts w:ascii="Calibri" w:hAnsi="Calibri"/>
        </w:rPr>
      </w:pPr>
      <w:r w:rsidRPr="00922A17">
        <w:rPr>
          <w:rFonts w:ascii="Calibri" w:hAnsi="Calibri"/>
        </w:rPr>
        <w:t>Highest Degree  ___________________________</w:t>
      </w:r>
      <w:r w:rsidRPr="00922A17">
        <w:rPr>
          <w:rFonts w:ascii="Calibri" w:hAnsi="Calibri"/>
        </w:rPr>
        <w:tab/>
      </w:r>
      <w:r w:rsidRPr="00922A17">
        <w:rPr>
          <w:rFonts w:ascii="Calibri" w:hAnsi="Calibri"/>
        </w:rPr>
        <w:tab/>
        <w:t>Discipline  _________________________________</w:t>
      </w:r>
    </w:p>
    <w:p w14:paraId="4825DC72" w14:textId="77777777" w:rsidR="00E01696" w:rsidRPr="00922A17" w:rsidRDefault="00E01696" w:rsidP="00E01696">
      <w:pPr>
        <w:rPr>
          <w:rFonts w:ascii="Calibri" w:hAnsi="Calibri"/>
        </w:rPr>
      </w:pPr>
    </w:p>
    <w:p w14:paraId="6F86E810" w14:textId="77777777" w:rsidR="00E01696" w:rsidRPr="00922A17" w:rsidRDefault="00E01696" w:rsidP="00E01696">
      <w:pPr>
        <w:rPr>
          <w:rFonts w:ascii="Calibri" w:hAnsi="Calibri"/>
        </w:rPr>
      </w:pPr>
      <w:r w:rsidRPr="00922A17">
        <w:rPr>
          <w:rFonts w:ascii="Calibri" w:hAnsi="Calibri"/>
        </w:rPr>
        <w:t>Present Rank  _____________________________</w:t>
      </w:r>
      <w:r w:rsidRPr="00922A17">
        <w:rPr>
          <w:rFonts w:ascii="Calibri" w:hAnsi="Calibri"/>
        </w:rPr>
        <w:tab/>
      </w:r>
    </w:p>
    <w:p w14:paraId="2581A82C" w14:textId="77777777" w:rsidR="00E01696" w:rsidRPr="00922A17" w:rsidRDefault="00E01696" w:rsidP="00E01696">
      <w:pPr>
        <w:rPr>
          <w:rFonts w:ascii="Calibri" w:hAnsi="Calibri"/>
        </w:rPr>
      </w:pPr>
    </w:p>
    <w:p w14:paraId="7A1D6B49" w14:textId="77777777" w:rsidR="00E01696" w:rsidRPr="00922A17" w:rsidRDefault="00E01696" w:rsidP="00E01696">
      <w:pPr>
        <w:rPr>
          <w:rFonts w:ascii="Calibri" w:hAnsi="Calibri"/>
        </w:rPr>
      </w:pPr>
      <w:r w:rsidRPr="00922A17">
        <w:rPr>
          <w:rFonts w:ascii="Calibri" w:hAnsi="Calibri"/>
        </w:rPr>
        <w:t>Total Years University Experience ____________</w:t>
      </w:r>
      <w:r w:rsidRPr="00922A17">
        <w:rPr>
          <w:rFonts w:ascii="Calibri" w:hAnsi="Calibri"/>
        </w:rPr>
        <w:tab/>
      </w:r>
      <w:r w:rsidRPr="00922A17">
        <w:rPr>
          <w:rFonts w:ascii="Calibri" w:hAnsi="Calibri"/>
        </w:rPr>
        <w:tab/>
        <w:t>Total Years Sul Ross Experience  _______________</w:t>
      </w:r>
    </w:p>
    <w:p w14:paraId="55A9BE6A" w14:textId="77777777" w:rsidR="00E01696" w:rsidRPr="00922A17" w:rsidRDefault="00E01696" w:rsidP="00E01696">
      <w:pPr>
        <w:rPr>
          <w:rFonts w:ascii="Calibri" w:hAnsi="Calibri"/>
        </w:rPr>
      </w:pPr>
    </w:p>
    <w:p w14:paraId="6BFABBC0" w14:textId="77777777" w:rsidR="00E01696" w:rsidRPr="00922A17" w:rsidRDefault="00E01696" w:rsidP="00E01696">
      <w:pPr>
        <w:rPr>
          <w:rFonts w:ascii="Calibri" w:hAnsi="Calibri"/>
        </w:rPr>
      </w:pPr>
      <w:r w:rsidRPr="00922A17">
        <w:rPr>
          <w:rFonts w:ascii="Calibri" w:hAnsi="Calibri"/>
        </w:rPr>
        <w:t xml:space="preserve">What is your tenure status?  </w:t>
      </w:r>
      <w:r w:rsidRPr="00922A17">
        <w:rPr>
          <w:rFonts w:ascii="Calibri" w:hAnsi="Calibri"/>
        </w:rPr>
        <w:tab/>
        <w:t>Tenured ________</w:t>
      </w:r>
      <w:r w:rsidRPr="00922A17">
        <w:rPr>
          <w:rFonts w:ascii="Calibri" w:hAnsi="Calibri"/>
        </w:rPr>
        <w:tab/>
        <w:t>Year Tenure Awarded   _______________________</w:t>
      </w:r>
    </w:p>
    <w:p w14:paraId="0D01AD63" w14:textId="77777777" w:rsidR="00E01696" w:rsidRPr="00922A17" w:rsidRDefault="00E01696" w:rsidP="00E01696">
      <w:pPr>
        <w:rPr>
          <w:rFonts w:ascii="Calibri" w:hAnsi="Calibri"/>
        </w:rPr>
      </w:pPr>
    </w:p>
    <w:p w14:paraId="14657387" w14:textId="77777777" w:rsidR="00E01696" w:rsidRPr="00922A17" w:rsidRDefault="00E01696" w:rsidP="00E01696">
      <w:pPr>
        <w:ind w:left="2160" w:firstLine="720"/>
        <w:rPr>
          <w:rFonts w:ascii="Calibri" w:hAnsi="Calibri"/>
        </w:rPr>
      </w:pPr>
      <w:r w:rsidRPr="00922A17">
        <w:rPr>
          <w:rFonts w:ascii="Calibri" w:hAnsi="Calibri"/>
        </w:rPr>
        <w:t>Tenure-Track but not tenured  _________________</w:t>
      </w:r>
    </w:p>
    <w:p w14:paraId="130DBD3D" w14:textId="77777777" w:rsidR="00E01696" w:rsidRPr="00922A17" w:rsidRDefault="00E01696" w:rsidP="00E01696">
      <w:pPr>
        <w:ind w:left="2160" w:firstLine="720"/>
        <w:rPr>
          <w:rFonts w:ascii="Calibri" w:hAnsi="Calibri"/>
        </w:rPr>
      </w:pPr>
    </w:p>
    <w:p w14:paraId="112193AC" w14:textId="77777777" w:rsidR="00E01696" w:rsidRPr="00922A17" w:rsidRDefault="00E01696" w:rsidP="00E01696">
      <w:pPr>
        <w:rPr>
          <w:rFonts w:ascii="Calibri" w:hAnsi="Calibri"/>
        </w:rPr>
      </w:pPr>
      <w:r w:rsidRPr="00922A17">
        <w:rPr>
          <w:rFonts w:ascii="Calibri" w:hAnsi="Calibri"/>
        </w:rPr>
        <w:t>--------------------------------------------------------------------------------------------------------------------------------------------</w:t>
      </w:r>
    </w:p>
    <w:p w14:paraId="502ADE0A" w14:textId="77777777" w:rsidR="00E01696" w:rsidRPr="00922A17" w:rsidRDefault="00E01696" w:rsidP="00E01696">
      <w:pPr>
        <w:jc w:val="both"/>
        <w:rPr>
          <w:rFonts w:ascii="Calibri" w:hAnsi="Calibri"/>
        </w:rPr>
      </w:pP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t>Recommendation:</w:t>
      </w:r>
    </w:p>
    <w:p w14:paraId="1794F416" w14:textId="77777777" w:rsidR="00E01696" w:rsidRPr="00922A17" w:rsidRDefault="00E01696" w:rsidP="00E01696">
      <w:pPr>
        <w:jc w:val="both"/>
        <w:rPr>
          <w:rFonts w:ascii="Calibri" w:hAnsi="Calibri"/>
        </w:rPr>
      </w:pPr>
    </w:p>
    <w:p w14:paraId="4864AA49" w14:textId="77777777" w:rsidR="00E01696" w:rsidRPr="00922A17" w:rsidRDefault="00E01696" w:rsidP="00E01696">
      <w:pPr>
        <w:jc w:val="both"/>
        <w:rPr>
          <w:rFonts w:ascii="Calibri" w:hAnsi="Calibri"/>
        </w:rPr>
      </w:pPr>
      <w:r w:rsidRPr="00922A17">
        <w:rPr>
          <w:rFonts w:ascii="Calibri" w:hAnsi="Calibri"/>
        </w:rPr>
        <w:t>_________________________________</w:t>
      </w:r>
      <w:r w:rsidRPr="00922A17">
        <w:rPr>
          <w:rFonts w:ascii="Calibri" w:hAnsi="Calibri"/>
        </w:rPr>
        <w:tab/>
      </w:r>
      <w:r w:rsidRPr="00922A17">
        <w:rPr>
          <w:rFonts w:ascii="Calibri" w:hAnsi="Calibri"/>
        </w:rPr>
        <w:tab/>
      </w:r>
      <w:r w:rsidRPr="00922A17">
        <w:rPr>
          <w:rFonts w:ascii="Calibri" w:hAnsi="Calibri"/>
        </w:rPr>
        <w:tab/>
        <w:t>For   ________</w:t>
      </w:r>
      <w:r w:rsidRPr="00922A17">
        <w:rPr>
          <w:rFonts w:ascii="Calibri" w:hAnsi="Calibri"/>
        </w:rPr>
        <w:tab/>
        <w:t>Against  ________</w:t>
      </w:r>
    </w:p>
    <w:p w14:paraId="58E5987F" w14:textId="77777777" w:rsidR="00E01696" w:rsidRPr="00922A17" w:rsidRDefault="00E01696" w:rsidP="00E01696">
      <w:pPr>
        <w:jc w:val="both"/>
        <w:rPr>
          <w:rFonts w:ascii="Calibri" w:hAnsi="Calibri"/>
        </w:rPr>
      </w:pPr>
      <w:r w:rsidRPr="00922A17">
        <w:rPr>
          <w:rFonts w:ascii="Calibri" w:hAnsi="Calibri"/>
        </w:rPr>
        <w:lastRenderedPageBreak/>
        <w:t>Departmental Review Committee</w:t>
      </w:r>
    </w:p>
    <w:p w14:paraId="7B182224" w14:textId="77777777" w:rsidR="00E01696" w:rsidRPr="00922A17" w:rsidRDefault="00E01696" w:rsidP="00E01696">
      <w:pPr>
        <w:jc w:val="both"/>
        <w:rPr>
          <w:rFonts w:ascii="Calibri" w:hAnsi="Calibri"/>
        </w:rPr>
      </w:pP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t>*Rank :  __________ of   _________</w:t>
      </w:r>
    </w:p>
    <w:p w14:paraId="67E2AF65" w14:textId="77777777" w:rsidR="00E01696" w:rsidRPr="00922A17" w:rsidRDefault="00E01696" w:rsidP="00E01696">
      <w:pPr>
        <w:rPr>
          <w:rFonts w:ascii="Calibri" w:hAnsi="Calibri"/>
        </w:rPr>
      </w:pPr>
    </w:p>
    <w:p w14:paraId="7E6F9A51" w14:textId="77777777" w:rsidR="00E01696" w:rsidRPr="00922A17" w:rsidRDefault="00E01696" w:rsidP="00E01696">
      <w:pPr>
        <w:jc w:val="both"/>
        <w:rPr>
          <w:rFonts w:ascii="Calibri" w:hAnsi="Calibri"/>
        </w:rPr>
      </w:pPr>
      <w:r w:rsidRPr="00922A17">
        <w:rPr>
          <w:rFonts w:ascii="Calibri" w:hAnsi="Calibri"/>
        </w:rPr>
        <w:t>_________________________________</w:t>
      </w:r>
      <w:r w:rsidRPr="00922A17">
        <w:rPr>
          <w:rFonts w:ascii="Calibri" w:hAnsi="Calibri"/>
        </w:rPr>
        <w:tab/>
      </w:r>
      <w:r w:rsidRPr="00922A17">
        <w:rPr>
          <w:rFonts w:ascii="Calibri" w:hAnsi="Calibri"/>
        </w:rPr>
        <w:tab/>
      </w:r>
      <w:r w:rsidRPr="00922A17">
        <w:rPr>
          <w:rFonts w:ascii="Calibri" w:hAnsi="Calibri"/>
        </w:rPr>
        <w:tab/>
        <w:t>For   ________</w:t>
      </w:r>
      <w:r w:rsidRPr="00922A17">
        <w:rPr>
          <w:rFonts w:ascii="Calibri" w:hAnsi="Calibri"/>
        </w:rPr>
        <w:tab/>
        <w:t>Against  ________</w:t>
      </w:r>
    </w:p>
    <w:p w14:paraId="1A801375" w14:textId="77777777" w:rsidR="00E01696" w:rsidRPr="00922A17" w:rsidRDefault="00E01696" w:rsidP="00E01696">
      <w:pPr>
        <w:jc w:val="both"/>
        <w:rPr>
          <w:rFonts w:ascii="Calibri" w:hAnsi="Calibri"/>
        </w:rPr>
      </w:pPr>
      <w:r w:rsidRPr="00922A17">
        <w:rPr>
          <w:rFonts w:ascii="Calibri" w:hAnsi="Calibri"/>
        </w:rPr>
        <w:t>Department Chair</w:t>
      </w:r>
    </w:p>
    <w:p w14:paraId="3E773710" w14:textId="77777777" w:rsidR="00E01696" w:rsidRPr="00922A17" w:rsidRDefault="00E01696" w:rsidP="00E01696">
      <w:pPr>
        <w:jc w:val="both"/>
        <w:rPr>
          <w:rFonts w:ascii="Calibri" w:hAnsi="Calibri"/>
        </w:rPr>
      </w:pP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t>*Rank :  __________ of   _________</w:t>
      </w:r>
    </w:p>
    <w:p w14:paraId="7E882631" w14:textId="77777777" w:rsidR="00E01696" w:rsidRPr="00922A17" w:rsidRDefault="00E01696" w:rsidP="00E01696">
      <w:pPr>
        <w:rPr>
          <w:rFonts w:ascii="Calibri" w:hAnsi="Calibri"/>
        </w:rPr>
      </w:pPr>
    </w:p>
    <w:p w14:paraId="482E2DA5" w14:textId="77777777" w:rsidR="00E01696" w:rsidRPr="00922A17" w:rsidRDefault="00E01696" w:rsidP="00E01696">
      <w:pPr>
        <w:jc w:val="both"/>
        <w:rPr>
          <w:rFonts w:ascii="Calibri" w:hAnsi="Calibri"/>
        </w:rPr>
      </w:pPr>
      <w:r w:rsidRPr="00922A17">
        <w:rPr>
          <w:rFonts w:ascii="Calibri" w:hAnsi="Calibri"/>
        </w:rPr>
        <w:t>_________________________________</w:t>
      </w:r>
      <w:r w:rsidRPr="00922A17">
        <w:rPr>
          <w:rFonts w:ascii="Calibri" w:hAnsi="Calibri"/>
        </w:rPr>
        <w:tab/>
      </w:r>
      <w:r w:rsidRPr="00922A17">
        <w:rPr>
          <w:rFonts w:ascii="Calibri" w:hAnsi="Calibri"/>
        </w:rPr>
        <w:tab/>
      </w:r>
      <w:r w:rsidRPr="00922A17">
        <w:rPr>
          <w:rFonts w:ascii="Calibri" w:hAnsi="Calibri"/>
        </w:rPr>
        <w:tab/>
        <w:t>For   ________</w:t>
      </w:r>
      <w:r w:rsidRPr="00922A17">
        <w:rPr>
          <w:rFonts w:ascii="Calibri" w:hAnsi="Calibri"/>
        </w:rPr>
        <w:tab/>
        <w:t>Against  ________</w:t>
      </w:r>
    </w:p>
    <w:p w14:paraId="2E99F8EC" w14:textId="77777777" w:rsidR="00E01696" w:rsidRPr="00922A17" w:rsidRDefault="00E01696" w:rsidP="00E01696">
      <w:pPr>
        <w:jc w:val="both"/>
        <w:rPr>
          <w:rFonts w:ascii="Calibri" w:hAnsi="Calibri"/>
        </w:rPr>
      </w:pPr>
      <w:r w:rsidRPr="00922A17">
        <w:rPr>
          <w:rFonts w:ascii="Calibri" w:hAnsi="Calibri"/>
        </w:rPr>
        <w:t>College Review Committee</w:t>
      </w:r>
    </w:p>
    <w:p w14:paraId="63EF3160" w14:textId="77777777" w:rsidR="00E01696" w:rsidRPr="00922A17" w:rsidRDefault="00E01696" w:rsidP="00E01696">
      <w:pPr>
        <w:jc w:val="both"/>
        <w:rPr>
          <w:rFonts w:ascii="Calibri" w:hAnsi="Calibri"/>
        </w:rPr>
      </w:pP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t>*Rank :  __________ of   _________</w:t>
      </w:r>
    </w:p>
    <w:p w14:paraId="6A462031" w14:textId="77777777" w:rsidR="00E01696" w:rsidRPr="00922A17" w:rsidRDefault="00E01696" w:rsidP="00E01696">
      <w:pPr>
        <w:jc w:val="both"/>
        <w:rPr>
          <w:rFonts w:ascii="Calibri" w:hAnsi="Calibri"/>
        </w:rPr>
      </w:pPr>
    </w:p>
    <w:p w14:paraId="1F4DDC5B" w14:textId="77777777" w:rsidR="00E01696" w:rsidRPr="00922A17" w:rsidRDefault="00E01696" w:rsidP="00E01696">
      <w:pPr>
        <w:jc w:val="both"/>
        <w:rPr>
          <w:rFonts w:ascii="Calibri" w:hAnsi="Calibri"/>
        </w:rPr>
      </w:pPr>
      <w:r w:rsidRPr="00922A17">
        <w:rPr>
          <w:rFonts w:ascii="Calibri" w:hAnsi="Calibri"/>
        </w:rPr>
        <w:t>_________________________________</w:t>
      </w:r>
      <w:r w:rsidRPr="00922A17">
        <w:rPr>
          <w:rFonts w:ascii="Calibri" w:hAnsi="Calibri"/>
        </w:rPr>
        <w:tab/>
      </w:r>
      <w:r w:rsidRPr="00922A17">
        <w:rPr>
          <w:rFonts w:ascii="Calibri" w:hAnsi="Calibri"/>
        </w:rPr>
        <w:tab/>
      </w:r>
      <w:r w:rsidRPr="00922A17">
        <w:rPr>
          <w:rFonts w:ascii="Calibri" w:hAnsi="Calibri"/>
        </w:rPr>
        <w:tab/>
        <w:t>For   ________</w:t>
      </w:r>
      <w:r w:rsidRPr="00922A17">
        <w:rPr>
          <w:rFonts w:ascii="Calibri" w:hAnsi="Calibri"/>
        </w:rPr>
        <w:tab/>
        <w:t>Against  ________</w:t>
      </w:r>
    </w:p>
    <w:p w14:paraId="090B5FC3" w14:textId="77777777" w:rsidR="00E01696" w:rsidRPr="00922A17" w:rsidRDefault="00E01696" w:rsidP="00E01696">
      <w:pPr>
        <w:jc w:val="both"/>
        <w:rPr>
          <w:rFonts w:ascii="Calibri" w:hAnsi="Calibri"/>
        </w:rPr>
      </w:pPr>
      <w:r w:rsidRPr="00922A17">
        <w:rPr>
          <w:rFonts w:ascii="Calibri" w:hAnsi="Calibri"/>
        </w:rPr>
        <w:t>Dean</w:t>
      </w:r>
    </w:p>
    <w:p w14:paraId="14656102" w14:textId="77777777" w:rsidR="00E01696" w:rsidRPr="00922A17" w:rsidRDefault="00E01696" w:rsidP="00E01696">
      <w:pPr>
        <w:jc w:val="both"/>
        <w:rPr>
          <w:rFonts w:ascii="Calibri" w:hAnsi="Calibri"/>
        </w:rPr>
      </w:pP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t>*Rank :  __________ of   _________</w:t>
      </w:r>
    </w:p>
    <w:p w14:paraId="104740CD" w14:textId="77777777" w:rsidR="00E01696" w:rsidRPr="00922A17" w:rsidRDefault="00E01696" w:rsidP="00E01696">
      <w:pPr>
        <w:jc w:val="both"/>
        <w:rPr>
          <w:rFonts w:ascii="Calibri" w:hAnsi="Calibri"/>
        </w:rPr>
      </w:pPr>
    </w:p>
    <w:p w14:paraId="188DBF5C" w14:textId="77777777" w:rsidR="00E01696" w:rsidRPr="00922A17" w:rsidRDefault="00E01696" w:rsidP="00E01696">
      <w:pPr>
        <w:jc w:val="both"/>
        <w:rPr>
          <w:rFonts w:ascii="Calibri" w:hAnsi="Calibri"/>
        </w:rPr>
      </w:pPr>
      <w:r w:rsidRPr="00922A17">
        <w:rPr>
          <w:rFonts w:ascii="Calibri" w:hAnsi="Calibri"/>
        </w:rPr>
        <w:t>_________________________________</w:t>
      </w:r>
      <w:r w:rsidRPr="00922A17">
        <w:rPr>
          <w:rFonts w:ascii="Calibri" w:hAnsi="Calibri"/>
        </w:rPr>
        <w:tab/>
      </w:r>
      <w:r w:rsidRPr="00922A17">
        <w:rPr>
          <w:rFonts w:ascii="Calibri" w:hAnsi="Calibri"/>
        </w:rPr>
        <w:tab/>
      </w:r>
      <w:r w:rsidRPr="00922A17">
        <w:rPr>
          <w:rFonts w:ascii="Calibri" w:hAnsi="Calibri"/>
        </w:rPr>
        <w:tab/>
        <w:t>For   ________</w:t>
      </w:r>
      <w:r w:rsidRPr="00922A17">
        <w:rPr>
          <w:rFonts w:ascii="Calibri" w:hAnsi="Calibri"/>
        </w:rPr>
        <w:tab/>
        <w:t>Against  ________</w:t>
      </w:r>
    </w:p>
    <w:p w14:paraId="10F2D975" w14:textId="77777777" w:rsidR="00E01696" w:rsidRPr="00922A17" w:rsidRDefault="00E01696" w:rsidP="00E01696">
      <w:pPr>
        <w:jc w:val="both"/>
        <w:rPr>
          <w:rFonts w:ascii="Calibri" w:hAnsi="Calibri"/>
        </w:rPr>
      </w:pPr>
      <w:r w:rsidRPr="00922A17">
        <w:rPr>
          <w:rFonts w:ascii="Calibri" w:hAnsi="Calibri"/>
        </w:rPr>
        <w:t>Promotion and Tenure Review Council</w:t>
      </w:r>
    </w:p>
    <w:p w14:paraId="4F8D1759" w14:textId="77777777" w:rsidR="00E01696" w:rsidRPr="00922A17" w:rsidRDefault="00E01696" w:rsidP="00E01696">
      <w:pPr>
        <w:jc w:val="both"/>
        <w:rPr>
          <w:rFonts w:ascii="Calibri" w:hAnsi="Calibri"/>
        </w:rPr>
      </w:pP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t>*Rank :  __________ of   _________</w:t>
      </w:r>
    </w:p>
    <w:p w14:paraId="72C593DC" w14:textId="77777777" w:rsidR="00E01696" w:rsidRPr="00922A17" w:rsidRDefault="00E01696" w:rsidP="00E01696">
      <w:pPr>
        <w:jc w:val="both"/>
        <w:rPr>
          <w:rFonts w:ascii="Calibri" w:hAnsi="Calibri"/>
        </w:rPr>
      </w:pPr>
    </w:p>
    <w:p w14:paraId="20C659A8" w14:textId="77777777" w:rsidR="00E01696" w:rsidRPr="00922A17" w:rsidRDefault="00E01696" w:rsidP="00E01696">
      <w:pPr>
        <w:jc w:val="both"/>
        <w:rPr>
          <w:rFonts w:ascii="Calibri" w:hAnsi="Calibri"/>
        </w:rPr>
      </w:pPr>
      <w:r w:rsidRPr="00922A17">
        <w:rPr>
          <w:rFonts w:ascii="Calibri" w:hAnsi="Calibri"/>
        </w:rPr>
        <w:t>_________________________________</w:t>
      </w:r>
      <w:r w:rsidRPr="00922A17">
        <w:rPr>
          <w:rFonts w:ascii="Calibri" w:hAnsi="Calibri"/>
        </w:rPr>
        <w:tab/>
      </w:r>
      <w:r w:rsidRPr="00922A17">
        <w:rPr>
          <w:rFonts w:ascii="Calibri" w:hAnsi="Calibri"/>
        </w:rPr>
        <w:tab/>
      </w:r>
      <w:r w:rsidRPr="00922A17">
        <w:rPr>
          <w:rFonts w:ascii="Calibri" w:hAnsi="Calibri"/>
        </w:rPr>
        <w:tab/>
        <w:t>For   ________</w:t>
      </w:r>
      <w:r w:rsidRPr="00922A17">
        <w:rPr>
          <w:rFonts w:ascii="Calibri" w:hAnsi="Calibri"/>
        </w:rPr>
        <w:tab/>
        <w:t>Against  ________</w:t>
      </w:r>
    </w:p>
    <w:p w14:paraId="746A49E2" w14:textId="77777777" w:rsidR="00E01696" w:rsidRPr="00922A17" w:rsidRDefault="00E01696" w:rsidP="00E01696">
      <w:pPr>
        <w:jc w:val="both"/>
        <w:rPr>
          <w:rFonts w:ascii="Calibri" w:hAnsi="Calibri"/>
        </w:rPr>
      </w:pPr>
      <w:r w:rsidRPr="00922A17">
        <w:rPr>
          <w:rFonts w:ascii="Calibri" w:hAnsi="Calibri"/>
        </w:rPr>
        <w:t>Joint Council on Faculty Affairs</w:t>
      </w:r>
    </w:p>
    <w:p w14:paraId="2CA16AB9" w14:textId="77777777" w:rsidR="00E01696" w:rsidRPr="00922A17" w:rsidRDefault="00E01696" w:rsidP="00E01696">
      <w:pPr>
        <w:jc w:val="both"/>
        <w:rPr>
          <w:rFonts w:ascii="Calibri" w:hAnsi="Calibri"/>
        </w:rPr>
      </w:pP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t>*Rank :  __________ of   _________</w:t>
      </w:r>
    </w:p>
    <w:p w14:paraId="47880C5B" w14:textId="77777777" w:rsidR="00E01696" w:rsidRPr="00922A17" w:rsidRDefault="00E01696" w:rsidP="00E01696">
      <w:pPr>
        <w:jc w:val="both"/>
        <w:rPr>
          <w:rFonts w:ascii="Calibri" w:hAnsi="Calibri"/>
        </w:rPr>
      </w:pPr>
    </w:p>
    <w:p w14:paraId="494ECE08" w14:textId="77777777" w:rsidR="00E01696" w:rsidRPr="00922A17" w:rsidRDefault="00E01696" w:rsidP="00E01696">
      <w:pPr>
        <w:jc w:val="both"/>
        <w:rPr>
          <w:rFonts w:ascii="Calibri" w:hAnsi="Calibri"/>
        </w:rPr>
      </w:pPr>
      <w:r w:rsidRPr="00922A17">
        <w:rPr>
          <w:rFonts w:ascii="Calibri" w:hAnsi="Calibri"/>
        </w:rPr>
        <w:t>_________________________________</w:t>
      </w:r>
      <w:r w:rsidRPr="00922A17">
        <w:rPr>
          <w:rFonts w:ascii="Calibri" w:hAnsi="Calibri"/>
        </w:rPr>
        <w:tab/>
      </w:r>
      <w:r w:rsidRPr="00922A17">
        <w:rPr>
          <w:rFonts w:ascii="Calibri" w:hAnsi="Calibri"/>
        </w:rPr>
        <w:tab/>
      </w:r>
      <w:r w:rsidRPr="00922A17">
        <w:rPr>
          <w:rFonts w:ascii="Calibri" w:hAnsi="Calibri"/>
        </w:rPr>
        <w:tab/>
        <w:t>For   ________</w:t>
      </w:r>
      <w:r w:rsidRPr="00922A17">
        <w:rPr>
          <w:rFonts w:ascii="Calibri" w:hAnsi="Calibri"/>
        </w:rPr>
        <w:tab/>
        <w:t>Against  ________</w:t>
      </w:r>
    </w:p>
    <w:p w14:paraId="6F42F3FA" w14:textId="77777777" w:rsidR="00E01696" w:rsidRPr="00922A17" w:rsidRDefault="00E01696" w:rsidP="00E01696">
      <w:pPr>
        <w:jc w:val="both"/>
        <w:rPr>
          <w:rFonts w:ascii="Calibri" w:hAnsi="Calibri"/>
        </w:rPr>
      </w:pPr>
      <w:r w:rsidRPr="00922A17">
        <w:rPr>
          <w:rFonts w:ascii="Calibri" w:hAnsi="Calibri"/>
        </w:rPr>
        <w:lastRenderedPageBreak/>
        <w:t>Executive Vice President and Provost</w:t>
      </w:r>
    </w:p>
    <w:p w14:paraId="7696AD50" w14:textId="77777777" w:rsidR="00E01696" w:rsidRPr="00922A17" w:rsidRDefault="00E01696" w:rsidP="00E01696">
      <w:pPr>
        <w:jc w:val="both"/>
        <w:rPr>
          <w:rFonts w:ascii="Calibri" w:hAnsi="Calibri"/>
        </w:rPr>
      </w:pP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r>
      <w:r w:rsidRPr="00922A17">
        <w:rPr>
          <w:rFonts w:ascii="Calibri" w:hAnsi="Calibri"/>
        </w:rPr>
        <w:tab/>
        <w:t>*Rank :  __________ of   _________</w:t>
      </w:r>
    </w:p>
    <w:p w14:paraId="0D83BAB2" w14:textId="77777777" w:rsidR="00E01696" w:rsidRPr="00922A17" w:rsidRDefault="00E01696" w:rsidP="00E01696">
      <w:pPr>
        <w:jc w:val="both"/>
        <w:rPr>
          <w:rFonts w:ascii="Calibri" w:hAnsi="Calibri"/>
        </w:rPr>
      </w:pPr>
    </w:p>
    <w:p w14:paraId="119DF00C" w14:textId="77777777" w:rsidR="00E01696" w:rsidRDefault="00E01696" w:rsidP="00E01696">
      <w:pPr>
        <w:jc w:val="both"/>
        <w:rPr>
          <w:rFonts w:ascii="Calibri" w:hAnsi="Calibri"/>
        </w:rPr>
      </w:pPr>
      <w:r w:rsidRPr="00922A17">
        <w:rPr>
          <w:rFonts w:ascii="Calibri" w:hAnsi="Calibri"/>
        </w:rPr>
        <w:t>*Rank each applicant relative to total number of applicants reviewed.</w:t>
      </w:r>
    </w:p>
    <w:p w14:paraId="730EA45E" w14:textId="77777777" w:rsidR="00E01696" w:rsidRPr="00E618FE" w:rsidRDefault="00E01696" w:rsidP="00E01696">
      <w:pPr>
        <w:jc w:val="both"/>
      </w:pPr>
      <w:r w:rsidRPr="00922A17">
        <w:rPr>
          <w:rFonts w:ascii="Calibri" w:hAnsi="Calibri"/>
        </w:rPr>
        <w:t>Attachment A</w:t>
      </w:r>
    </w:p>
    <w:p w14:paraId="13C4AA34" w14:textId="77777777" w:rsidR="008C08A9" w:rsidRDefault="008C08A9">
      <w:pPr>
        <w:jc w:val="center"/>
        <w:rPr>
          <w:sz w:val="23"/>
        </w:rPr>
      </w:pPr>
    </w:p>
    <w:p w14:paraId="7AC250B3" w14:textId="77777777" w:rsidR="00FA39D1" w:rsidRDefault="00FA39D1" w:rsidP="00FA39D1">
      <w:pPr>
        <w:jc w:val="center"/>
      </w:pPr>
      <w:r w:rsidRPr="00851619">
        <w:rPr>
          <w:noProof/>
          <w:lang w:bidi="ar-SA"/>
        </w:rPr>
        <w:drawing>
          <wp:inline distT="0" distB="0" distL="0" distR="0" wp14:anchorId="56CC1E72" wp14:editId="6FB8E9EE">
            <wp:extent cx="930275" cy="850900"/>
            <wp:effectExtent l="0" t="0" r="3175" b="6350"/>
            <wp:docPr id="205" name="Picture 205" descr="C:\Users\jcase\AppData\Local\Microsoft\Windows\Temporary Internet Files\Content.Outlook\V2JGKDJE\SRSeal-Full Color (00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ase\AppData\Local\Microsoft\Windows\Temporary Internet Files\Content.Outlook\V2JGKDJE\SRSeal-Full Color (003) (002).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30275" cy="850900"/>
                    </a:xfrm>
                    <a:prstGeom prst="rect">
                      <a:avLst/>
                    </a:prstGeom>
                    <a:noFill/>
                    <a:ln>
                      <a:noFill/>
                    </a:ln>
                  </pic:spPr>
                </pic:pic>
              </a:graphicData>
            </a:graphic>
          </wp:inline>
        </w:drawing>
      </w:r>
    </w:p>
    <w:p w14:paraId="0B9ECBA1" w14:textId="77777777" w:rsidR="00FA39D1" w:rsidRPr="00922A17" w:rsidRDefault="00FA39D1" w:rsidP="00FA39D1">
      <w:pPr>
        <w:ind w:left="1440" w:hanging="1440"/>
        <w:jc w:val="center"/>
        <w:rPr>
          <w:rFonts w:ascii="Calibri" w:hAnsi="Calibri"/>
          <w:b/>
        </w:rPr>
      </w:pPr>
      <w:r w:rsidRPr="00922A17">
        <w:rPr>
          <w:rFonts w:ascii="Calibri" w:hAnsi="Calibri"/>
          <w:b/>
        </w:rPr>
        <w:t xml:space="preserve">APPLICATION FOR </w:t>
      </w:r>
      <w:r>
        <w:rPr>
          <w:rFonts w:ascii="Calibri" w:hAnsi="Calibri"/>
          <w:b/>
        </w:rPr>
        <w:t>TENURE</w:t>
      </w:r>
    </w:p>
    <w:p w14:paraId="65F6A8D7" w14:textId="77777777" w:rsidR="00FA39D1" w:rsidRPr="00922A17" w:rsidRDefault="00FA39D1" w:rsidP="00FA39D1">
      <w:pPr>
        <w:rPr>
          <w:rFonts w:ascii="Calibri" w:hAnsi="Calibri"/>
        </w:rPr>
      </w:pPr>
    </w:p>
    <w:p w14:paraId="42B839A4" w14:textId="77777777" w:rsidR="00FA39D1" w:rsidRPr="00EA56D5" w:rsidRDefault="00FA39D1" w:rsidP="00FA39D1">
      <w:pPr>
        <w:rPr>
          <w:rFonts w:ascii="Calibri" w:hAnsi="Calibri"/>
          <w:b/>
        </w:rPr>
      </w:pPr>
      <w:r w:rsidRPr="00EA56D5">
        <w:rPr>
          <w:rFonts w:ascii="Calibri" w:hAnsi="Calibri"/>
          <w:b/>
        </w:rPr>
        <w:t>Name ___________________________________</w:t>
      </w:r>
      <w:r w:rsidRPr="00EA56D5">
        <w:rPr>
          <w:rFonts w:ascii="Calibri" w:hAnsi="Calibri"/>
          <w:b/>
        </w:rPr>
        <w:tab/>
      </w:r>
      <w:r w:rsidRPr="00EA56D5">
        <w:rPr>
          <w:rFonts w:ascii="Calibri" w:hAnsi="Calibri"/>
          <w:b/>
        </w:rPr>
        <w:tab/>
        <w:t>Department ______________________________</w:t>
      </w:r>
    </w:p>
    <w:p w14:paraId="308813E2" w14:textId="77777777" w:rsidR="00FA39D1" w:rsidRPr="00EA56D5" w:rsidRDefault="00FA39D1" w:rsidP="00FA39D1">
      <w:pPr>
        <w:rPr>
          <w:rFonts w:ascii="Calibri" w:hAnsi="Calibri"/>
          <w:b/>
        </w:rPr>
      </w:pPr>
    </w:p>
    <w:p w14:paraId="6F6F8DA1" w14:textId="77777777" w:rsidR="00FA39D1" w:rsidRPr="00EA56D5" w:rsidRDefault="00FA39D1" w:rsidP="00FA39D1">
      <w:pPr>
        <w:rPr>
          <w:rFonts w:ascii="Calibri" w:hAnsi="Calibri"/>
          <w:b/>
        </w:rPr>
      </w:pPr>
      <w:r w:rsidRPr="00EA56D5">
        <w:rPr>
          <w:rFonts w:ascii="Calibri" w:hAnsi="Calibri"/>
          <w:b/>
        </w:rPr>
        <w:t>Highest Degree  ___________________________</w:t>
      </w:r>
      <w:r w:rsidRPr="00EA56D5">
        <w:rPr>
          <w:rFonts w:ascii="Calibri" w:hAnsi="Calibri"/>
          <w:b/>
        </w:rPr>
        <w:tab/>
      </w:r>
      <w:r w:rsidRPr="00EA56D5">
        <w:rPr>
          <w:rFonts w:ascii="Calibri" w:hAnsi="Calibri"/>
          <w:b/>
        </w:rPr>
        <w:tab/>
        <w:t>Discipline  ________________________________</w:t>
      </w:r>
    </w:p>
    <w:p w14:paraId="25995319" w14:textId="77777777" w:rsidR="00FA39D1" w:rsidRPr="00EA56D5" w:rsidRDefault="00FA39D1" w:rsidP="00FA39D1">
      <w:pPr>
        <w:rPr>
          <w:rFonts w:ascii="Calibri" w:hAnsi="Calibri"/>
          <w:b/>
        </w:rPr>
      </w:pPr>
    </w:p>
    <w:p w14:paraId="0615B86F" w14:textId="77777777" w:rsidR="00FA39D1" w:rsidRPr="00EA56D5" w:rsidRDefault="00FA39D1" w:rsidP="00FA39D1">
      <w:pPr>
        <w:rPr>
          <w:rFonts w:ascii="Calibri" w:hAnsi="Calibri"/>
          <w:b/>
        </w:rPr>
      </w:pPr>
      <w:r w:rsidRPr="00EA56D5">
        <w:rPr>
          <w:rFonts w:ascii="Calibri" w:hAnsi="Calibri"/>
          <w:b/>
        </w:rPr>
        <w:t>Present Rank  _____________________________</w:t>
      </w:r>
      <w:r w:rsidRPr="00EA56D5">
        <w:rPr>
          <w:rFonts w:ascii="Calibri" w:hAnsi="Calibri"/>
          <w:b/>
        </w:rPr>
        <w:tab/>
      </w:r>
    </w:p>
    <w:p w14:paraId="0A511F58" w14:textId="77777777" w:rsidR="00FA39D1" w:rsidRPr="00EA56D5" w:rsidRDefault="00FA39D1" w:rsidP="00FA39D1">
      <w:pPr>
        <w:rPr>
          <w:rFonts w:ascii="Calibri" w:hAnsi="Calibri"/>
          <w:b/>
        </w:rPr>
      </w:pPr>
    </w:p>
    <w:p w14:paraId="652C1C1A" w14:textId="77777777" w:rsidR="00FA39D1" w:rsidRPr="00EA56D5" w:rsidRDefault="00FA39D1" w:rsidP="00FA39D1">
      <w:pPr>
        <w:rPr>
          <w:rFonts w:ascii="Calibri" w:hAnsi="Calibri"/>
          <w:b/>
        </w:rPr>
      </w:pPr>
      <w:r w:rsidRPr="00EA56D5">
        <w:rPr>
          <w:rFonts w:ascii="Calibri" w:hAnsi="Calibri"/>
          <w:b/>
        </w:rPr>
        <w:t>Total Years University Experience ____________</w:t>
      </w:r>
      <w:r w:rsidRPr="00EA56D5">
        <w:rPr>
          <w:rFonts w:ascii="Calibri" w:hAnsi="Calibri"/>
          <w:b/>
        </w:rPr>
        <w:tab/>
      </w:r>
      <w:r w:rsidRPr="00EA56D5">
        <w:rPr>
          <w:rFonts w:ascii="Calibri" w:hAnsi="Calibri"/>
          <w:b/>
        </w:rPr>
        <w:tab/>
        <w:t>Total Years Sul Ross Experience ______________</w:t>
      </w:r>
    </w:p>
    <w:p w14:paraId="683F06EE" w14:textId="77777777" w:rsidR="00FA39D1" w:rsidRPr="00EA56D5" w:rsidRDefault="00FA39D1" w:rsidP="00FA39D1">
      <w:pPr>
        <w:rPr>
          <w:rFonts w:ascii="Calibri" w:hAnsi="Calibri"/>
          <w:b/>
        </w:rPr>
      </w:pPr>
    </w:p>
    <w:p w14:paraId="54F9D178" w14:textId="77777777" w:rsidR="00FA39D1" w:rsidRPr="00EA56D5" w:rsidRDefault="00FA39D1" w:rsidP="00FA39D1">
      <w:pPr>
        <w:rPr>
          <w:rFonts w:ascii="Calibri" w:hAnsi="Calibri"/>
          <w:b/>
        </w:rPr>
      </w:pPr>
      <w:r w:rsidRPr="00EA56D5">
        <w:rPr>
          <w:rFonts w:ascii="Calibri" w:hAnsi="Calibri"/>
          <w:b/>
        </w:rPr>
        <w:t>-------------------------------------------------------------------------------------------------------------------------------</w:t>
      </w:r>
      <w:r>
        <w:rPr>
          <w:rFonts w:ascii="Calibri" w:hAnsi="Calibri"/>
          <w:b/>
        </w:rPr>
        <w:t>-----------</w:t>
      </w:r>
      <w:r w:rsidRPr="00EA56D5">
        <w:rPr>
          <w:rFonts w:ascii="Calibri" w:hAnsi="Calibri"/>
          <w:b/>
        </w:rPr>
        <w:t>-------------</w:t>
      </w:r>
    </w:p>
    <w:p w14:paraId="0EE5CFD9" w14:textId="77777777" w:rsidR="00FA39D1" w:rsidRPr="00EA56D5" w:rsidRDefault="00FA39D1" w:rsidP="00FA39D1">
      <w:pPr>
        <w:jc w:val="both"/>
        <w:rPr>
          <w:rFonts w:ascii="Calibri" w:hAnsi="Calibri"/>
          <w:b/>
        </w:rPr>
      </w:pPr>
    </w:p>
    <w:p w14:paraId="216376D9" w14:textId="77777777" w:rsidR="00FA39D1" w:rsidRPr="00EA56D5" w:rsidRDefault="00FA39D1" w:rsidP="00FA39D1">
      <w:pPr>
        <w:jc w:val="both"/>
        <w:rPr>
          <w:rFonts w:ascii="Calibri" w:hAnsi="Calibri"/>
          <w:b/>
        </w:rPr>
      </w:pPr>
      <w:r w:rsidRPr="00EA56D5">
        <w:rPr>
          <w:rFonts w:ascii="Calibri" w:hAnsi="Calibri"/>
          <w:b/>
        </w:rPr>
        <w:lastRenderedPageBreak/>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t>Recommendation:</w:t>
      </w:r>
    </w:p>
    <w:p w14:paraId="7FD33374" w14:textId="77777777" w:rsidR="00FA39D1" w:rsidRPr="00EA56D5" w:rsidRDefault="00FA39D1" w:rsidP="00FA39D1">
      <w:pPr>
        <w:jc w:val="both"/>
        <w:rPr>
          <w:rFonts w:ascii="Calibri" w:hAnsi="Calibri"/>
          <w:b/>
        </w:rPr>
      </w:pPr>
    </w:p>
    <w:p w14:paraId="6469D410" w14:textId="77777777" w:rsidR="00FA39D1" w:rsidRPr="00EA56D5" w:rsidRDefault="00FA39D1" w:rsidP="00FA39D1">
      <w:pPr>
        <w:jc w:val="both"/>
        <w:rPr>
          <w:rFonts w:ascii="Calibri" w:hAnsi="Calibri"/>
          <w:b/>
        </w:rPr>
      </w:pPr>
      <w:r w:rsidRPr="00EA56D5">
        <w:rPr>
          <w:rFonts w:ascii="Calibri" w:hAnsi="Calibri"/>
          <w:b/>
        </w:rPr>
        <w:t>_________________________________</w:t>
      </w:r>
      <w:r w:rsidRPr="00EA56D5">
        <w:rPr>
          <w:rFonts w:ascii="Calibri" w:hAnsi="Calibri"/>
          <w:b/>
        </w:rPr>
        <w:tab/>
      </w:r>
      <w:r w:rsidRPr="00EA56D5">
        <w:rPr>
          <w:rFonts w:ascii="Calibri" w:hAnsi="Calibri"/>
          <w:b/>
        </w:rPr>
        <w:tab/>
      </w:r>
      <w:r w:rsidRPr="00EA56D5">
        <w:rPr>
          <w:rFonts w:ascii="Calibri" w:hAnsi="Calibri"/>
          <w:b/>
        </w:rPr>
        <w:tab/>
        <w:t>For   ________</w:t>
      </w:r>
      <w:r w:rsidRPr="00EA56D5">
        <w:rPr>
          <w:rFonts w:ascii="Calibri" w:hAnsi="Calibri"/>
          <w:b/>
        </w:rPr>
        <w:tab/>
        <w:t>Against  ________</w:t>
      </w:r>
    </w:p>
    <w:p w14:paraId="4AF94B72" w14:textId="77777777" w:rsidR="00FA39D1" w:rsidRPr="00EA56D5" w:rsidRDefault="00FA39D1" w:rsidP="00FA39D1">
      <w:pPr>
        <w:jc w:val="both"/>
        <w:rPr>
          <w:rFonts w:ascii="Calibri" w:hAnsi="Calibri"/>
          <w:b/>
        </w:rPr>
      </w:pPr>
      <w:r w:rsidRPr="00EA56D5">
        <w:rPr>
          <w:rFonts w:ascii="Calibri" w:hAnsi="Calibri"/>
          <w:b/>
        </w:rPr>
        <w:t>Departmental Review Committee</w:t>
      </w:r>
    </w:p>
    <w:p w14:paraId="58D021E4" w14:textId="77777777" w:rsidR="00FA39D1" w:rsidRPr="00EA56D5" w:rsidRDefault="00FA39D1" w:rsidP="00FA39D1">
      <w:pPr>
        <w:jc w:val="both"/>
        <w:rPr>
          <w:rFonts w:ascii="Calibri" w:hAnsi="Calibri"/>
          <w:b/>
        </w:rPr>
      </w:pP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t>*Rank :  __________ of   _________</w:t>
      </w:r>
    </w:p>
    <w:p w14:paraId="43B0FAA0" w14:textId="77777777" w:rsidR="00FA39D1" w:rsidRPr="00EA56D5" w:rsidRDefault="00FA39D1" w:rsidP="00FA39D1">
      <w:pPr>
        <w:rPr>
          <w:rFonts w:ascii="Calibri" w:hAnsi="Calibri"/>
          <w:b/>
        </w:rPr>
      </w:pPr>
    </w:p>
    <w:p w14:paraId="778B9AF2" w14:textId="77777777" w:rsidR="00FA39D1" w:rsidRPr="00EA56D5" w:rsidRDefault="00FA39D1" w:rsidP="00FA39D1">
      <w:pPr>
        <w:jc w:val="both"/>
        <w:rPr>
          <w:rFonts w:ascii="Calibri" w:hAnsi="Calibri"/>
          <w:b/>
        </w:rPr>
      </w:pPr>
      <w:r w:rsidRPr="00EA56D5">
        <w:rPr>
          <w:rFonts w:ascii="Calibri" w:hAnsi="Calibri"/>
          <w:b/>
        </w:rPr>
        <w:t>_________________________________</w:t>
      </w:r>
      <w:r w:rsidRPr="00EA56D5">
        <w:rPr>
          <w:rFonts w:ascii="Calibri" w:hAnsi="Calibri"/>
          <w:b/>
        </w:rPr>
        <w:tab/>
      </w:r>
      <w:r w:rsidRPr="00EA56D5">
        <w:rPr>
          <w:rFonts w:ascii="Calibri" w:hAnsi="Calibri"/>
          <w:b/>
        </w:rPr>
        <w:tab/>
      </w:r>
      <w:r w:rsidRPr="00EA56D5">
        <w:rPr>
          <w:rFonts w:ascii="Calibri" w:hAnsi="Calibri"/>
          <w:b/>
        </w:rPr>
        <w:tab/>
        <w:t>For   ________</w:t>
      </w:r>
      <w:r w:rsidRPr="00EA56D5">
        <w:rPr>
          <w:rFonts w:ascii="Calibri" w:hAnsi="Calibri"/>
          <w:b/>
        </w:rPr>
        <w:tab/>
        <w:t>Against  ________</w:t>
      </w:r>
    </w:p>
    <w:p w14:paraId="41C4396A" w14:textId="77777777" w:rsidR="00FA39D1" w:rsidRPr="00EA56D5" w:rsidRDefault="00FA39D1" w:rsidP="00FA39D1">
      <w:pPr>
        <w:jc w:val="both"/>
        <w:rPr>
          <w:rFonts w:ascii="Calibri" w:hAnsi="Calibri"/>
          <w:b/>
        </w:rPr>
      </w:pPr>
      <w:r w:rsidRPr="00EA56D5">
        <w:rPr>
          <w:rFonts w:ascii="Calibri" w:hAnsi="Calibri"/>
          <w:b/>
        </w:rPr>
        <w:t>Department Chair</w:t>
      </w:r>
    </w:p>
    <w:p w14:paraId="1FDB68F5" w14:textId="77777777" w:rsidR="00FA39D1" w:rsidRPr="00EA56D5" w:rsidRDefault="00FA39D1" w:rsidP="00FA39D1">
      <w:pPr>
        <w:jc w:val="both"/>
        <w:rPr>
          <w:rFonts w:ascii="Calibri" w:hAnsi="Calibri"/>
          <w:b/>
        </w:rPr>
      </w:pP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t>*Rank :  __________ of   _________</w:t>
      </w:r>
    </w:p>
    <w:p w14:paraId="3F56437D" w14:textId="77777777" w:rsidR="00FA39D1" w:rsidRPr="00EA56D5" w:rsidRDefault="00FA39D1" w:rsidP="00FA39D1">
      <w:pPr>
        <w:rPr>
          <w:rFonts w:ascii="Calibri" w:hAnsi="Calibri"/>
          <w:b/>
        </w:rPr>
      </w:pPr>
    </w:p>
    <w:p w14:paraId="6B67ECFF" w14:textId="77777777" w:rsidR="00FA39D1" w:rsidRPr="00EA56D5" w:rsidRDefault="00FA39D1" w:rsidP="00FA39D1">
      <w:pPr>
        <w:jc w:val="both"/>
        <w:rPr>
          <w:rFonts w:ascii="Calibri" w:hAnsi="Calibri"/>
          <w:b/>
        </w:rPr>
      </w:pPr>
      <w:r w:rsidRPr="00EA56D5">
        <w:rPr>
          <w:rFonts w:ascii="Calibri" w:hAnsi="Calibri"/>
          <w:b/>
        </w:rPr>
        <w:t>_________________________________</w:t>
      </w:r>
      <w:r w:rsidRPr="00EA56D5">
        <w:rPr>
          <w:rFonts w:ascii="Calibri" w:hAnsi="Calibri"/>
          <w:b/>
        </w:rPr>
        <w:tab/>
      </w:r>
      <w:r w:rsidRPr="00EA56D5">
        <w:rPr>
          <w:rFonts w:ascii="Calibri" w:hAnsi="Calibri"/>
          <w:b/>
        </w:rPr>
        <w:tab/>
      </w:r>
      <w:r w:rsidRPr="00EA56D5">
        <w:rPr>
          <w:rFonts w:ascii="Calibri" w:hAnsi="Calibri"/>
          <w:b/>
        </w:rPr>
        <w:tab/>
        <w:t>For   ________</w:t>
      </w:r>
      <w:r w:rsidRPr="00EA56D5">
        <w:rPr>
          <w:rFonts w:ascii="Calibri" w:hAnsi="Calibri"/>
          <w:b/>
        </w:rPr>
        <w:tab/>
        <w:t>Against  ________</w:t>
      </w:r>
    </w:p>
    <w:p w14:paraId="0CFBE3A2" w14:textId="77777777" w:rsidR="00FA39D1" w:rsidRPr="00EA56D5" w:rsidRDefault="00FA39D1" w:rsidP="00FA39D1">
      <w:pPr>
        <w:jc w:val="both"/>
        <w:rPr>
          <w:rFonts w:ascii="Calibri" w:hAnsi="Calibri"/>
          <w:b/>
        </w:rPr>
      </w:pPr>
      <w:r w:rsidRPr="00EA56D5">
        <w:rPr>
          <w:rFonts w:ascii="Calibri" w:hAnsi="Calibri"/>
          <w:b/>
        </w:rPr>
        <w:t>College Review Committee</w:t>
      </w:r>
    </w:p>
    <w:p w14:paraId="36586E08" w14:textId="77777777" w:rsidR="00FA39D1" w:rsidRPr="00EA56D5" w:rsidRDefault="00FA39D1" w:rsidP="00FA39D1">
      <w:pPr>
        <w:jc w:val="both"/>
        <w:rPr>
          <w:rFonts w:ascii="Calibri" w:hAnsi="Calibri"/>
          <w:b/>
        </w:rPr>
      </w:pP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t>*Rank :  __________ of   _________</w:t>
      </w:r>
    </w:p>
    <w:p w14:paraId="7981FAE0" w14:textId="77777777" w:rsidR="00FA39D1" w:rsidRPr="00EA56D5" w:rsidRDefault="00FA39D1" w:rsidP="00FA39D1">
      <w:pPr>
        <w:jc w:val="both"/>
        <w:rPr>
          <w:rFonts w:ascii="Calibri" w:hAnsi="Calibri"/>
          <w:b/>
        </w:rPr>
      </w:pPr>
    </w:p>
    <w:p w14:paraId="0A8258A4" w14:textId="77777777" w:rsidR="00FA39D1" w:rsidRPr="00EA56D5" w:rsidRDefault="00FA39D1" w:rsidP="00FA39D1">
      <w:pPr>
        <w:jc w:val="both"/>
        <w:rPr>
          <w:rFonts w:ascii="Calibri" w:hAnsi="Calibri"/>
          <w:b/>
        </w:rPr>
      </w:pPr>
      <w:r w:rsidRPr="00EA56D5">
        <w:rPr>
          <w:rFonts w:ascii="Calibri" w:hAnsi="Calibri"/>
          <w:b/>
        </w:rPr>
        <w:t>_________________________________</w:t>
      </w:r>
      <w:r w:rsidRPr="00EA56D5">
        <w:rPr>
          <w:rFonts w:ascii="Calibri" w:hAnsi="Calibri"/>
          <w:b/>
        </w:rPr>
        <w:tab/>
      </w:r>
      <w:r w:rsidRPr="00EA56D5">
        <w:rPr>
          <w:rFonts w:ascii="Calibri" w:hAnsi="Calibri"/>
          <w:b/>
        </w:rPr>
        <w:tab/>
      </w:r>
      <w:r w:rsidRPr="00EA56D5">
        <w:rPr>
          <w:rFonts w:ascii="Calibri" w:hAnsi="Calibri"/>
          <w:b/>
        </w:rPr>
        <w:tab/>
        <w:t>For   ________</w:t>
      </w:r>
      <w:r w:rsidRPr="00EA56D5">
        <w:rPr>
          <w:rFonts w:ascii="Calibri" w:hAnsi="Calibri"/>
          <w:b/>
        </w:rPr>
        <w:tab/>
        <w:t>Against  ________</w:t>
      </w:r>
    </w:p>
    <w:p w14:paraId="458F4965" w14:textId="77777777" w:rsidR="00FA39D1" w:rsidRPr="00EA56D5" w:rsidRDefault="00FA39D1" w:rsidP="00FA39D1">
      <w:pPr>
        <w:jc w:val="both"/>
        <w:rPr>
          <w:rFonts w:ascii="Calibri" w:hAnsi="Calibri"/>
          <w:b/>
        </w:rPr>
      </w:pPr>
      <w:r w:rsidRPr="00EA56D5">
        <w:rPr>
          <w:rFonts w:ascii="Calibri" w:hAnsi="Calibri"/>
          <w:b/>
        </w:rPr>
        <w:t>Dean</w:t>
      </w:r>
    </w:p>
    <w:p w14:paraId="24FF7BEA" w14:textId="77777777" w:rsidR="00FA39D1" w:rsidRPr="00EA56D5" w:rsidRDefault="00FA39D1" w:rsidP="00FA39D1">
      <w:pPr>
        <w:jc w:val="both"/>
        <w:rPr>
          <w:rFonts w:ascii="Calibri" w:hAnsi="Calibri"/>
          <w:b/>
        </w:rPr>
      </w:pP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t>*Rank :  __________ of   _________</w:t>
      </w:r>
    </w:p>
    <w:p w14:paraId="784179C6" w14:textId="77777777" w:rsidR="00FA39D1" w:rsidRPr="00EA56D5" w:rsidRDefault="00FA39D1" w:rsidP="00FA39D1">
      <w:pPr>
        <w:jc w:val="both"/>
        <w:rPr>
          <w:rFonts w:ascii="Calibri" w:hAnsi="Calibri"/>
          <w:b/>
        </w:rPr>
      </w:pPr>
    </w:p>
    <w:p w14:paraId="02E9A2DC" w14:textId="77777777" w:rsidR="00FA39D1" w:rsidRPr="00EA56D5" w:rsidRDefault="00FA39D1" w:rsidP="00FA39D1">
      <w:pPr>
        <w:jc w:val="both"/>
        <w:rPr>
          <w:rFonts w:ascii="Calibri" w:hAnsi="Calibri"/>
          <w:b/>
        </w:rPr>
      </w:pPr>
      <w:r w:rsidRPr="00EA56D5">
        <w:rPr>
          <w:rFonts w:ascii="Calibri" w:hAnsi="Calibri"/>
          <w:b/>
        </w:rPr>
        <w:t>_________________________________</w:t>
      </w:r>
      <w:r w:rsidRPr="00EA56D5">
        <w:rPr>
          <w:rFonts w:ascii="Calibri" w:hAnsi="Calibri"/>
          <w:b/>
        </w:rPr>
        <w:tab/>
      </w:r>
      <w:r w:rsidRPr="00EA56D5">
        <w:rPr>
          <w:rFonts w:ascii="Calibri" w:hAnsi="Calibri"/>
          <w:b/>
        </w:rPr>
        <w:tab/>
      </w:r>
      <w:r w:rsidRPr="00EA56D5">
        <w:rPr>
          <w:rFonts w:ascii="Calibri" w:hAnsi="Calibri"/>
          <w:b/>
        </w:rPr>
        <w:tab/>
        <w:t>For   ________</w:t>
      </w:r>
      <w:r w:rsidRPr="00EA56D5">
        <w:rPr>
          <w:rFonts w:ascii="Calibri" w:hAnsi="Calibri"/>
          <w:b/>
        </w:rPr>
        <w:tab/>
        <w:t>Against  ________</w:t>
      </w:r>
    </w:p>
    <w:p w14:paraId="58198433" w14:textId="77777777" w:rsidR="00FA39D1" w:rsidRPr="00EA56D5" w:rsidRDefault="00FA39D1" w:rsidP="00FA39D1">
      <w:pPr>
        <w:jc w:val="both"/>
        <w:rPr>
          <w:rFonts w:ascii="Calibri" w:hAnsi="Calibri"/>
          <w:b/>
        </w:rPr>
      </w:pPr>
      <w:r w:rsidRPr="00EA56D5">
        <w:rPr>
          <w:rFonts w:ascii="Calibri" w:hAnsi="Calibri"/>
          <w:b/>
        </w:rPr>
        <w:t>Promotion and Tenure Review Council</w:t>
      </w:r>
    </w:p>
    <w:p w14:paraId="65F16DCC" w14:textId="77777777" w:rsidR="00FA39D1" w:rsidRPr="00EA56D5" w:rsidRDefault="00FA39D1" w:rsidP="00FA39D1">
      <w:pPr>
        <w:jc w:val="both"/>
        <w:rPr>
          <w:rFonts w:ascii="Calibri" w:hAnsi="Calibri"/>
          <w:b/>
        </w:rPr>
      </w:pP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t>*Rank :  __________ of   _________</w:t>
      </w:r>
    </w:p>
    <w:p w14:paraId="7A0E10B5" w14:textId="77777777" w:rsidR="00FA39D1" w:rsidRPr="00EA56D5" w:rsidRDefault="00FA39D1" w:rsidP="00FA39D1">
      <w:pPr>
        <w:jc w:val="both"/>
        <w:rPr>
          <w:rFonts w:ascii="Calibri" w:hAnsi="Calibri"/>
          <w:b/>
        </w:rPr>
      </w:pPr>
    </w:p>
    <w:p w14:paraId="08A3FBA6" w14:textId="77777777" w:rsidR="00FA39D1" w:rsidRPr="00EA56D5" w:rsidRDefault="00FA39D1" w:rsidP="00FA39D1">
      <w:pPr>
        <w:jc w:val="both"/>
        <w:rPr>
          <w:rFonts w:ascii="Calibri" w:hAnsi="Calibri"/>
          <w:b/>
        </w:rPr>
      </w:pPr>
      <w:r w:rsidRPr="00EA56D5">
        <w:rPr>
          <w:rFonts w:ascii="Calibri" w:hAnsi="Calibri"/>
          <w:b/>
        </w:rPr>
        <w:t>_________________________________</w:t>
      </w:r>
      <w:r w:rsidRPr="00EA56D5">
        <w:rPr>
          <w:rFonts w:ascii="Calibri" w:hAnsi="Calibri"/>
          <w:b/>
        </w:rPr>
        <w:tab/>
      </w:r>
      <w:r w:rsidRPr="00EA56D5">
        <w:rPr>
          <w:rFonts w:ascii="Calibri" w:hAnsi="Calibri"/>
          <w:b/>
        </w:rPr>
        <w:tab/>
      </w:r>
      <w:r w:rsidRPr="00EA56D5">
        <w:rPr>
          <w:rFonts w:ascii="Calibri" w:hAnsi="Calibri"/>
          <w:b/>
        </w:rPr>
        <w:tab/>
        <w:t>For   ________</w:t>
      </w:r>
      <w:r w:rsidRPr="00EA56D5">
        <w:rPr>
          <w:rFonts w:ascii="Calibri" w:hAnsi="Calibri"/>
          <w:b/>
        </w:rPr>
        <w:tab/>
        <w:t>Against  ________</w:t>
      </w:r>
    </w:p>
    <w:p w14:paraId="15F9C794" w14:textId="77777777" w:rsidR="00FA39D1" w:rsidRPr="00EA56D5" w:rsidRDefault="00FA39D1" w:rsidP="00FA39D1">
      <w:pPr>
        <w:jc w:val="both"/>
        <w:rPr>
          <w:rFonts w:ascii="Calibri" w:hAnsi="Calibri"/>
          <w:b/>
        </w:rPr>
      </w:pPr>
      <w:r w:rsidRPr="00EA56D5">
        <w:rPr>
          <w:rFonts w:ascii="Calibri" w:hAnsi="Calibri"/>
          <w:b/>
        </w:rPr>
        <w:t>Joint Council on Faculty Affairs</w:t>
      </w:r>
    </w:p>
    <w:p w14:paraId="2A6A3C0E" w14:textId="77777777" w:rsidR="00FA39D1" w:rsidRPr="00EA56D5" w:rsidRDefault="00FA39D1" w:rsidP="00FA39D1">
      <w:pPr>
        <w:jc w:val="both"/>
        <w:rPr>
          <w:rFonts w:ascii="Calibri" w:hAnsi="Calibri"/>
          <w:b/>
        </w:rPr>
      </w:pPr>
      <w:r w:rsidRPr="00EA56D5">
        <w:rPr>
          <w:rFonts w:ascii="Calibri" w:hAnsi="Calibri"/>
          <w:b/>
        </w:rPr>
        <w:lastRenderedPageBreak/>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t>*Rank :  __________ of   _________</w:t>
      </w:r>
    </w:p>
    <w:p w14:paraId="488E9CE8" w14:textId="77777777" w:rsidR="00FA39D1" w:rsidRPr="00EA56D5" w:rsidRDefault="00FA39D1" w:rsidP="00FA39D1">
      <w:pPr>
        <w:jc w:val="both"/>
        <w:rPr>
          <w:rFonts w:ascii="Calibri" w:hAnsi="Calibri"/>
          <w:b/>
        </w:rPr>
      </w:pPr>
    </w:p>
    <w:p w14:paraId="2226567C" w14:textId="77777777" w:rsidR="00FA39D1" w:rsidRPr="00EA56D5" w:rsidRDefault="00FA39D1" w:rsidP="00FA39D1">
      <w:pPr>
        <w:jc w:val="both"/>
        <w:rPr>
          <w:rFonts w:ascii="Calibri" w:hAnsi="Calibri"/>
          <w:b/>
        </w:rPr>
      </w:pPr>
      <w:r w:rsidRPr="00EA56D5">
        <w:rPr>
          <w:rFonts w:ascii="Calibri" w:hAnsi="Calibri"/>
          <w:b/>
        </w:rPr>
        <w:t>_________________________________</w:t>
      </w:r>
      <w:r w:rsidRPr="00EA56D5">
        <w:rPr>
          <w:rFonts w:ascii="Calibri" w:hAnsi="Calibri"/>
          <w:b/>
        </w:rPr>
        <w:tab/>
      </w:r>
      <w:r w:rsidRPr="00EA56D5">
        <w:rPr>
          <w:rFonts w:ascii="Calibri" w:hAnsi="Calibri"/>
          <w:b/>
        </w:rPr>
        <w:tab/>
      </w:r>
      <w:r w:rsidRPr="00EA56D5">
        <w:rPr>
          <w:rFonts w:ascii="Calibri" w:hAnsi="Calibri"/>
          <w:b/>
        </w:rPr>
        <w:tab/>
        <w:t>For   ________</w:t>
      </w:r>
      <w:r w:rsidRPr="00EA56D5">
        <w:rPr>
          <w:rFonts w:ascii="Calibri" w:hAnsi="Calibri"/>
          <w:b/>
        </w:rPr>
        <w:tab/>
        <w:t>Against  ________</w:t>
      </w:r>
    </w:p>
    <w:p w14:paraId="33D0A399" w14:textId="77777777" w:rsidR="00FA39D1" w:rsidRPr="00EA56D5" w:rsidRDefault="00FA39D1" w:rsidP="00FA39D1">
      <w:pPr>
        <w:jc w:val="both"/>
        <w:rPr>
          <w:rFonts w:ascii="Calibri" w:hAnsi="Calibri"/>
          <w:b/>
        </w:rPr>
      </w:pPr>
      <w:r w:rsidRPr="00EA56D5">
        <w:rPr>
          <w:rFonts w:ascii="Calibri" w:hAnsi="Calibri"/>
          <w:b/>
        </w:rPr>
        <w:t>Executive Vice President and Provost</w:t>
      </w:r>
    </w:p>
    <w:p w14:paraId="6620E22C" w14:textId="77777777" w:rsidR="00FA39D1" w:rsidRPr="00EA56D5" w:rsidRDefault="00FA39D1" w:rsidP="00FA39D1">
      <w:pPr>
        <w:jc w:val="both"/>
        <w:rPr>
          <w:rFonts w:ascii="Calibri" w:hAnsi="Calibri"/>
          <w:b/>
        </w:rPr>
      </w:pP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r>
      <w:r w:rsidRPr="00EA56D5">
        <w:rPr>
          <w:rFonts w:ascii="Calibri" w:hAnsi="Calibri"/>
          <w:b/>
        </w:rPr>
        <w:tab/>
        <w:t>*Rank :  __________ of   _________</w:t>
      </w:r>
    </w:p>
    <w:p w14:paraId="169197AA" w14:textId="77777777" w:rsidR="00FA39D1" w:rsidRPr="00EA56D5" w:rsidRDefault="00FA39D1" w:rsidP="00FA39D1">
      <w:pPr>
        <w:jc w:val="both"/>
        <w:rPr>
          <w:rFonts w:ascii="Calibri" w:hAnsi="Calibri"/>
          <w:b/>
        </w:rPr>
      </w:pPr>
    </w:p>
    <w:p w14:paraId="6A741AE3" w14:textId="77777777" w:rsidR="00FA39D1" w:rsidRPr="00EA56D5" w:rsidRDefault="00FA39D1" w:rsidP="00FA39D1">
      <w:pPr>
        <w:jc w:val="both"/>
        <w:rPr>
          <w:rFonts w:ascii="Calibri" w:hAnsi="Calibri"/>
          <w:b/>
        </w:rPr>
      </w:pPr>
      <w:r w:rsidRPr="00EA56D5">
        <w:rPr>
          <w:rFonts w:ascii="Calibri" w:hAnsi="Calibri"/>
          <w:b/>
        </w:rPr>
        <w:t>*Rank each applicant relative to total number of applicants reviewed.</w:t>
      </w:r>
    </w:p>
    <w:p w14:paraId="03387745" w14:textId="77777777" w:rsidR="00FA39D1" w:rsidRDefault="00FA39D1" w:rsidP="00FA39D1">
      <w:pPr>
        <w:jc w:val="both"/>
      </w:pPr>
      <w:r w:rsidRPr="00EA56D5">
        <w:rPr>
          <w:rFonts w:ascii="Calibri" w:hAnsi="Calibri"/>
          <w:b/>
        </w:rPr>
        <w:t>Attachment A</w:t>
      </w:r>
    </w:p>
    <w:p w14:paraId="28444EC3" w14:textId="77777777" w:rsidR="00FA39D1" w:rsidRDefault="00FA39D1">
      <w:pPr>
        <w:jc w:val="center"/>
        <w:rPr>
          <w:sz w:val="23"/>
        </w:rPr>
      </w:pPr>
    </w:p>
    <w:p w14:paraId="5F8E4743" w14:textId="77777777" w:rsidR="00FA39D1" w:rsidRDefault="00FA39D1">
      <w:pPr>
        <w:jc w:val="center"/>
        <w:rPr>
          <w:sz w:val="23"/>
        </w:rPr>
        <w:sectPr w:rsidR="00FA39D1">
          <w:headerReference w:type="default" r:id="rId104"/>
          <w:pgSz w:w="12240" w:h="16340"/>
          <w:pgMar w:top="1420" w:right="560" w:bottom="280" w:left="740" w:header="0" w:footer="0" w:gutter="0"/>
          <w:cols w:space="720"/>
        </w:sectPr>
      </w:pPr>
    </w:p>
    <w:p w14:paraId="7050BD90" w14:textId="77777777" w:rsidR="008C08A9" w:rsidRDefault="006D4248">
      <w:pPr>
        <w:spacing w:before="77"/>
        <w:ind w:left="3857" w:right="3833" w:hanging="4"/>
        <w:jc w:val="center"/>
        <w:rPr>
          <w:sz w:val="20"/>
        </w:rPr>
      </w:pPr>
      <w:r>
        <w:rPr>
          <w:sz w:val="20"/>
        </w:rPr>
        <w:lastRenderedPageBreak/>
        <w:t>Sul Ross State University Institutional Review Committee</w:t>
      </w:r>
    </w:p>
    <w:p w14:paraId="6485308D" w14:textId="77777777" w:rsidR="008C08A9" w:rsidRDefault="006D4248">
      <w:pPr>
        <w:spacing w:line="230" w:lineRule="exact"/>
        <w:ind w:left="2748"/>
        <w:rPr>
          <w:sz w:val="20"/>
        </w:rPr>
      </w:pPr>
      <w:r>
        <w:rPr>
          <w:sz w:val="20"/>
        </w:rPr>
        <w:t>Application for Review of Research Using Human Subjects</w:t>
      </w:r>
    </w:p>
    <w:p w14:paraId="64A47925" w14:textId="77777777" w:rsidR="008C08A9" w:rsidRDefault="008C08A9">
      <w:pPr>
        <w:pStyle w:val="BodyText"/>
        <w:rPr>
          <w:sz w:val="20"/>
        </w:rPr>
      </w:pPr>
    </w:p>
    <w:p w14:paraId="14C87E2D" w14:textId="77777777" w:rsidR="008C08A9" w:rsidRDefault="006D4248">
      <w:pPr>
        <w:ind w:left="820" w:right="1087"/>
        <w:rPr>
          <w:sz w:val="20"/>
        </w:rPr>
      </w:pPr>
      <w:r>
        <w:rPr>
          <w:sz w:val="20"/>
        </w:rPr>
        <w:t>This application should be submitted to the Institutional Review Committee/Human Subjects Council to request review and approval, or exemption, of any research protocol involving human subjects. All applicable research projects must be reviewed and approved by the IRC before research begins.</w:t>
      </w:r>
    </w:p>
    <w:p w14:paraId="6A9D2FE1" w14:textId="77777777" w:rsidR="008C08A9" w:rsidRDefault="008C08A9">
      <w:pPr>
        <w:pStyle w:val="BodyText"/>
      </w:pPr>
    </w:p>
    <w:p w14:paraId="2B42B909" w14:textId="77777777" w:rsidR="008C08A9" w:rsidRDefault="006D4248">
      <w:pPr>
        <w:spacing w:before="1"/>
        <w:ind w:left="819" w:right="787"/>
        <w:rPr>
          <w:sz w:val="20"/>
        </w:rPr>
      </w:pPr>
      <w:r>
        <w:rPr>
          <w:sz w:val="20"/>
          <w:u w:val="single"/>
        </w:rPr>
        <w:t>Definition of Research:</w:t>
      </w:r>
      <w:r>
        <w:rPr>
          <w:sz w:val="20"/>
        </w:rPr>
        <w:t xml:space="preserve"> A systematic investigation (i.e. gathering and analysis of information) designed to develop or contribute to generalizable knowledge.</w:t>
      </w:r>
    </w:p>
    <w:p w14:paraId="39C15022" w14:textId="77777777" w:rsidR="008C08A9" w:rsidRDefault="008C08A9">
      <w:pPr>
        <w:pStyle w:val="BodyText"/>
        <w:spacing w:before="10"/>
        <w:rPr>
          <w:sz w:val="19"/>
        </w:rPr>
      </w:pPr>
    </w:p>
    <w:p w14:paraId="482BF53A" w14:textId="77777777" w:rsidR="008C08A9" w:rsidRDefault="006D4248">
      <w:pPr>
        <w:ind w:left="819" w:right="1087"/>
        <w:rPr>
          <w:sz w:val="20"/>
        </w:rPr>
      </w:pPr>
      <w:r>
        <w:rPr>
          <w:sz w:val="20"/>
          <w:u w:val="single"/>
        </w:rPr>
        <w:t>Definition of Human Subject</w:t>
      </w:r>
      <w:r>
        <w:rPr>
          <w:sz w:val="20"/>
        </w:rPr>
        <w:t>: Living individual(s) about whom an investigator conducting research obtains: (1) data through intervention or interaction with the individual; or (2) identifiable private information. (Federal Policy 45 CFR 46.102(f))</w:t>
      </w:r>
    </w:p>
    <w:p w14:paraId="596B99D8" w14:textId="77777777" w:rsidR="008C08A9" w:rsidRDefault="008C08A9">
      <w:pPr>
        <w:pStyle w:val="BodyText"/>
        <w:spacing w:before="3"/>
        <w:rPr>
          <w:sz w:val="20"/>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4"/>
        <w:gridCol w:w="738"/>
        <w:gridCol w:w="576"/>
        <w:gridCol w:w="900"/>
        <w:gridCol w:w="360"/>
        <w:gridCol w:w="1116"/>
        <w:gridCol w:w="738"/>
        <w:gridCol w:w="2214"/>
      </w:tblGrid>
      <w:tr w:rsidR="008C08A9" w14:paraId="00905B7C" w14:textId="77777777">
        <w:trPr>
          <w:trHeight w:val="575"/>
        </w:trPr>
        <w:tc>
          <w:tcPr>
            <w:tcW w:w="8856" w:type="dxa"/>
            <w:gridSpan w:val="8"/>
          </w:tcPr>
          <w:p w14:paraId="0FF9E344" w14:textId="77777777" w:rsidR="008C08A9" w:rsidRDefault="006D4248">
            <w:pPr>
              <w:pStyle w:val="TableParagraph"/>
              <w:spacing w:line="227" w:lineRule="exact"/>
              <w:ind w:left="107"/>
              <w:rPr>
                <w:sz w:val="20"/>
              </w:rPr>
            </w:pPr>
            <w:r>
              <w:rPr>
                <w:sz w:val="20"/>
              </w:rPr>
              <w:t>Project Title:</w:t>
            </w:r>
          </w:p>
        </w:tc>
      </w:tr>
      <w:tr w:rsidR="008C08A9" w14:paraId="13D96AF2" w14:textId="77777777">
        <w:trPr>
          <w:trHeight w:val="530"/>
        </w:trPr>
        <w:tc>
          <w:tcPr>
            <w:tcW w:w="2952" w:type="dxa"/>
            <w:gridSpan w:val="2"/>
          </w:tcPr>
          <w:p w14:paraId="3D1244DE" w14:textId="77777777" w:rsidR="008C08A9" w:rsidRDefault="006D4248">
            <w:pPr>
              <w:pStyle w:val="TableParagraph"/>
              <w:spacing w:line="227" w:lineRule="exact"/>
              <w:ind w:left="107"/>
              <w:rPr>
                <w:sz w:val="20"/>
              </w:rPr>
            </w:pPr>
            <w:r>
              <w:rPr>
                <w:sz w:val="20"/>
              </w:rPr>
              <w:t>Investigator’s Name</w:t>
            </w:r>
          </w:p>
        </w:tc>
        <w:tc>
          <w:tcPr>
            <w:tcW w:w="2952" w:type="dxa"/>
            <w:gridSpan w:val="4"/>
          </w:tcPr>
          <w:p w14:paraId="00E8C18F" w14:textId="77777777" w:rsidR="008C08A9" w:rsidRDefault="006D4248">
            <w:pPr>
              <w:pStyle w:val="TableParagraph"/>
              <w:spacing w:line="227" w:lineRule="exact"/>
              <w:ind w:left="106"/>
              <w:rPr>
                <w:sz w:val="20"/>
              </w:rPr>
            </w:pPr>
            <w:r>
              <w:rPr>
                <w:sz w:val="20"/>
              </w:rPr>
              <w:t>Investigator’s Phone:</w:t>
            </w:r>
          </w:p>
        </w:tc>
        <w:tc>
          <w:tcPr>
            <w:tcW w:w="2952" w:type="dxa"/>
            <w:gridSpan w:val="2"/>
          </w:tcPr>
          <w:p w14:paraId="7C563FC5" w14:textId="77777777" w:rsidR="008C08A9" w:rsidRDefault="006D4248">
            <w:pPr>
              <w:pStyle w:val="TableParagraph"/>
              <w:spacing w:line="227" w:lineRule="exact"/>
              <w:ind w:left="107"/>
              <w:rPr>
                <w:sz w:val="20"/>
              </w:rPr>
            </w:pPr>
            <w:r>
              <w:rPr>
                <w:sz w:val="20"/>
              </w:rPr>
              <w:t>Investigator’s Email:</w:t>
            </w:r>
          </w:p>
        </w:tc>
      </w:tr>
      <w:tr w:rsidR="008C08A9" w14:paraId="5FA5F87D" w14:textId="77777777">
        <w:trPr>
          <w:trHeight w:val="350"/>
        </w:trPr>
        <w:tc>
          <w:tcPr>
            <w:tcW w:w="4428" w:type="dxa"/>
            <w:gridSpan w:val="4"/>
          </w:tcPr>
          <w:p w14:paraId="16E88708" w14:textId="77777777" w:rsidR="008C08A9" w:rsidRDefault="006D4248">
            <w:pPr>
              <w:pStyle w:val="TableParagraph"/>
              <w:spacing w:line="227" w:lineRule="exact"/>
              <w:ind w:left="107"/>
              <w:rPr>
                <w:sz w:val="20"/>
              </w:rPr>
            </w:pPr>
            <w:r>
              <w:rPr>
                <w:sz w:val="20"/>
              </w:rPr>
              <w:t>Project Start Date:</w:t>
            </w:r>
          </w:p>
        </w:tc>
        <w:tc>
          <w:tcPr>
            <w:tcW w:w="4428" w:type="dxa"/>
            <w:gridSpan w:val="4"/>
          </w:tcPr>
          <w:p w14:paraId="7190EB76" w14:textId="77777777" w:rsidR="008C08A9" w:rsidRDefault="006D4248">
            <w:pPr>
              <w:pStyle w:val="TableParagraph"/>
              <w:spacing w:line="227" w:lineRule="exact"/>
              <w:ind w:left="106"/>
              <w:rPr>
                <w:sz w:val="20"/>
              </w:rPr>
            </w:pPr>
            <w:r>
              <w:rPr>
                <w:sz w:val="20"/>
              </w:rPr>
              <w:t>Date of IRC Request:</w:t>
            </w:r>
          </w:p>
        </w:tc>
      </w:tr>
      <w:tr w:rsidR="008C08A9" w14:paraId="102ECF12" w14:textId="77777777">
        <w:trPr>
          <w:trHeight w:val="466"/>
        </w:trPr>
        <w:tc>
          <w:tcPr>
            <w:tcW w:w="3528" w:type="dxa"/>
            <w:gridSpan w:val="3"/>
          </w:tcPr>
          <w:p w14:paraId="7D3ABF87" w14:textId="77777777" w:rsidR="008C08A9" w:rsidRDefault="006D4248">
            <w:pPr>
              <w:pStyle w:val="TableParagraph"/>
              <w:spacing w:line="227" w:lineRule="exact"/>
              <w:ind w:left="107"/>
              <w:rPr>
                <w:sz w:val="20"/>
              </w:rPr>
            </w:pPr>
            <w:r>
              <w:rPr>
                <w:sz w:val="20"/>
              </w:rPr>
              <w:t>If Student, Name of Faculty Supervisor</w:t>
            </w:r>
          </w:p>
        </w:tc>
        <w:tc>
          <w:tcPr>
            <w:tcW w:w="2376" w:type="dxa"/>
            <w:gridSpan w:val="3"/>
          </w:tcPr>
          <w:p w14:paraId="51D2A25E" w14:textId="77777777" w:rsidR="008C08A9" w:rsidRDefault="006D4248">
            <w:pPr>
              <w:pStyle w:val="TableParagraph"/>
              <w:spacing w:line="227" w:lineRule="exact"/>
              <w:ind w:left="107"/>
              <w:rPr>
                <w:sz w:val="20"/>
              </w:rPr>
            </w:pPr>
            <w:r>
              <w:rPr>
                <w:sz w:val="20"/>
              </w:rPr>
              <w:t>Faculty’s Phone:</w:t>
            </w:r>
          </w:p>
        </w:tc>
        <w:tc>
          <w:tcPr>
            <w:tcW w:w="2952" w:type="dxa"/>
            <w:gridSpan w:val="2"/>
          </w:tcPr>
          <w:p w14:paraId="18ABC199" w14:textId="77777777" w:rsidR="008C08A9" w:rsidRDefault="006D4248">
            <w:pPr>
              <w:pStyle w:val="TableParagraph"/>
              <w:spacing w:line="227" w:lineRule="exact"/>
              <w:ind w:left="108"/>
              <w:rPr>
                <w:sz w:val="20"/>
              </w:rPr>
            </w:pPr>
            <w:r>
              <w:rPr>
                <w:sz w:val="20"/>
              </w:rPr>
              <w:t>Faculty’s Email</w:t>
            </w:r>
          </w:p>
        </w:tc>
      </w:tr>
      <w:tr w:rsidR="008C08A9" w14:paraId="36F47AC8" w14:textId="77777777">
        <w:trPr>
          <w:trHeight w:val="710"/>
        </w:trPr>
        <w:tc>
          <w:tcPr>
            <w:tcW w:w="3528" w:type="dxa"/>
            <w:gridSpan w:val="3"/>
          </w:tcPr>
          <w:p w14:paraId="6ECA99C3" w14:textId="77777777" w:rsidR="008C08A9" w:rsidRDefault="006D4248">
            <w:pPr>
              <w:pStyle w:val="TableParagraph"/>
              <w:ind w:left="107" w:right="113"/>
              <w:rPr>
                <w:sz w:val="20"/>
              </w:rPr>
            </w:pPr>
            <w:r>
              <w:rPr>
                <w:sz w:val="20"/>
              </w:rPr>
              <w:t>If not employed or student at SRSU, List Name, College &amp; Dept of SRSU Collaborator:</w:t>
            </w:r>
          </w:p>
        </w:tc>
        <w:tc>
          <w:tcPr>
            <w:tcW w:w="2376" w:type="dxa"/>
            <w:gridSpan w:val="3"/>
          </w:tcPr>
          <w:p w14:paraId="6D79BED4" w14:textId="77777777" w:rsidR="008C08A9" w:rsidRDefault="006D4248">
            <w:pPr>
              <w:pStyle w:val="TableParagraph"/>
              <w:ind w:left="107" w:right="677"/>
              <w:rPr>
                <w:sz w:val="20"/>
              </w:rPr>
            </w:pPr>
            <w:r>
              <w:rPr>
                <w:sz w:val="20"/>
              </w:rPr>
              <w:t>SRSU Collaborator Phone:</w:t>
            </w:r>
          </w:p>
        </w:tc>
        <w:tc>
          <w:tcPr>
            <w:tcW w:w="2952" w:type="dxa"/>
            <w:gridSpan w:val="2"/>
          </w:tcPr>
          <w:p w14:paraId="729AC7EB" w14:textId="77777777" w:rsidR="008C08A9" w:rsidRDefault="006D4248">
            <w:pPr>
              <w:pStyle w:val="TableParagraph"/>
              <w:spacing w:line="227" w:lineRule="exact"/>
              <w:ind w:left="107"/>
              <w:rPr>
                <w:sz w:val="20"/>
              </w:rPr>
            </w:pPr>
            <w:r>
              <w:rPr>
                <w:sz w:val="20"/>
              </w:rPr>
              <w:t>SRSU Collaborator Email:</w:t>
            </w:r>
          </w:p>
        </w:tc>
      </w:tr>
      <w:tr w:rsidR="008C08A9" w14:paraId="09657547" w14:textId="77777777">
        <w:trPr>
          <w:trHeight w:val="413"/>
        </w:trPr>
        <w:tc>
          <w:tcPr>
            <w:tcW w:w="4788" w:type="dxa"/>
            <w:gridSpan w:val="5"/>
          </w:tcPr>
          <w:p w14:paraId="5C172099" w14:textId="77777777" w:rsidR="008C08A9" w:rsidRDefault="006D4248">
            <w:pPr>
              <w:pStyle w:val="TableParagraph"/>
              <w:spacing w:line="227" w:lineRule="exact"/>
              <w:ind w:left="107"/>
              <w:rPr>
                <w:sz w:val="20"/>
              </w:rPr>
            </w:pPr>
            <w:r>
              <w:rPr>
                <w:sz w:val="20"/>
              </w:rPr>
              <w:t>Will this project be funded externally?</w:t>
            </w:r>
            <w:r>
              <w:rPr>
                <w:sz w:val="20"/>
                <w:u w:val="single"/>
              </w:rPr>
              <w:t xml:space="preserve"> </w:t>
            </w:r>
            <w:r>
              <w:rPr>
                <w:sz w:val="20"/>
              </w:rPr>
              <w:t>Yes</w:t>
            </w:r>
            <w:r>
              <w:rPr>
                <w:sz w:val="20"/>
                <w:u w:val="single"/>
              </w:rPr>
              <w:t xml:space="preserve"> </w:t>
            </w:r>
            <w:r>
              <w:rPr>
                <w:sz w:val="20"/>
              </w:rPr>
              <w:t>No</w:t>
            </w:r>
          </w:p>
        </w:tc>
        <w:tc>
          <w:tcPr>
            <w:tcW w:w="4068" w:type="dxa"/>
            <w:gridSpan w:val="3"/>
          </w:tcPr>
          <w:p w14:paraId="7E4A7488" w14:textId="77777777" w:rsidR="008C08A9" w:rsidRDefault="006D4248">
            <w:pPr>
              <w:pStyle w:val="TableParagraph"/>
              <w:tabs>
                <w:tab w:val="left" w:pos="3454"/>
              </w:tabs>
              <w:spacing w:line="227" w:lineRule="exact"/>
              <w:ind w:left="108"/>
              <w:rPr>
                <w:sz w:val="20"/>
              </w:rPr>
            </w:pPr>
            <w:r>
              <w:rPr>
                <w:sz w:val="20"/>
              </w:rPr>
              <w:t>Is the Investigator a</w:t>
            </w:r>
            <w:r>
              <w:rPr>
                <w:spacing w:val="-5"/>
                <w:sz w:val="20"/>
              </w:rPr>
              <w:t xml:space="preserve"> </w:t>
            </w:r>
            <w:r>
              <w:rPr>
                <w:sz w:val="20"/>
              </w:rPr>
              <w:t xml:space="preserve">Student? </w:t>
            </w:r>
            <w:r>
              <w:rPr>
                <w:sz w:val="20"/>
                <w:u w:val="single"/>
              </w:rPr>
              <w:t xml:space="preserve">    </w:t>
            </w:r>
            <w:r>
              <w:rPr>
                <w:spacing w:val="42"/>
                <w:sz w:val="20"/>
              </w:rPr>
              <w:t xml:space="preserve"> </w:t>
            </w:r>
            <w:r>
              <w:rPr>
                <w:sz w:val="20"/>
              </w:rPr>
              <w:t>Yes</w:t>
            </w:r>
            <w:r>
              <w:rPr>
                <w:sz w:val="20"/>
              </w:rPr>
              <w:tab/>
            </w:r>
            <w:r>
              <w:rPr>
                <w:sz w:val="20"/>
                <w:u w:val="single"/>
              </w:rPr>
              <w:t xml:space="preserve"> </w:t>
            </w:r>
            <w:r>
              <w:rPr>
                <w:sz w:val="20"/>
              </w:rPr>
              <w:t>No</w:t>
            </w:r>
          </w:p>
        </w:tc>
      </w:tr>
      <w:tr w:rsidR="008C08A9" w14:paraId="7D9F5410" w14:textId="77777777">
        <w:trPr>
          <w:trHeight w:val="350"/>
        </w:trPr>
        <w:tc>
          <w:tcPr>
            <w:tcW w:w="8856" w:type="dxa"/>
            <w:gridSpan w:val="8"/>
          </w:tcPr>
          <w:p w14:paraId="1450DF9D" w14:textId="77777777" w:rsidR="008C08A9" w:rsidRDefault="006D4248">
            <w:pPr>
              <w:pStyle w:val="TableParagraph"/>
              <w:spacing w:line="227" w:lineRule="exact"/>
              <w:ind w:left="107"/>
              <w:rPr>
                <w:sz w:val="20"/>
              </w:rPr>
            </w:pPr>
            <w:r>
              <w:rPr>
                <w:sz w:val="20"/>
              </w:rPr>
              <w:t>If yes, name of funding agency:</w:t>
            </w:r>
          </w:p>
        </w:tc>
      </w:tr>
      <w:tr w:rsidR="008C08A9" w14:paraId="50871653" w14:textId="77777777">
        <w:trPr>
          <w:trHeight w:val="230"/>
        </w:trPr>
        <w:tc>
          <w:tcPr>
            <w:tcW w:w="2214" w:type="dxa"/>
          </w:tcPr>
          <w:p w14:paraId="6468D555" w14:textId="77777777" w:rsidR="008C08A9" w:rsidRDefault="006D4248">
            <w:pPr>
              <w:pStyle w:val="TableParagraph"/>
              <w:spacing w:line="210" w:lineRule="exact"/>
              <w:ind w:left="107"/>
              <w:rPr>
                <w:sz w:val="20"/>
              </w:rPr>
            </w:pPr>
            <w:r>
              <w:rPr>
                <w:sz w:val="20"/>
              </w:rPr>
              <w:lastRenderedPageBreak/>
              <w:t>Status of Project:</w:t>
            </w:r>
          </w:p>
        </w:tc>
        <w:tc>
          <w:tcPr>
            <w:tcW w:w="2214" w:type="dxa"/>
            <w:gridSpan w:val="3"/>
          </w:tcPr>
          <w:p w14:paraId="24CD10E5" w14:textId="77777777" w:rsidR="008C08A9" w:rsidRDefault="006D4248">
            <w:pPr>
              <w:pStyle w:val="TableParagraph"/>
              <w:spacing w:line="210" w:lineRule="exact"/>
              <w:ind w:left="108"/>
              <w:rPr>
                <w:sz w:val="20"/>
              </w:rPr>
            </w:pPr>
            <w:r>
              <w:rPr>
                <w:sz w:val="20"/>
              </w:rPr>
              <w:t>Submitted on:</w:t>
            </w:r>
          </w:p>
        </w:tc>
        <w:tc>
          <w:tcPr>
            <w:tcW w:w="2214" w:type="dxa"/>
            <w:gridSpan w:val="3"/>
          </w:tcPr>
          <w:p w14:paraId="6A0DF40F" w14:textId="77777777" w:rsidR="008C08A9" w:rsidRDefault="006D4248">
            <w:pPr>
              <w:pStyle w:val="TableParagraph"/>
              <w:spacing w:line="210" w:lineRule="exact"/>
              <w:ind w:left="108"/>
              <w:rPr>
                <w:sz w:val="20"/>
              </w:rPr>
            </w:pPr>
            <w:r>
              <w:rPr>
                <w:sz w:val="20"/>
              </w:rPr>
              <w:t>Funding Pending:</w:t>
            </w:r>
          </w:p>
        </w:tc>
        <w:tc>
          <w:tcPr>
            <w:tcW w:w="2214" w:type="dxa"/>
          </w:tcPr>
          <w:p w14:paraId="3458DF9B" w14:textId="77777777" w:rsidR="008C08A9" w:rsidRDefault="006D4248">
            <w:pPr>
              <w:pStyle w:val="TableParagraph"/>
              <w:spacing w:line="210" w:lineRule="exact"/>
              <w:ind w:left="107"/>
              <w:rPr>
                <w:sz w:val="20"/>
              </w:rPr>
            </w:pPr>
            <w:r>
              <w:rPr>
                <w:sz w:val="20"/>
              </w:rPr>
              <w:t>Funding Confirmed:</w:t>
            </w:r>
          </w:p>
        </w:tc>
      </w:tr>
    </w:tbl>
    <w:p w14:paraId="69703FE6" w14:textId="77777777" w:rsidR="008C08A9" w:rsidRDefault="008C08A9">
      <w:pPr>
        <w:pStyle w:val="BodyText"/>
        <w:rPr>
          <w:sz w:val="22"/>
        </w:rPr>
      </w:pPr>
    </w:p>
    <w:p w14:paraId="12503AEA" w14:textId="77777777" w:rsidR="008C08A9" w:rsidRDefault="008C08A9">
      <w:pPr>
        <w:pStyle w:val="BodyText"/>
        <w:spacing w:before="10"/>
        <w:rPr>
          <w:sz w:val="17"/>
        </w:rPr>
      </w:pPr>
    </w:p>
    <w:p w14:paraId="2AF0ED1D" w14:textId="77777777" w:rsidR="008C08A9" w:rsidRDefault="006D4248">
      <w:pPr>
        <w:ind w:left="819" w:right="1147"/>
        <w:rPr>
          <w:b/>
          <w:sz w:val="20"/>
        </w:rPr>
      </w:pPr>
      <w:r>
        <w:rPr>
          <w:b/>
          <w:sz w:val="20"/>
        </w:rPr>
        <w:t>BY MY SIGNATURE BELOW, I ATTEST TO AN UNDERSTANDING OF AND AGREE TO FOLLOW ALL APPLICABLE SRSU, SPONSOR, TEXAS STATE AND FEDERAL POLICIES AND LAWS RELATED TO CONDUCTING RESEARCH WITH HUMAN SUBJECTS</w:t>
      </w:r>
      <w:r>
        <w:rPr>
          <w:sz w:val="20"/>
        </w:rPr>
        <w:t xml:space="preserve">. </w:t>
      </w:r>
      <w:r>
        <w:rPr>
          <w:b/>
          <w:sz w:val="20"/>
        </w:rPr>
        <w:t>If</w:t>
      </w:r>
    </w:p>
    <w:p w14:paraId="77C53DA9" w14:textId="77777777" w:rsidR="008C08A9" w:rsidRDefault="006D4248">
      <w:pPr>
        <w:ind w:left="820" w:right="787"/>
        <w:rPr>
          <w:b/>
          <w:sz w:val="20"/>
        </w:rPr>
      </w:pPr>
      <w:r>
        <w:rPr>
          <w:b/>
          <w:sz w:val="20"/>
        </w:rPr>
        <w:t>significant changes in investigative procedures are needed during the course of this project, I agree to seek approval from the IRC prior to their implementation. I further agree to immediately report to the IRC any adverse incidents with respect to human subjects that occur in connection with this project.</w:t>
      </w:r>
    </w:p>
    <w:p w14:paraId="64DB6B36" w14:textId="77777777" w:rsidR="008C08A9" w:rsidRDefault="008C08A9">
      <w:pPr>
        <w:pStyle w:val="BodyText"/>
        <w:rPr>
          <w:b/>
          <w:sz w:val="20"/>
        </w:rPr>
      </w:pPr>
    </w:p>
    <w:p w14:paraId="50ACE955" w14:textId="77777777" w:rsidR="008C08A9" w:rsidRDefault="00D80EF5">
      <w:pPr>
        <w:pStyle w:val="BodyText"/>
        <w:spacing w:before="8"/>
        <w:rPr>
          <w:b/>
          <w:sz w:val="15"/>
        </w:rPr>
      </w:pPr>
      <w:r>
        <w:rPr>
          <w:noProof/>
          <w:lang w:bidi="ar-SA"/>
        </w:rPr>
        <mc:AlternateContent>
          <mc:Choice Requires="wps">
            <w:drawing>
              <wp:anchor distT="0" distB="0" distL="0" distR="0" simplePos="0" relativeHeight="251615744" behindDoc="0" locked="0" layoutInCell="1" allowOverlap="1" wp14:anchorId="23F34C98" wp14:editId="47CE23E2">
                <wp:simplePos x="0" y="0"/>
                <wp:positionH relativeFrom="page">
                  <wp:posOffset>1143000</wp:posOffset>
                </wp:positionH>
                <wp:positionV relativeFrom="paragraph">
                  <wp:posOffset>142240</wp:posOffset>
                </wp:positionV>
                <wp:extent cx="5334000" cy="0"/>
                <wp:effectExtent l="9525" t="7620" r="9525" b="11430"/>
                <wp:wrapTopAndBottom/>
                <wp:docPr id="13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5A6D81" id="Line 57" o:spid="_x0000_s1026" style="position:absolute;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2pt" to="51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" strokeweight=".14139mm">
                <w10:wrap type="topAndBottom" anchorx="page"/>
              </v:line>
            </w:pict>
          </mc:Fallback>
        </mc:AlternateContent>
      </w:r>
    </w:p>
    <w:p w14:paraId="14803F3E" w14:textId="77777777" w:rsidR="008C08A9" w:rsidRDefault="006D4248">
      <w:pPr>
        <w:tabs>
          <w:tab w:val="left" w:pos="8420"/>
        </w:tabs>
        <w:spacing w:line="201" w:lineRule="exact"/>
        <w:ind w:left="820"/>
        <w:rPr>
          <w:sz w:val="20"/>
        </w:rPr>
      </w:pPr>
      <w:r>
        <w:rPr>
          <w:sz w:val="20"/>
        </w:rPr>
        <w:t>Signature</w:t>
      </w:r>
      <w:r>
        <w:rPr>
          <w:spacing w:val="-4"/>
          <w:sz w:val="20"/>
        </w:rPr>
        <w:t xml:space="preserve"> </w:t>
      </w:r>
      <w:r>
        <w:rPr>
          <w:sz w:val="20"/>
        </w:rPr>
        <w:t>of</w:t>
      </w:r>
      <w:r>
        <w:rPr>
          <w:spacing w:val="-3"/>
          <w:sz w:val="20"/>
        </w:rPr>
        <w:t xml:space="preserve"> </w:t>
      </w:r>
      <w:r>
        <w:rPr>
          <w:sz w:val="20"/>
        </w:rPr>
        <w:t>Investigator</w:t>
      </w:r>
      <w:r>
        <w:rPr>
          <w:sz w:val="20"/>
        </w:rPr>
        <w:tab/>
        <w:t>Date</w:t>
      </w:r>
    </w:p>
    <w:p w14:paraId="1706ED71" w14:textId="77777777" w:rsidR="008C08A9" w:rsidRDefault="008C08A9">
      <w:pPr>
        <w:pStyle w:val="BodyText"/>
        <w:rPr>
          <w:sz w:val="20"/>
        </w:rPr>
      </w:pPr>
    </w:p>
    <w:p w14:paraId="7FCFB933" w14:textId="77777777" w:rsidR="008C08A9" w:rsidRDefault="00D80EF5">
      <w:pPr>
        <w:pStyle w:val="BodyText"/>
        <w:spacing w:before="10"/>
        <w:rPr>
          <w:sz w:val="15"/>
        </w:rPr>
      </w:pPr>
      <w:r>
        <w:rPr>
          <w:noProof/>
          <w:lang w:bidi="ar-SA"/>
        </w:rPr>
        <mc:AlternateContent>
          <mc:Choice Requires="wps">
            <w:drawing>
              <wp:anchor distT="0" distB="0" distL="0" distR="0" simplePos="0" relativeHeight="251616768" behindDoc="0" locked="0" layoutInCell="1" allowOverlap="1" wp14:anchorId="4A436593" wp14:editId="169C9564">
                <wp:simplePos x="0" y="0"/>
                <wp:positionH relativeFrom="page">
                  <wp:posOffset>1143000</wp:posOffset>
                </wp:positionH>
                <wp:positionV relativeFrom="paragraph">
                  <wp:posOffset>143510</wp:posOffset>
                </wp:positionV>
                <wp:extent cx="5334000" cy="0"/>
                <wp:effectExtent l="9525" t="6350" r="9525" b="12700"/>
                <wp:wrapTopAndBottom/>
                <wp:docPr id="13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5BB91C" id="Line 56" o:spid="_x0000_s1026" style="position:absolute;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3pt" to="510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" strokeweight=".14139mm">
                <w10:wrap type="topAndBottom" anchorx="page"/>
              </v:line>
            </w:pict>
          </mc:Fallback>
        </mc:AlternateContent>
      </w:r>
    </w:p>
    <w:p w14:paraId="5F00DFB9" w14:textId="77777777" w:rsidR="008C08A9" w:rsidRDefault="006D4248">
      <w:pPr>
        <w:tabs>
          <w:tab w:val="left" w:pos="8421"/>
        </w:tabs>
        <w:spacing w:line="201" w:lineRule="exact"/>
        <w:ind w:left="820"/>
        <w:rPr>
          <w:sz w:val="20"/>
        </w:rPr>
      </w:pPr>
      <w:r>
        <w:rPr>
          <w:sz w:val="20"/>
        </w:rPr>
        <w:t>Signature of Faculty Advisor (for student) or SRSU Collaborator (for</w:t>
      </w:r>
      <w:r>
        <w:rPr>
          <w:spacing w:val="-24"/>
          <w:sz w:val="20"/>
        </w:rPr>
        <w:t xml:space="preserve"> </w:t>
      </w:r>
      <w:r>
        <w:rPr>
          <w:sz w:val="20"/>
        </w:rPr>
        <w:t>External</w:t>
      </w:r>
      <w:r>
        <w:rPr>
          <w:spacing w:val="-3"/>
          <w:sz w:val="20"/>
        </w:rPr>
        <w:t xml:space="preserve"> </w:t>
      </w:r>
      <w:r>
        <w:rPr>
          <w:sz w:val="20"/>
        </w:rPr>
        <w:t>Investigator)</w:t>
      </w:r>
      <w:r>
        <w:rPr>
          <w:sz w:val="20"/>
        </w:rPr>
        <w:tab/>
        <w:t>Date</w:t>
      </w:r>
    </w:p>
    <w:p w14:paraId="3F93A256" w14:textId="77777777" w:rsidR="008C08A9" w:rsidRDefault="008C08A9">
      <w:pPr>
        <w:pStyle w:val="BodyText"/>
        <w:rPr>
          <w:sz w:val="20"/>
        </w:rPr>
      </w:pPr>
    </w:p>
    <w:p w14:paraId="1DC786D3" w14:textId="77777777" w:rsidR="008C08A9" w:rsidRDefault="00D80EF5">
      <w:pPr>
        <w:pStyle w:val="BodyText"/>
        <w:spacing w:before="10"/>
        <w:rPr>
          <w:sz w:val="15"/>
        </w:rPr>
      </w:pPr>
      <w:r>
        <w:rPr>
          <w:noProof/>
          <w:lang w:bidi="ar-SA"/>
        </w:rPr>
        <mc:AlternateContent>
          <mc:Choice Requires="wps">
            <w:drawing>
              <wp:anchor distT="0" distB="0" distL="0" distR="0" simplePos="0" relativeHeight="251617792" behindDoc="0" locked="0" layoutInCell="1" allowOverlap="1" wp14:anchorId="101BE0C4" wp14:editId="188A84F7">
                <wp:simplePos x="0" y="0"/>
                <wp:positionH relativeFrom="page">
                  <wp:posOffset>1143000</wp:posOffset>
                </wp:positionH>
                <wp:positionV relativeFrom="paragraph">
                  <wp:posOffset>143510</wp:posOffset>
                </wp:positionV>
                <wp:extent cx="5334000" cy="0"/>
                <wp:effectExtent l="9525" t="13335" r="9525" b="5715"/>
                <wp:wrapTopAndBottom/>
                <wp:docPr id="13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15CB09" id="Line 55" o:spid="_x0000_s1026" style="position:absolute;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3pt" to="510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" strokeweight=".14139mm">
                <w10:wrap type="topAndBottom" anchorx="page"/>
              </v:line>
            </w:pict>
          </mc:Fallback>
        </mc:AlternateContent>
      </w:r>
    </w:p>
    <w:p w14:paraId="0A8C0E5E" w14:textId="77777777" w:rsidR="008C08A9" w:rsidRDefault="006D4248">
      <w:pPr>
        <w:tabs>
          <w:tab w:val="left" w:pos="8469"/>
        </w:tabs>
        <w:spacing w:line="201" w:lineRule="exact"/>
        <w:ind w:left="820"/>
        <w:rPr>
          <w:sz w:val="20"/>
        </w:rPr>
      </w:pPr>
      <w:r>
        <w:rPr>
          <w:sz w:val="20"/>
        </w:rPr>
        <w:t>Signature of Department Chair</w:t>
      </w:r>
      <w:r>
        <w:rPr>
          <w:spacing w:val="-11"/>
          <w:sz w:val="20"/>
        </w:rPr>
        <w:t xml:space="preserve"> </w:t>
      </w:r>
      <w:r>
        <w:rPr>
          <w:sz w:val="20"/>
        </w:rPr>
        <w:t>or</w:t>
      </w:r>
      <w:r>
        <w:rPr>
          <w:spacing w:val="-3"/>
          <w:sz w:val="20"/>
        </w:rPr>
        <w:t xml:space="preserve"> </w:t>
      </w:r>
      <w:r>
        <w:rPr>
          <w:sz w:val="20"/>
        </w:rPr>
        <w:t>Supervisor</w:t>
      </w:r>
      <w:r>
        <w:rPr>
          <w:sz w:val="20"/>
        </w:rPr>
        <w:tab/>
        <w:t>Date</w:t>
      </w:r>
    </w:p>
    <w:p w14:paraId="3A0FEB17" w14:textId="77777777" w:rsidR="008C08A9" w:rsidRDefault="008C08A9">
      <w:pPr>
        <w:pStyle w:val="BodyText"/>
        <w:spacing w:before="2"/>
        <w:rPr>
          <w:sz w:val="20"/>
        </w:rPr>
      </w:pPr>
    </w:p>
    <w:p w14:paraId="0FBA9B03" w14:textId="77777777" w:rsidR="008C08A9" w:rsidRDefault="006D4248">
      <w:pPr>
        <w:ind w:left="820" w:right="1327"/>
        <w:rPr>
          <w:b/>
          <w:sz w:val="20"/>
        </w:rPr>
      </w:pPr>
      <w:r>
        <w:rPr>
          <w:b/>
          <w:sz w:val="20"/>
        </w:rPr>
        <w:t>Complete the attached Research Protocol Outline and attach this cover for with other required attachments.</w:t>
      </w:r>
    </w:p>
    <w:p w14:paraId="04D98AC6" w14:textId="77777777" w:rsidR="008C08A9" w:rsidRDefault="008C08A9">
      <w:pPr>
        <w:rPr>
          <w:sz w:val="20"/>
        </w:rPr>
        <w:sectPr w:rsidR="008C08A9">
          <w:headerReference w:type="default" r:id="rId105"/>
          <w:pgSz w:w="12240" w:h="15840"/>
          <w:pgMar w:top="1360" w:right="1000" w:bottom="280" w:left="980" w:header="0" w:footer="0" w:gutter="0"/>
          <w:cols w:space="720"/>
        </w:sectPr>
      </w:pPr>
    </w:p>
    <w:p w14:paraId="28AD88C0" w14:textId="77777777" w:rsidR="008C08A9" w:rsidRDefault="006D4248">
      <w:pPr>
        <w:spacing w:before="79"/>
        <w:ind w:left="4012"/>
        <w:rPr>
          <w:b/>
          <w:sz w:val="20"/>
        </w:rPr>
      </w:pPr>
      <w:r>
        <w:rPr>
          <w:b/>
          <w:sz w:val="20"/>
        </w:rPr>
        <w:lastRenderedPageBreak/>
        <w:t>Research Protocol Outline</w:t>
      </w:r>
    </w:p>
    <w:p w14:paraId="2463F7C8" w14:textId="77777777" w:rsidR="008C08A9" w:rsidRDefault="008C08A9">
      <w:pPr>
        <w:pStyle w:val="BodyText"/>
        <w:spacing w:before="11"/>
        <w:rPr>
          <w:b/>
          <w:sz w:val="19"/>
        </w:rPr>
      </w:pPr>
    </w:p>
    <w:p w14:paraId="2A2578D1" w14:textId="77777777" w:rsidR="008C08A9" w:rsidRDefault="006D4248">
      <w:pPr>
        <w:ind w:left="819" w:right="886"/>
        <w:rPr>
          <w:b/>
          <w:sz w:val="20"/>
        </w:rPr>
      </w:pPr>
      <w:r>
        <w:rPr>
          <w:b/>
          <w:sz w:val="20"/>
        </w:rPr>
        <w:t>Please complete this entire form (1 through 9). ENTER A RESPONSE FOR EVERY QUESTION. If a question does not apply to your project, please enter a “N/A”. Answer all questions on this form, do not refer to your proposal attachment. Incomplete forms may result in the form being returned to you for completion and a resulting delay in approval of your</w:t>
      </w:r>
      <w:r>
        <w:rPr>
          <w:b/>
          <w:spacing w:val="-8"/>
          <w:sz w:val="20"/>
        </w:rPr>
        <w:t xml:space="preserve"> </w:t>
      </w:r>
      <w:r>
        <w:rPr>
          <w:b/>
          <w:sz w:val="20"/>
        </w:rPr>
        <w:t>project.</w:t>
      </w:r>
    </w:p>
    <w:p w14:paraId="7A98B680" w14:textId="77777777" w:rsidR="008C08A9" w:rsidRDefault="008C08A9">
      <w:pPr>
        <w:pStyle w:val="BodyText"/>
        <w:spacing w:before="1"/>
        <w:rPr>
          <w:b/>
          <w:sz w:val="20"/>
        </w:rPr>
      </w:pPr>
    </w:p>
    <w:p w14:paraId="4F9E3EC4" w14:textId="77777777" w:rsidR="008C08A9" w:rsidRDefault="006D4248">
      <w:pPr>
        <w:pStyle w:val="ListParagraph"/>
        <w:numPr>
          <w:ilvl w:val="0"/>
          <w:numId w:val="1"/>
        </w:numPr>
        <w:tabs>
          <w:tab w:val="left" w:pos="1540"/>
        </w:tabs>
        <w:ind w:right="1286"/>
        <w:rPr>
          <w:b/>
          <w:sz w:val="20"/>
        </w:rPr>
      </w:pPr>
      <w:r>
        <w:rPr>
          <w:b/>
          <w:sz w:val="20"/>
        </w:rPr>
        <w:t>If</w:t>
      </w:r>
      <w:r>
        <w:rPr>
          <w:b/>
          <w:spacing w:val="-4"/>
          <w:sz w:val="20"/>
        </w:rPr>
        <w:t xml:space="preserve"> </w:t>
      </w:r>
      <w:r>
        <w:rPr>
          <w:b/>
          <w:sz w:val="20"/>
        </w:rPr>
        <w:t>you</w:t>
      </w:r>
      <w:r>
        <w:rPr>
          <w:b/>
          <w:spacing w:val="-2"/>
          <w:sz w:val="20"/>
        </w:rPr>
        <w:t xml:space="preserve"> </w:t>
      </w:r>
      <w:r>
        <w:rPr>
          <w:b/>
          <w:sz w:val="20"/>
        </w:rPr>
        <w:t>believe</w:t>
      </w:r>
      <w:r>
        <w:rPr>
          <w:b/>
          <w:spacing w:val="-6"/>
          <w:sz w:val="20"/>
        </w:rPr>
        <w:t xml:space="preserve"> </w:t>
      </w:r>
      <w:r>
        <w:rPr>
          <w:b/>
          <w:sz w:val="20"/>
        </w:rPr>
        <w:t>your</w:t>
      </w:r>
      <w:r>
        <w:rPr>
          <w:b/>
          <w:spacing w:val="-2"/>
          <w:sz w:val="20"/>
        </w:rPr>
        <w:t xml:space="preserve"> </w:t>
      </w:r>
      <w:r>
        <w:rPr>
          <w:b/>
          <w:sz w:val="20"/>
        </w:rPr>
        <w:t>project</w:t>
      </w:r>
      <w:r>
        <w:rPr>
          <w:b/>
          <w:spacing w:val="-4"/>
          <w:sz w:val="20"/>
        </w:rPr>
        <w:t xml:space="preserve"> </w:t>
      </w:r>
      <w:r>
        <w:rPr>
          <w:b/>
          <w:sz w:val="20"/>
        </w:rPr>
        <w:t>qualifies</w:t>
      </w:r>
      <w:r>
        <w:rPr>
          <w:b/>
          <w:spacing w:val="-3"/>
          <w:sz w:val="20"/>
        </w:rPr>
        <w:t xml:space="preserve"> </w:t>
      </w:r>
      <w:r>
        <w:rPr>
          <w:b/>
          <w:sz w:val="20"/>
        </w:rPr>
        <w:t>for</w:t>
      </w:r>
      <w:r>
        <w:rPr>
          <w:b/>
          <w:spacing w:val="-5"/>
          <w:sz w:val="20"/>
        </w:rPr>
        <w:t xml:space="preserve"> </w:t>
      </w:r>
      <w:r>
        <w:rPr>
          <w:b/>
          <w:sz w:val="20"/>
        </w:rPr>
        <w:t>Exemption,</w:t>
      </w:r>
      <w:r>
        <w:rPr>
          <w:b/>
          <w:spacing w:val="-2"/>
          <w:sz w:val="20"/>
        </w:rPr>
        <w:t xml:space="preserve"> </w:t>
      </w:r>
      <w:r>
        <w:rPr>
          <w:b/>
          <w:sz w:val="20"/>
        </w:rPr>
        <w:t>which</w:t>
      </w:r>
      <w:r>
        <w:rPr>
          <w:b/>
          <w:spacing w:val="-2"/>
          <w:sz w:val="20"/>
        </w:rPr>
        <w:t xml:space="preserve"> </w:t>
      </w:r>
      <w:r>
        <w:rPr>
          <w:b/>
          <w:sz w:val="20"/>
        </w:rPr>
        <w:t>exemption</w:t>
      </w:r>
      <w:r>
        <w:rPr>
          <w:b/>
          <w:spacing w:val="-4"/>
          <w:sz w:val="20"/>
        </w:rPr>
        <w:t xml:space="preserve"> </w:t>
      </w:r>
      <w:r>
        <w:rPr>
          <w:b/>
          <w:sz w:val="20"/>
        </w:rPr>
        <w:t>number(s)</w:t>
      </w:r>
      <w:r>
        <w:rPr>
          <w:b/>
          <w:spacing w:val="-3"/>
          <w:sz w:val="20"/>
        </w:rPr>
        <w:t xml:space="preserve"> </w:t>
      </w:r>
      <w:r>
        <w:rPr>
          <w:b/>
          <w:sz w:val="20"/>
        </w:rPr>
        <w:t>apply? (Please see end of application for an explanation of exemption</w:t>
      </w:r>
      <w:r>
        <w:rPr>
          <w:b/>
          <w:spacing w:val="-11"/>
          <w:sz w:val="20"/>
        </w:rPr>
        <w:t xml:space="preserve"> </w:t>
      </w:r>
      <w:r>
        <w:rPr>
          <w:b/>
          <w:sz w:val="20"/>
        </w:rPr>
        <w:t>numbers.)</w:t>
      </w:r>
    </w:p>
    <w:p w14:paraId="04DABF32" w14:textId="77777777" w:rsidR="008C08A9" w:rsidRDefault="006D4248">
      <w:pPr>
        <w:ind w:left="1179"/>
        <w:rPr>
          <w:b/>
          <w:sz w:val="20"/>
        </w:rPr>
      </w:pPr>
      <w:r>
        <w:rPr>
          <w:b/>
          <w:sz w:val="20"/>
        </w:rPr>
        <w:t>2)</w:t>
      </w:r>
    </w:p>
    <w:p w14:paraId="56E59A69" w14:textId="77777777" w:rsidR="008C08A9" w:rsidRDefault="008C08A9">
      <w:pPr>
        <w:pStyle w:val="BodyText"/>
        <w:spacing w:before="11"/>
        <w:rPr>
          <w:b/>
          <w:sz w:val="19"/>
        </w:rPr>
      </w:pPr>
    </w:p>
    <w:p w14:paraId="41617F4B" w14:textId="77777777" w:rsidR="008C08A9" w:rsidRDefault="006D4248">
      <w:pPr>
        <w:pStyle w:val="ListParagraph"/>
        <w:numPr>
          <w:ilvl w:val="0"/>
          <w:numId w:val="5"/>
        </w:numPr>
        <w:tabs>
          <w:tab w:val="left" w:pos="1540"/>
        </w:tabs>
        <w:rPr>
          <w:b/>
          <w:sz w:val="20"/>
        </w:rPr>
      </w:pPr>
      <w:r>
        <w:rPr>
          <w:b/>
          <w:sz w:val="20"/>
        </w:rPr>
        <w:t>Describe the research problem(s) your project</w:t>
      </w:r>
      <w:r>
        <w:rPr>
          <w:b/>
          <w:spacing w:val="-4"/>
          <w:sz w:val="20"/>
        </w:rPr>
        <w:t xml:space="preserve"> </w:t>
      </w:r>
      <w:r>
        <w:rPr>
          <w:b/>
          <w:sz w:val="20"/>
        </w:rPr>
        <w:t>addresses?</w:t>
      </w:r>
    </w:p>
    <w:p w14:paraId="545D2F38" w14:textId="77777777" w:rsidR="008C08A9" w:rsidRDefault="008C08A9">
      <w:pPr>
        <w:pStyle w:val="BodyText"/>
        <w:rPr>
          <w:b/>
          <w:sz w:val="22"/>
        </w:rPr>
      </w:pPr>
    </w:p>
    <w:p w14:paraId="15E9626B" w14:textId="77777777" w:rsidR="008C08A9" w:rsidRDefault="008C08A9">
      <w:pPr>
        <w:pStyle w:val="BodyText"/>
        <w:rPr>
          <w:b/>
          <w:sz w:val="22"/>
        </w:rPr>
      </w:pPr>
    </w:p>
    <w:p w14:paraId="35716C01" w14:textId="77777777" w:rsidR="008C08A9" w:rsidRDefault="006D4248">
      <w:pPr>
        <w:pStyle w:val="ListParagraph"/>
        <w:numPr>
          <w:ilvl w:val="0"/>
          <w:numId w:val="5"/>
        </w:numPr>
        <w:tabs>
          <w:tab w:val="left" w:pos="1540"/>
        </w:tabs>
        <w:spacing w:before="184" w:line="230" w:lineRule="exact"/>
        <w:rPr>
          <w:b/>
          <w:sz w:val="20"/>
        </w:rPr>
      </w:pPr>
      <w:r>
        <w:rPr>
          <w:b/>
          <w:sz w:val="20"/>
        </w:rPr>
        <w:t>Describe the population sample for your</w:t>
      </w:r>
      <w:r>
        <w:rPr>
          <w:b/>
          <w:spacing w:val="-4"/>
          <w:sz w:val="20"/>
        </w:rPr>
        <w:t xml:space="preserve"> </w:t>
      </w:r>
      <w:r>
        <w:rPr>
          <w:b/>
          <w:sz w:val="20"/>
        </w:rPr>
        <w:t>project.</w:t>
      </w:r>
    </w:p>
    <w:p w14:paraId="5B4920A1" w14:textId="77777777" w:rsidR="008C08A9" w:rsidRDefault="006D4248">
      <w:pPr>
        <w:pStyle w:val="ListParagraph"/>
        <w:numPr>
          <w:ilvl w:val="1"/>
          <w:numId w:val="5"/>
        </w:numPr>
        <w:tabs>
          <w:tab w:val="left" w:pos="2259"/>
          <w:tab w:val="left" w:pos="2260"/>
        </w:tabs>
        <w:spacing w:line="230" w:lineRule="exact"/>
        <w:rPr>
          <w:b/>
          <w:sz w:val="20"/>
        </w:rPr>
      </w:pPr>
      <w:r>
        <w:rPr>
          <w:b/>
          <w:sz w:val="20"/>
        </w:rPr>
        <w:t>How many subjects will participate in this</w:t>
      </w:r>
      <w:r>
        <w:rPr>
          <w:b/>
          <w:spacing w:val="-7"/>
          <w:sz w:val="20"/>
        </w:rPr>
        <w:t xml:space="preserve"> </w:t>
      </w:r>
      <w:r>
        <w:rPr>
          <w:b/>
          <w:sz w:val="20"/>
        </w:rPr>
        <w:t>project?</w:t>
      </w:r>
    </w:p>
    <w:p w14:paraId="1F759828" w14:textId="77777777" w:rsidR="008C08A9" w:rsidRDefault="006D4248">
      <w:pPr>
        <w:pStyle w:val="ListParagraph"/>
        <w:numPr>
          <w:ilvl w:val="1"/>
          <w:numId w:val="5"/>
        </w:numPr>
        <w:tabs>
          <w:tab w:val="left" w:pos="2260"/>
        </w:tabs>
        <w:spacing w:before="1"/>
        <w:rPr>
          <w:b/>
          <w:sz w:val="20"/>
        </w:rPr>
      </w:pPr>
      <w:r>
        <w:rPr>
          <w:b/>
          <w:sz w:val="20"/>
        </w:rPr>
        <w:t>How will these subjects be identified and selected for</w:t>
      </w:r>
      <w:r>
        <w:rPr>
          <w:b/>
          <w:spacing w:val="-10"/>
          <w:sz w:val="20"/>
        </w:rPr>
        <w:t xml:space="preserve"> </w:t>
      </w:r>
      <w:r>
        <w:rPr>
          <w:b/>
          <w:sz w:val="20"/>
        </w:rPr>
        <w:t>participation?</w:t>
      </w:r>
    </w:p>
    <w:p w14:paraId="7D5AFDEF" w14:textId="77777777" w:rsidR="008C08A9" w:rsidRDefault="008C08A9">
      <w:pPr>
        <w:pStyle w:val="BodyText"/>
        <w:rPr>
          <w:b/>
          <w:sz w:val="22"/>
        </w:rPr>
      </w:pPr>
    </w:p>
    <w:p w14:paraId="26CCBE00" w14:textId="77777777" w:rsidR="008C08A9" w:rsidRDefault="008C08A9">
      <w:pPr>
        <w:pStyle w:val="BodyText"/>
        <w:rPr>
          <w:b/>
          <w:sz w:val="18"/>
        </w:rPr>
      </w:pPr>
    </w:p>
    <w:p w14:paraId="17A1C95D" w14:textId="77777777" w:rsidR="008C08A9" w:rsidRDefault="006D4248">
      <w:pPr>
        <w:pStyle w:val="ListParagraph"/>
        <w:numPr>
          <w:ilvl w:val="1"/>
          <w:numId w:val="5"/>
        </w:numPr>
        <w:tabs>
          <w:tab w:val="left" w:pos="2259"/>
          <w:tab w:val="left" w:pos="2260"/>
        </w:tabs>
        <w:rPr>
          <w:b/>
          <w:sz w:val="20"/>
        </w:rPr>
      </w:pPr>
      <w:r>
        <w:rPr>
          <w:b/>
          <w:sz w:val="20"/>
        </w:rPr>
        <w:t>Describe the rationale for inclusion or exclusion of any</w:t>
      </w:r>
      <w:r>
        <w:rPr>
          <w:b/>
          <w:spacing w:val="-6"/>
          <w:sz w:val="20"/>
        </w:rPr>
        <w:t xml:space="preserve"> </w:t>
      </w:r>
      <w:r>
        <w:rPr>
          <w:b/>
          <w:sz w:val="20"/>
        </w:rPr>
        <w:t>subpopulation.</w:t>
      </w:r>
    </w:p>
    <w:p w14:paraId="34B6B393" w14:textId="77777777" w:rsidR="008C08A9" w:rsidRDefault="008C08A9">
      <w:pPr>
        <w:pStyle w:val="BodyText"/>
        <w:rPr>
          <w:b/>
          <w:sz w:val="22"/>
        </w:rPr>
      </w:pPr>
    </w:p>
    <w:p w14:paraId="6013F07B" w14:textId="77777777" w:rsidR="008C08A9" w:rsidRDefault="008C08A9">
      <w:pPr>
        <w:pStyle w:val="BodyText"/>
        <w:rPr>
          <w:b/>
          <w:sz w:val="18"/>
        </w:rPr>
      </w:pPr>
    </w:p>
    <w:p w14:paraId="77FD95F7" w14:textId="77777777" w:rsidR="008C08A9" w:rsidRDefault="006D4248">
      <w:pPr>
        <w:pStyle w:val="ListParagraph"/>
        <w:numPr>
          <w:ilvl w:val="1"/>
          <w:numId w:val="5"/>
        </w:numPr>
        <w:tabs>
          <w:tab w:val="left" w:pos="2260"/>
        </w:tabs>
        <w:rPr>
          <w:b/>
          <w:sz w:val="20"/>
        </w:rPr>
      </w:pPr>
      <w:r>
        <w:rPr>
          <w:b/>
          <w:sz w:val="20"/>
        </w:rPr>
        <w:t>How will you recruit</w:t>
      </w:r>
      <w:r>
        <w:rPr>
          <w:b/>
          <w:spacing w:val="-2"/>
          <w:sz w:val="20"/>
        </w:rPr>
        <w:t xml:space="preserve"> </w:t>
      </w:r>
      <w:r>
        <w:rPr>
          <w:b/>
          <w:sz w:val="20"/>
        </w:rPr>
        <w:t>subjects?</w:t>
      </w:r>
    </w:p>
    <w:p w14:paraId="566F2B87" w14:textId="77777777" w:rsidR="008C08A9" w:rsidRDefault="008C08A9">
      <w:pPr>
        <w:pStyle w:val="BodyText"/>
        <w:rPr>
          <w:b/>
          <w:sz w:val="22"/>
        </w:rPr>
      </w:pPr>
    </w:p>
    <w:p w14:paraId="01E5AB32" w14:textId="77777777" w:rsidR="008C08A9" w:rsidRDefault="008C08A9">
      <w:pPr>
        <w:pStyle w:val="BodyText"/>
        <w:rPr>
          <w:b/>
          <w:sz w:val="18"/>
        </w:rPr>
      </w:pPr>
    </w:p>
    <w:p w14:paraId="62E545C6" w14:textId="77777777" w:rsidR="008C08A9" w:rsidRDefault="006D4248">
      <w:pPr>
        <w:pStyle w:val="ListParagraph"/>
        <w:numPr>
          <w:ilvl w:val="1"/>
          <w:numId w:val="5"/>
        </w:numPr>
        <w:tabs>
          <w:tab w:val="left" w:pos="2259"/>
          <w:tab w:val="left" w:pos="2260"/>
        </w:tabs>
        <w:rPr>
          <w:b/>
          <w:sz w:val="20"/>
        </w:rPr>
      </w:pPr>
      <w:r>
        <w:rPr>
          <w:b/>
          <w:sz w:val="20"/>
        </w:rPr>
        <w:t>Describe any incentives for participation you plan to</w:t>
      </w:r>
      <w:r>
        <w:rPr>
          <w:b/>
          <w:spacing w:val="-10"/>
          <w:sz w:val="20"/>
        </w:rPr>
        <w:t xml:space="preserve"> </w:t>
      </w:r>
      <w:r>
        <w:rPr>
          <w:b/>
          <w:sz w:val="20"/>
        </w:rPr>
        <w:t>use.</w:t>
      </w:r>
    </w:p>
    <w:p w14:paraId="10B2A802" w14:textId="77777777" w:rsidR="008C08A9" w:rsidRDefault="008C08A9">
      <w:pPr>
        <w:pStyle w:val="BodyText"/>
        <w:rPr>
          <w:b/>
          <w:sz w:val="22"/>
        </w:rPr>
      </w:pPr>
    </w:p>
    <w:p w14:paraId="30E40E7F" w14:textId="77777777" w:rsidR="008C08A9" w:rsidRDefault="008C08A9">
      <w:pPr>
        <w:pStyle w:val="BodyText"/>
        <w:rPr>
          <w:b/>
          <w:sz w:val="18"/>
        </w:rPr>
      </w:pPr>
    </w:p>
    <w:p w14:paraId="380CF9B3" w14:textId="77777777" w:rsidR="008C08A9" w:rsidRDefault="006D4248">
      <w:pPr>
        <w:pStyle w:val="ListParagraph"/>
        <w:numPr>
          <w:ilvl w:val="0"/>
          <w:numId w:val="5"/>
        </w:numPr>
        <w:tabs>
          <w:tab w:val="left" w:pos="1540"/>
          <w:tab w:val="left" w:pos="4420"/>
          <w:tab w:val="left" w:pos="4987"/>
        </w:tabs>
        <w:ind w:left="1899" w:right="2023" w:hanging="720"/>
        <w:rPr>
          <w:b/>
          <w:sz w:val="20"/>
        </w:rPr>
      </w:pPr>
      <w:r>
        <w:rPr>
          <w:b/>
          <w:sz w:val="20"/>
        </w:rPr>
        <w:t>Will</w:t>
      </w:r>
      <w:r>
        <w:rPr>
          <w:b/>
          <w:spacing w:val="-3"/>
          <w:sz w:val="20"/>
        </w:rPr>
        <w:t xml:space="preserve"> </w:t>
      </w:r>
      <w:r>
        <w:rPr>
          <w:b/>
          <w:sz w:val="20"/>
        </w:rPr>
        <w:t>you</w:t>
      </w:r>
      <w:r>
        <w:rPr>
          <w:b/>
          <w:spacing w:val="-4"/>
          <w:sz w:val="20"/>
        </w:rPr>
        <w:t xml:space="preserve"> </w:t>
      </w:r>
      <w:r>
        <w:rPr>
          <w:b/>
          <w:sz w:val="20"/>
        </w:rPr>
        <w:t>include</w:t>
      </w:r>
      <w:r>
        <w:rPr>
          <w:b/>
          <w:spacing w:val="-2"/>
          <w:sz w:val="20"/>
        </w:rPr>
        <w:t xml:space="preserve"> </w:t>
      </w:r>
      <w:r>
        <w:rPr>
          <w:b/>
          <w:sz w:val="20"/>
        </w:rPr>
        <w:t>any</w:t>
      </w:r>
      <w:r>
        <w:rPr>
          <w:b/>
          <w:spacing w:val="-3"/>
          <w:sz w:val="20"/>
        </w:rPr>
        <w:t xml:space="preserve"> </w:t>
      </w:r>
      <w:r>
        <w:rPr>
          <w:b/>
          <w:sz w:val="20"/>
        </w:rPr>
        <w:t>of</w:t>
      </w:r>
      <w:r>
        <w:rPr>
          <w:b/>
          <w:spacing w:val="-5"/>
          <w:sz w:val="20"/>
        </w:rPr>
        <w:t xml:space="preserve"> </w:t>
      </w:r>
      <w:r>
        <w:rPr>
          <w:b/>
          <w:sz w:val="20"/>
        </w:rPr>
        <w:t>the</w:t>
      </w:r>
      <w:r>
        <w:rPr>
          <w:b/>
          <w:spacing w:val="-4"/>
          <w:sz w:val="20"/>
        </w:rPr>
        <w:t xml:space="preserve"> </w:t>
      </w:r>
      <w:r>
        <w:rPr>
          <w:b/>
          <w:sz w:val="20"/>
        </w:rPr>
        <w:t>following</w:t>
      </w:r>
      <w:r>
        <w:rPr>
          <w:b/>
          <w:spacing w:val="-4"/>
          <w:sz w:val="20"/>
        </w:rPr>
        <w:t xml:space="preserve"> </w:t>
      </w:r>
      <w:r>
        <w:rPr>
          <w:b/>
          <w:sz w:val="20"/>
        </w:rPr>
        <w:t>vulnerable</w:t>
      </w:r>
      <w:r>
        <w:rPr>
          <w:b/>
          <w:spacing w:val="-3"/>
          <w:sz w:val="20"/>
        </w:rPr>
        <w:t xml:space="preserve"> </w:t>
      </w:r>
      <w:r>
        <w:rPr>
          <w:b/>
          <w:sz w:val="20"/>
        </w:rPr>
        <w:t>populations</w:t>
      </w:r>
      <w:r>
        <w:rPr>
          <w:b/>
          <w:spacing w:val="-2"/>
          <w:sz w:val="20"/>
        </w:rPr>
        <w:t xml:space="preserve"> </w:t>
      </w:r>
      <w:r>
        <w:rPr>
          <w:b/>
          <w:sz w:val="20"/>
        </w:rPr>
        <w:t>in</w:t>
      </w:r>
      <w:r>
        <w:rPr>
          <w:b/>
          <w:spacing w:val="-5"/>
          <w:sz w:val="20"/>
        </w:rPr>
        <w:t xml:space="preserve"> </w:t>
      </w:r>
      <w:r>
        <w:rPr>
          <w:b/>
          <w:sz w:val="20"/>
        </w:rPr>
        <w:t>your</w:t>
      </w:r>
      <w:r>
        <w:rPr>
          <w:b/>
          <w:spacing w:val="-3"/>
          <w:sz w:val="20"/>
        </w:rPr>
        <w:t xml:space="preserve"> </w:t>
      </w:r>
      <w:r>
        <w:rPr>
          <w:b/>
          <w:sz w:val="20"/>
        </w:rPr>
        <w:t>research? Children</w:t>
      </w:r>
      <w:r>
        <w:rPr>
          <w:b/>
          <w:sz w:val="20"/>
        </w:rPr>
        <w:tab/>
        <w:t>yes</w:t>
      </w:r>
      <w:r>
        <w:rPr>
          <w:b/>
          <w:sz w:val="20"/>
        </w:rPr>
        <w:tab/>
        <w:t>no</w:t>
      </w:r>
    </w:p>
    <w:p w14:paraId="64D42084" w14:textId="77777777" w:rsidR="008C08A9" w:rsidRDefault="006D4248">
      <w:pPr>
        <w:tabs>
          <w:tab w:val="left" w:pos="4420"/>
          <w:tab w:val="left" w:pos="4987"/>
        </w:tabs>
        <w:spacing w:line="230" w:lineRule="exact"/>
        <w:ind w:left="1899"/>
        <w:rPr>
          <w:b/>
          <w:sz w:val="20"/>
        </w:rPr>
      </w:pPr>
      <w:r>
        <w:rPr>
          <w:b/>
          <w:sz w:val="20"/>
        </w:rPr>
        <w:t>Prisoners</w:t>
      </w:r>
      <w:r>
        <w:rPr>
          <w:b/>
          <w:sz w:val="20"/>
        </w:rPr>
        <w:tab/>
        <w:t>yes</w:t>
      </w:r>
      <w:r>
        <w:rPr>
          <w:b/>
          <w:sz w:val="20"/>
        </w:rPr>
        <w:tab/>
        <w:t>no</w:t>
      </w:r>
    </w:p>
    <w:p w14:paraId="38F055A6" w14:textId="77777777" w:rsidR="008C08A9" w:rsidRDefault="006D4248">
      <w:pPr>
        <w:tabs>
          <w:tab w:val="left" w:pos="4421"/>
          <w:tab w:val="left" w:pos="4988"/>
        </w:tabs>
        <w:spacing w:line="230" w:lineRule="exact"/>
        <w:ind w:left="1899"/>
        <w:rPr>
          <w:b/>
          <w:sz w:val="20"/>
        </w:rPr>
      </w:pPr>
      <w:r>
        <w:rPr>
          <w:b/>
          <w:sz w:val="20"/>
        </w:rPr>
        <w:t>Pregnant</w:t>
      </w:r>
      <w:r>
        <w:rPr>
          <w:b/>
          <w:spacing w:val="-3"/>
          <w:sz w:val="20"/>
        </w:rPr>
        <w:t xml:space="preserve"> </w:t>
      </w:r>
      <w:r>
        <w:rPr>
          <w:b/>
          <w:sz w:val="20"/>
        </w:rPr>
        <w:t>Women</w:t>
      </w:r>
      <w:r>
        <w:rPr>
          <w:b/>
          <w:sz w:val="20"/>
        </w:rPr>
        <w:tab/>
        <w:t>yes</w:t>
      </w:r>
      <w:r>
        <w:rPr>
          <w:b/>
          <w:sz w:val="20"/>
        </w:rPr>
        <w:tab/>
        <w:t>no</w:t>
      </w:r>
    </w:p>
    <w:p w14:paraId="77129825" w14:textId="77777777" w:rsidR="008C08A9" w:rsidRDefault="006D4248">
      <w:pPr>
        <w:tabs>
          <w:tab w:val="left" w:pos="4418"/>
        </w:tabs>
        <w:ind w:left="1899" w:right="5058"/>
        <w:jc w:val="both"/>
        <w:rPr>
          <w:b/>
          <w:sz w:val="20"/>
        </w:rPr>
      </w:pPr>
      <w:r>
        <w:rPr>
          <w:b/>
          <w:sz w:val="20"/>
        </w:rPr>
        <w:t>Mentally</w:t>
      </w:r>
      <w:r>
        <w:rPr>
          <w:b/>
          <w:spacing w:val="-2"/>
          <w:sz w:val="20"/>
        </w:rPr>
        <w:t xml:space="preserve"> </w:t>
      </w:r>
      <w:r>
        <w:rPr>
          <w:b/>
          <w:sz w:val="20"/>
        </w:rPr>
        <w:t>Ill</w:t>
      </w:r>
      <w:r>
        <w:rPr>
          <w:b/>
          <w:sz w:val="20"/>
        </w:rPr>
        <w:tab/>
        <w:t xml:space="preserve">yes </w:t>
      </w:r>
      <w:r>
        <w:rPr>
          <w:b/>
          <w:spacing w:val="-8"/>
          <w:sz w:val="20"/>
        </w:rPr>
        <w:t xml:space="preserve">no </w:t>
      </w:r>
      <w:r>
        <w:rPr>
          <w:b/>
          <w:sz w:val="20"/>
        </w:rPr>
        <w:t>Mentally</w:t>
      </w:r>
      <w:r>
        <w:rPr>
          <w:b/>
          <w:spacing w:val="-3"/>
          <w:sz w:val="20"/>
        </w:rPr>
        <w:t xml:space="preserve"> </w:t>
      </w:r>
      <w:r>
        <w:rPr>
          <w:b/>
          <w:sz w:val="20"/>
        </w:rPr>
        <w:t>Handicapped</w:t>
      </w:r>
      <w:r>
        <w:rPr>
          <w:b/>
          <w:sz w:val="20"/>
        </w:rPr>
        <w:tab/>
        <w:t xml:space="preserve">yes </w:t>
      </w:r>
      <w:r>
        <w:rPr>
          <w:b/>
          <w:spacing w:val="-7"/>
          <w:sz w:val="20"/>
        </w:rPr>
        <w:t xml:space="preserve">no </w:t>
      </w:r>
      <w:r>
        <w:rPr>
          <w:b/>
          <w:sz w:val="20"/>
        </w:rPr>
        <w:t>Fetuses</w:t>
      </w:r>
      <w:r>
        <w:rPr>
          <w:b/>
          <w:sz w:val="20"/>
        </w:rPr>
        <w:tab/>
        <w:t xml:space="preserve">yes     </w:t>
      </w:r>
      <w:r>
        <w:rPr>
          <w:b/>
          <w:spacing w:val="2"/>
          <w:sz w:val="20"/>
        </w:rPr>
        <w:t xml:space="preserve"> </w:t>
      </w:r>
      <w:r>
        <w:rPr>
          <w:b/>
          <w:spacing w:val="-13"/>
          <w:sz w:val="20"/>
        </w:rPr>
        <w:t>no</w:t>
      </w:r>
    </w:p>
    <w:p w14:paraId="1F63B14A" w14:textId="77777777" w:rsidR="008C08A9" w:rsidRDefault="006D4248">
      <w:pPr>
        <w:ind w:left="1539"/>
        <w:rPr>
          <w:b/>
          <w:sz w:val="20"/>
        </w:rPr>
      </w:pPr>
      <w:r>
        <w:rPr>
          <w:b/>
          <w:sz w:val="20"/>
        </w:rPr>
        <w:t>If any of these populations are to be included, please address the following:</w:t>
      </w:r>
    </w:p>
    <w:p w14:paraId="4E952273" w14:textId="77777777" w:rsidR="008C08A9" w:rsidRDefault="006D4248">
      <w:pPr>
        <w:pStyle w:val="ListParagraph"/>
        <w:numPr>
          <w:ilvl w:val="1"/>
          <w:numId w:val="5"/>
        </w:numPr>
        <w:tabs>
          <w:tab w:val="left" w:pos="2360"/>
          <w:tab w:val="left" w:pos="2361"/>
        </w:tabs>
        <w:ind w:left="2360" w:hanging="460"/>
        <w:rPr>
          <w:b/>
          <w:sz w:val="20"/>
        </w:rPr>
      </w:pPr>
      <w:r>
        <w:rPr>
          <w:b/>
          <w:sz w:val="20"/>
        </w:rPr>
        <w:t>Rationale for selecting or excluding specific</w:t>
      </w:r>
      <w:r>
        <w:rPr>
          <w:b/>
          <w:spacing w:val="-7"/>
          <w:sz w:val="20"/>
        </w:rPr>
        <w:t xml:space="preserve"> </w:t>
      </w:r>
      <w:r>
        <w:rPr>
          <w:b/>
          <w:sz w:val="20"/>
        </w:rPr>
        <w:t>populations:</w:t>
      </w:r>
    </w:p>
    <w:p w14:paraId="4A5762F4" w14:textId="77777777" w:rsidR="008C08A9" w:rsidRDefault="008C08A9">
      <w:pPr>
        <w:pStyle w:val="BodyText"/>
        <w:rPr>
          <w:b/>
          <w:sz w:val="22"/>
        </w:rPr>
      </w:pPr>
    </w:p>
    <w:p w14:paraId="157C07EE" w14:textId="77777777" w:rsidR="008C08A9" w:rsidRDefault="008C08A9">
      <w:pPr>
        <w:pStyle w:val="BodyText"/>
        <w:rPr>
          <w:b/>
          <w:sz w:val="18"/>
        </w:rPr>
      </w:pPr>
    </w:p>
    <w:p w14:paraId="5248EE68" w14:textId="77777777" w:rsidR="008C08A9" w:rsidRDefault="006D4248">
      <w:pPr>
        <w:pStyle w:val="ListParagraph"/>
        <w:numPr>
          <w:ilvl w:val="1"/>
          <w:numId w:val="5"/>
        </w:numPr>
        <w:tabs>
          <w:tab w:val="left" w:pos="2260"/>
        </w:tabs>
        <w:ind w:left="2260" w:right="1531"/>
        <w:rPr>
          <w:b/>
          <w:sz w:val="20"/>
        </w:rPr>
      </w:pPr>
      <w:r>
        <w:rPr>
          <w:b/>
          <w:sz w:val="20"/>
        </w:rPr>
        <w:t>Description of the expertise of project personnel for dealing with vulnerable populations</w:t>
      </w:r>
    </w:p>
    <w:p w14:paraId="52EEE76B" w14:textId="77777777" w:rsidR="008C08A9" w:rsidRDefault="008C08A9">
      <w:pPr>
        <w:pStyle w:val="BodyText"/>
        <w:rPr>
          <w:b/>
          <w:sz w:val="22"/>
        </w:rPr>
      </w:pPr>
    </w:p>
    <w:p w14:paraId="3230D355" w14:textId="77777777" w:rsidR="008C08A9" w:rsidRDefault="008C08A9">
      <w:pPr>
        <w:pStyle w:val="BodyText"/>
        <w:spacing w:before="1"/>
        <w:rPr>
          <w:b/>
          <w:sz w:val="18"/>
        </w:rPr>
      </w:pPr>
    </w:p>
    <w:p w14:paraId="16282718" w14:textId="77777777" w:rsidR="008C08A9" w:rsidRDefault="006D4248">
      <w:pPr>
        <w:pStyle w:val="ListParagraph"/>
        <w:numPr>
          <w:ilvl w:val="1"/>
          <w:numId w:val="5"/>
        </w:numPr>
        <w:tabs>
          <w:tab w:val="left" w:pos="2259"/>
          <w:tab w:val="left" w:pos="2260"/>
        </w:tabs>
        <w:ind w:left="2260"/>
        <w:rPr>
          <w:b/>
          <w:sz w:val="20"/>
        </w:rPr>
      </w:pPr>
      <w:r>
        <w:rPr>
          <w:b/>
          <w:sz w:val="20"/>
        </w:rPr>
        <w:t>Description of the suitability of the facilities for the special needs of</w:t>
      </w:r>
      <w:r>
        <w:rPr>
          <w:b/>
          <w:spacing w:val="-20"/>
          <w:sz w:val="20"/>
        </w:rPr>
        <w:t xml:space="preserve"> </w:t>
      </w:r>
      <w:r>
        <w:rPr>
          <w:b/>
          <w:sz w:val="20"/>
        </w:rPr>
        <w:t>subjects</w:t>
      </w:r>
    </w:p>
    <w:p w14:paraId="1D707493" w14:textId="77777777" w:rsidR="008C08A9" w:rsidRDefault="008C08A9">
      <w:pPr>
        <w:pStyle w:val="BodyText"/>
        <w:rPr>
          <w:b/>
          <w:sz w:val="22"/>
        </w:rPr>
      </w:pPr>
    </w:p>
    <w:p w14:paraId="7E34EF5C" w14:textId="77777777" w:rsidR="008C08A9" w:rsidRDefault="008C08A9">
      <w:pPr>
        <w:pStyle w:val="BodyText"/>
        <w:rPr>
          <w:b/>
          <w:sz w:val="18"/>
        </w:rPr>
      </w:pPr>
    </w:p>
    <w:p w14:paraId="4FCF92F5" w14:textId="77777777" w:rsidR="008C08A9" w:rsidRDefault="006D4248">
      <w:pPr>
        <w:pStyle w:val="ListParagraph"/>
        <w:numPr>
          <w:ilvl w:val="1"/>
          <w:numId w:val="5"/>
        </w:numPr>
        <w:tabs>
          <w:tab w:val="left" w:pos="2260"/>
        </w:tabs>
        <w:ind w:left="2260"/>
        <w:rPr>
          <w:b/>
          <w:sz w:val="20"/>
        </w:rPr>
      </w:pPr>
      <w:r>
        <w:rPr>
          <w:b/>
          <w:sz w:val="20"/>
        </w:rPr>
        <w:t>Inclusion of sufficient numbers of subjects to generate meaningful</w:t>
      </w:r>
      <w:r>
        <w:rPr>
          <w:b/>
          <w:spacing w:val="-12"/>
          <w:sz w:val="20"/>
        </w:rPr>
        <w:t xml:space="preserve"> </w:t>
      </w:r>
      <w:r>
        <w:rPr>
          <w:b/>
          <w:sz w:val="20"/>
        </w:rPr>
        <w:t>data:</w:t>
      </w:r>
    </w:p>
    <w:p w14:paraId="6945A8A1" w14:textId="77777777" w:rsidR="008C08A9" w:rsidRDefault="008C08A9">
      <w:pPr>
        <w:pStyle w:val="BodyText"/>
        <w:rPr>
          <w:b/>
          <w:sz w:val="22"/>
        </w:rPr>
      </w:pPr>
    </w:p>
    <w:p w14:paraId="30630A59" w14:textId="77777777" w:rsidR="008C08A9" w:rsidRDefault="008C08A9">
      <w:pPr>
        <w:pStyle w:val="BodyText"/>
        <w:rPr>
          <w:b/>
          <w:sz w:val="18"/>
        </w:rPr>
      </w:pPr>
    </w:p>
    <w:p w14:paraId="6290B459" w14:textId="77777777" w:rsidR="008C08A9" w:rsidRDefault="006D4248">
      <w:pPr>
        <w:pStyle w:val="ListParagraph"/>
        <w:numPr>
          <w:ilvl w:val="0"/>
          <w:numId w:val="5"/>
        </w:numPr>
        <w:tabs>
          <w:tab w:val="left" w:pos="1540"/>
        </w:tabs>
        <w:spacing w:line="230" w:lineRule="exact"/>
        <w:ind w:left="1540"/>
        <w:rPr>
          <w:b/>
          <w:sz w:val="20"/>
        </w:rPr>
      </w:pPr>
      <w:r>
        <w:rPr>
          <w:b/>
          <w:sz w:val="20"/>
        </w:rPr>
        <w:t>Describe the data collection</w:t>
      </w:r>
      <w:r>
        <w:rPr>
          <w:b/>
          <w:spacing w:val="-4"/>
          <w:sz w:val="20"/>
        </w:rPr>
        <w:t xml:space="preserve"> </w:t>
      </w:r>
      <w:r>
        <w:rPr>
          <w:b/>
          <w:sz w:val="20"/>
        </w:rPr>
        <w:t>process.</w:t>
      </w:r>
    </w:p>
    <w:p w14:paraId="6463A720" w14:textId="77777777" w:rsidR="008C08A9" w:rsidRDefault="006D4248">
      <w:pPr>
        <w:pStyle w:val="ListParagraph"/>
        <w:numPr>
          <w:ilvl w:val="1"/>
          <w:numId w:val="5"/>
        </w:numPr>
        <w:tabs>
          <w:tab w:val="left" w:pos="2259"/>
          <w:tab w:val="left" w:pos="2260"/>
        </w:tabs>
        <w:spacing w:line="230" w:lineRule="exact"/>
        <w:ind w:left="2260"/>
        <w:rPr>
          <w:b/>
          <w:sz w:val="20"/>
        </w:rPr>
      </w:pPr>
      <w:r>
        <w:rPr>
          <w:b/>
          <w:sz w:val="20"/>
        </w:rPr>
        <w:t>Will the data collected from human subjects be anonymous? Yes</w:t>
      </w:r>
      <w:r>
        <w:rPr>
          <w:b/>
          <w:spacing w:val="36"/>
          <w:sz w:val="20"/>
        </w:rPr>
        <w:t xml:space="preserve"> </w:t>
      </w:r>
      <w:r>
        <w:rPr>
          <w:b/>
          <w:sz w:val="20"/>
        </w:rPr>
        <w:t>No</w:t>
      </w:r>
    </w:p>
    <w:p w14:paraId="5E0F6CEF" w14:textId="77777777" w:rsidR="008C08A9" w:rsidRDefault="006D4248">
      <w:pPr>
        <w:pStyle w:val="ListParagraph"/>
        <w:numPr>
          <w:ilvl w:val="1"/>
          <w:numId w:val="5"/>
        </w:numPr>
        <w:tabs>
          <w:tab w:val="left" w:pos="2260"/>
        </w:tabs>
        <w:spacing w:line="230" w:lineRule="exact"/>
        <w:ind w:left="2260"/>
        <w:rPr>
          <w:b/>
          <w:sz w:val="20"/>
        </w:rPr>
      </w:pPr>
      <w:r>
        <w:rPr>
          <w:b/>
          <w:sz w:val="20"/>
        </w:rPr>
        <w:t>Will the data collected from human subjects be kept confidential? Yes</w:t>
      </w:r>
      <w:r>
        <w:rPr>
          <w:b/>
          <w:spacing w:val="33"/>
          <w:sz w:val="20"/>
        </w:rPr>
        <w:t xml:space="preserve"> </w:t>
      </w:r>
      <w:r>
        <w:rPr>
          <w:b/>
          <w:sz w:val="20"/>
        </w:rPr>
        <w:t>No</w:t>
      </w:r>
    </w:p>
    <w:p w14:paraId="10D305C3" w14:textId="77777777" w:rsidR="008C08A9" w:rsidRDefault="006D4248">
      <w:pPr>
        <w:pStyle w:val="ListParagraph"/>
        <w:numPr>
          <w:ilvl w:val="1"/>
          <w:numId w:val="5"/>
        </w:numPr>
        <w:tabs>
          <w:tab w:val="left" w:pos="2259"/>
          <w:tab w:val="left" w:pos="2260"/>
        </w:tabs>
        <w:spacing w:line="230" w:lineRule="exact"/>
        <w:ind w:left="2260"/>
        <w:rPr>
          <w:b/>
          <w:sz w:val="20"/>
        </w:rPr>
      </w:pPr>
      <w:r>
        <w:rPr>
          <w:b/>
          <w:sz w:val="20"/>
        </w:rPr>
        <w:t>Describe your procedures for ensuring anonymity and/or</w:t>
      </w:r>
      <w:r>
        <w:rPr>
          <w:b/>
          <w:spacing w:val="-10"/>
          <w:sz w:val="20"/>
        </w:rPr>
        <w:t xml:space="preserve"> </w:t>
      </w:r>
      <w:r>
        <w:rPr>
          <w:b/>
          <w:sz w:val="20"/>
        </w:rPr>
        <w:t>confidentiality.</w:t>
      </w:r>
    </w:p>
    <w:p w14:paraId="0A90C3C3" w14:textId="77777777" w:rsidR="008C08A9" w:rsidRDefault="008C08A9">
      <w:pPr>
        <w:pStyle w:val="BodyText"/>
        <w:spacing w:before="1"/>
        <w:rPr>
          <w:b/>
          <w:sz w:val="20"/>
        </w:rPr>
      </w:pPr>
    </w:p>
    <w:p w14:paraId="6EB2D2F9" w14:textId="77777777" w:rsidR="008C08A9" w:rsidRDefault="006D4248">
      <w:pPr>
        <w:pStyle w:val="ListParagraph"/>
        <w:numPr>
          <w:ilvl w:val="1"/>
          <w:numId w:val="5"/>
        </w:numPr>
        <w:tabs>
          <w:tab w:val="left" w:pos="2260"/>
        </w:tabs>
        <w:ind w:left="2260"/>
        <w:rPr>
          <w:b/>
          <w:sz w:val="20"/>
        </w:rPr>
      </w:pPr>
      <w:r>
        <w:rPr>
          <w:b/>
          <w:sz w:val="20"/>
        </w:rPr>
        <w:lastRenderedPageBreak/>
        <w:t>How much time is required for each</w:t>
      </w:r>
      <w:r>
        <w:rPr>
          <w:b/>
          <w:spacing w:val="-3"/>
          <w:sz w:val="20"/>
        </w:rPr>
        <w:t xml:space="preserve"> </w:t>
      </w:r>
      <w:r>
        <w:rPr>
          <w:b/>
          <w:sz w:val="20"/>
        </w:rPr>
        <w:t>subject?</w:t>
      </w:r>
    </w:p>
    <w:p w14:paraId="5D549111" w14:textId="77777777" w:rsidR="008C08A9" w:rsidRDefault="008C08A9">
      <w:pPr>
        <w:rPr>
          <w:sz w:val="20"/>
        </w:rPr>
        <w:sectPr w:rsidR="008C08A9">
          <w:headerReference w:type="default" r:id="rId106"/>
          <w:pgSz w:w="12240" w:h="15840"/>
          <w:pgMar w:top="1360" w:right="1000" w:bottom="280" w:left="980" w:header="0" w:footer="0" w:gutter="0"/>
          <w:cols w:space="720"/>
        </w:sectPr>
      </w:pPr>
    </w:p>
    <w:p w14:paraId="104E27B3" w14:textId="77777777" w:rsidR="008C08A9" w:rsidRDefault="006D4248">
      <w:pPr>
        <w:pStyle w:val="ListParagraph"/>
        <w:numPr>
          <w:ilvl w:val="1"/>
          <w:numId w:val="5"/>
        </w:numPr>
        <w:tabs>
          <w:tab w:val="left" w:pos="2259"/>
          <w:tab w:val="left" w:pos="2260"/>
        </w:tabs>
        <w:spacing w:before="79"/>
        <w:ind w:left="2260"/>
        <w:rPr>
          <w:b/>
          <w:sz w:val="20"/>
        </w:rPr>
      </w:pPr>
      <w:r>
        <w:rPr>
          <w:b/>
          <w:sz w:val="20"/>
        </w:rPr>
        <w:lastRenderedPageBreak/>
        <w:t>If subjects are students, will their participation involve class</w:t>
      </w:r>
      <w:r>
        <w:rPr>
          <w:b/>
          <w:spacing w:val="-12"/>
          <w:sz w:val="20"/>
        </w:rPr>
        <w:t xml:space="preserve"> </w:t>
      </w:r>
      <w:r>
        <w:rPr>
          <w:b/>
          <w:sz w:val="20"/>
        </w:rPr>
        <w:t>time?</w:t>
      </w:r>
    </w:p>
    <w:p w14:paraId="2155AE6F" w14:textId="77777777" w:rsidR="008C08A9" w:rsidRDefault="006D4248">
      <w:pPr>
        <w:pStyle w:val="ListParagraph"/>
        <w:numPr>
          <w:ilvl w:val="1"/>
          <w:numId w:val="5"/>
        </w:numPr>
        <w:tabs>
          <w:tab w:val="left" w:pos="2259"/>
          <w:tab w:val="left" w:pos="2260"/>
        </w:tabs>
        <w:ind w:left="2260" w:right="1048"/>
        <w:rPr>
          <w:b/>
          <w:sz w:val="20"/>
        </w:rPr>
      </w:pPr>
      <w:r>
        <w:rPr>
          <w:b/>
          <w:sz w:val="20"/>
        </w:rPr>
        <w:t>What methods, instruments, techniques, and/or other sources of material will you use to gather data from human</w:t>
      </w:r>
      <w:r>
        <w:rPr>
          <w:b/>
          <w:spacing w:val="-7"/>
          <w:sz w:val="20"/>
        </w:rPr>
        <w:t xml:space="preserve"> </w:t>
      </w:r>
      <w:r>
        <w:rPr>
          <w:b/>
          <w:sz w:val="20"/>
        </w:rPr>
        <w:t>subjects?</w:t>
      </w:r>
    </w:p>
    <w:p w14:paraId="6F1198D6" w14:textId="77777777" w:rsidR="008C08A9" w:rsidRDefault="008C08A9">
      <w:pPr>
        <w:pStyle w:val="BodyText"/>
        <w:rPr>
          <w:b/>
          <w:sz w:val="22"/>
        </w:rPr>
      </w:pPr>
    </w:p>
    <w:p w14:paraId="112132A5" w14:textId="77777777" w:rsidR="008C08A9" w:rsidRDefault="008C08A9">
      <w:pPr>
        <w:pStyle w:val="BodyText"/>
        <w:spacing w:before="11"/>
        <w:rPr>
          <w:b/>
          <w:sz w:val="17"/>
        </w:rPr>
      </w:pPr>
    </w:p>
    <w:p w14:paraId="41A0A2CE" w14:textId="77777777" w:rsidR="008C08A9" w:rsidRDefault="006D4248">
      <w:pPr>
        <w:pStyle w:val="ListParagraph"/>
        <w:numPr>
          <w:ilvl w:val="1"/>
          <w:numId w:val="5"/>
        </w:numPr>
        <w:tabs>
          <w:tab w:val="left" w:pos="2259"/>
          <w:tab w:val="left" w:pos="2260"/>
          <w:tab w:val="left" w:pos="2872"/>
          <w:tab w:val="left" w:pos="3566"/>
        </w:tabs>
        <w:ind w:left="2260" w:right="920"/>
        <w:rPr>
          <w:b/>
          <w:sz w:val="20"/>
        </w:rPr>
      </w:pPr>
      <w:r>
        <w:rPr>
          <w:b/>
          <w:sz w:val="20"/>
        </w:rPr>
        <w:t>Are you using a questionnaire, survey, and/or interview as part of your procedure? Yes</w:t>
      </w:r>
      <w:r>
        <w:rPr>
          <w:b/>
          <w:sz w:val="20"/>
        </w:rPr>
        <w:tab/>
        <w:t>No</w:t>
      </w:r>
      <w:r>
        <w:rPr>
          <w:b/>
          <w:sz w:val="20"/>
        </w:rPr>
        <w:tab/>
        <w:t>If yes, submit a</w:t>
      </w:r>
      <w:r>
        <w:rPr>
          <w:b/>
          <w:spacing w:val="-3"/>
          <w:sz w:val="20"/>
        </w:rPr>
        <w:t xml:space="preserve"> </w:t>
      </w:r>
      <w:r>
        <w:rPr>
          <w:b/>
          <w:sz w:val="20"/>
        </w:rPr>
        <w:t>copy</w:t>
      </w:r>
    </w:p>
    <w:p w14:paraId="4A92A1E3" w14:textId="77777777" w:rsidR="008C08A9" w:rsidRDefault="008C08A9">
      <w:pPr>
        <w:pStyle w:val="BodyText"/>
        <w:rPr>
          <w:b/>
          <w:sz w:val="20"/>
        </w:rPr>
      </w:pPr>
    </w:p>
    <w:p w14:paraId="76594E43" w14:textId="77777777" w:rsidR="008C08A9" w:rsidRDefault="006D4248">
      <w:pPr>
        <w:pStyle w:val="ListParagraph"/>
        <w:numPr>
          <w:ilvl w:val="0"/>
          <w:numId w:val="5"/>
        </w:numPr>
        <w:tabs>
          <w:tab w:val="left" w:pos="1540"/>
        </w:tabs>
        <w:rPr>
          <w:b/>
          <w:sz w:val="20"/>
        </w:rPr>
      </w:pPr>
      <w:r>
        <w:rPr>
          <w:b/>
          <w:sz w:val="20"/>
        </w:rPr>
        <w:t>Describe potential risks to</w:t>
      </w:r>
      <w:r>
        <w:rPr>
          <w:b/>
          <w:spacing w:val="-3"/>
          <w:sz w:val="20"/>
        </w:rPr>
        <w:t xml:space="preserve"> </w:t>
      </w:r>
      <w:r>
        <w:rPr>
          <w:b/>
          <w:sz w:val="20"/>
        </w:rPr>
        <w:t>subjects:</w:t>
      </w:r>
    </w:p>
    <w:p w14:paraId="5B1C6782" w14:textId="77777777" w:rsidR="008C08A9" w:rsidRDefault="006D4248">
      <w:pPr>
        <w:pStyle w:val="ListParagraph"/>
        <w:numPr>
          <w:ilvl w:val="1"/>
          <w:numId w:val="5"/>
        </w:numPr>
        <w:tabs>
          <w:tab w:val="left" w:pos="2259"/>
          <w:tab w:val="left" w:pos="2260"/>
        </w:tabs>
        <w:spacing w:before="1"/>
        <w:ind w:left="2260"/>
        <w:rPr>
          <w:b/>
          <w:sz w:val="20"/>
        </w:rPr>
      </w:pPr>
      <w:r>
        <w:rPr>
          <w:b/>
          <w:sz w:val="20"/>
        </w:rPr>
        <w:t>Describe in lay language exactly what you will be doing to, or with, your</w:t>
      </w:r>
      <w:r>
        <w:rPr>
          <w:b/>
          <w:spacing w:val="-22"/>
          <w:sz w:val="20"/>
        </w:rPr>
        <w:t xml:space="preserve"> </w:t>
      </w:r>
      <w:r>
        <w:rPr>
          <w:b/>
          <w:sz w:val="20"/>
        </w:rPr>
        <w:t>subjects:</w:t>
      </w:r>
    </w:p>
    <w:p w14:paraId="6BBBDA23" w14:textId="77777777" w:rsidR="008C08A9" w:rsidRDefault="008C08A9">
      <w:pPr>
        <w:pStyle w:val="BodyText"/>
        <w:rPr>
          <w:b/>
          <w:sz w:val="22"/>
        </w:rPr>
      </w:pPr>
    </w:p>
    <w:p w14:paraId="20AC70D8" w14:textId="77777777" w:rsidR="008C08A9" w:rsidRDefault="008C08A9">
      <w:pPr>
        <w:pStyle w:val="BodyText"/>
        <w:rPr>
          <w:b/>
          <w:sz w:val="22"/>
        </w:rPr>
      </w:pPr>
    </w:p>
    <w:p w14:paraId="1271D953" w14:textId="77777777" w:rsidR="008C08A9" w:rsidRDefault="006D4248">
      <w:pPr>
        <w:pStyle w:val="ListParagraph"/>
        <w:numPr>
          <w:ilvl w:val="1"/>
          <w:numId w:val="5"/>
        </w:numPr>
        <w:tabs>
          <w:tab w:val="left" w:pos="2260"/>
          <w:tab w:val="left" w:pos="7238"/>
          <w:tab w:val="left" w:pos="7934"/>
        </w:tabs>
        <w:spacing w:before="183"/>
        <w:ind w:left="2260" w:right="1050"/>
        <w:rPr>
          <w:b/>
          <w:sz w:val="20"/>
        </w:rPr>
      </w:pPr>
      <w:r>
        <w:rPr>
          <w:b/>
          <w:sz w:val="20"/>
        </w:rPr>
        <w:t>Will you be carrying out procedures or asking questions that might disturb your subjects emotionally or produce stress or</w:t>
      </w:r>
      <w:r>
        <w:rPr>
          <w:b/>
          <w:spacing w:val="-7"/>
          <w:sz w:val="20"/>
        </w:rPr>
        <w:t xml:space="preserve"> </w:t>
      </w:r>
      <w:r>
        <w:rPr>
          <w:b/>
          <w:sz w:val="20"/>
        </w:rPr>
        <w:t xml:space="preserve">anxiety? </w:t>
      </w:r>
      <w:r>
        <w:rPr>
          <w:b/>
          <w:spacing w:val="49"/>
          <w:sz w:val="20"/>
        </w:rPr>
        <w:t xml:space="preserve"> </w:t>
      </w:r>
      <w:r>
        <w:rPr>
          <w:b/>
          <w:sz w:val="20"/>
        </w:rPr>
        <w:t>Yes</w:t>
      </w:r>
      <w:r>
        <w:rPr>
          <w:b/>
          <w:sz w:val="20"/>
        </w:rPr>
        <w:tab/>
        <w:t>No</w:t>
      </w:r>
      <w:r>
        <w:rPr>
          <w:b/>
          <w:sz w:val="20"/>
        </w:rPr>
        <w:tab/>
        <w:t>If yes, describe your plans and criteria for counseling such</w:t>
      </w:r>
      <w:r>
        <w:rPr>
          <w:b/>
          <w:spacing w:val="-5"/>
          <w:sz w:val="20"/>
        </w:rPr>
        <w:t xml:space="preserve"> </w:t>
      </w:r>
      <w:r>
        <w:rPr>
          <w:b/>
          <w:sz w:val="20"/>
        </w:rPr>
        <w:t>subjects.</w:t>
      </w:r>
    </w:p>
    <w:p w14:paraId="34AB0A3D" w14:textId="77777777" w:rsidR="008C08A9" w:rsidRDefault="008C08A9">
      <w:pPr>
        <w:pStyle w:val="BodyText"/>
        <w:rPr>
          <w:b/>
          <w:sz w:val="22"/>
        </w:rPr>
      </w:pPr>
    </w:p>
    <w:p w14:paraId="20B48BC5" w14:textId="77777777" w:rsidR="008C08A9" w:rsidRDefault="008C08A9">
      <w:pPr>
        <w:pStyle w:val="BodyText"/>
        <w:spacing w:before="1"/>
        <w:rPr>
          <w:b/>
          <w:sz w:val="18"/>
        </w:rPr>
      </w:pPr>
    </w:p>
    <w:p w14:paraId="4962D497" w14:textId="77777777" w:rsidR="008C08A9" w:rsidRDefault="006D4248">
      <w:pPr>
        <w:pStyle w:val="ListParagraph"/>
        <w:numPr>
          <w:ilvl w:val="1"/>
          <w:numId w:val="5"/>
        </w:numPr>
        <w:tabs>
          <w:tab w:val="left" w:pos="2259"/>
          <w:tab w:val="left" w:pos="2260"/>
          <w:tab w:val="left" w:pos="6925"/>
          <w:tab w:val="left" w:pos="7981"/>
        </w:tabs>
        <w:ind w:left="2260" w:right="1001"/>
        <w:rPr>
          <w:b/>
          <w:sz w:val="20"/>
        </w:rPr>
      </w:pPr>
      <w:r>
        <w:rPr>
          <w:b/>
          <w:sz w:val="20"/>
        </w:rPr>
        <w:t>Does your study involve deception of</w:t>
      </w:r>
      <w:r>
        <w:rPr>
          <w:b/>
          <w:spacing w:val="-8"/>
          <w:sz w:val="20"/>
        </w:rPr>
        <w:t xml:space="preserve"> </w:t>
      </w:r>
      <w:r>
        <w:rPr>
          <w:b/>
          <w:sz w:val="20"/>
        </w:rPr>
        <w:t>your</w:t>
      </w:r>
      <w:r>
        <w:rPr>
          <w:b/>
          <w:spacing w:val="-1"/>
          <w:sz w:val="20"/>
        </w:rPr>
        <w:t xml:space="preserve"> </w:t>
      </w:r>
      <w:r>
        <w:rPr>
          <w:b/>
          <w:sz w:val="20"/>
        </w:rPr>
        <w:t>subjects?</w:t>
      </w:r>
      <w:r>
        <w:rPr>
          <w:b/>
          <w:sz w:val="20"/>
        </w:rPr>
        <w:tab/>
        <w:t>Yes    No</w:t>
      </w:r>
      <w:r>
        <w:rPr>
          <w:b/>
          <w:sz w:val="20"/>
        </w:rPr>
        <w:tab/>
        <w:t>If yes, describe the procedure you will use to debrief your</w:t>
      </w:r>
      <w:r>
        <w:rPr>
          <w:b/>
          <w:spacing w:val="-7"/>
          <w:sz w:val="20"/>
        </w:rPr>
        <w:t xml:space="preserve"> </w:t>
      </w:r>
      <w:r>
        <w:rPr>
          <w:b/>
          <w:sz w:val="20"/>
        </w:rPr>
        <w:t>subjects.</w:t>
      </w:r>
    </w:p>
    <w:p w14:paraId="6F827E64" w14:textId="77777777" w:rsidR="008C08A9" w:rsidRDefault="008C08A9">
      <w:pPr>
        <w:pStyle w:val="BodyText"/>
        <w:rPr>
          <w:b/>
          <w:sz w:val="22"/>
        </w:rPr>
      </w:pPr>
    </w:p>
    <w:p w14:paraId="7C37C4DA" w14:textId="77777777" w:rsidR="008C08A9" w:rsidRDefault="008C08A9">
      <w:pPr>
        <w:pStyle w:val="BodyText"/>
        <w:rPr>
          <w:b/>
          <w:sz w:val="22"/>
        </w:rPr>
      </w:pPr>
    </w:p>
    <w:p w14:paraId="0287C939" w14:textId="77777777" w:rsidR="008C08A9" w:rsidRDefault="006D4248">
      <w:pPr>
        <w:pStyle w:val="ListParagraph"/>
        <w:numPr>
          <w:ilvl w:val="1"/>
          <w:numId w:val="5"/>
        </w:numPr>
        <w:tabs>
          <w:tab w:val="left" w:pos="2260"/>
        </w:tabs>
        <w:spacing w:before="183"/>
        <w:ind w:left="2260" w:right="1020"/>
        <w:rPr>
          <w:b/>
          <w:sz w:val="20"/>
        </w:rPr>
      </w:pPr>
      <w:r>
        <w:rPr>
          <w:b/>
          <w:sz w:val="20"/>
        </w:rPr>
        <w:t>Where appropriate, describe plans for ensuring necessary medical or professional intervention in the event of adverse effects to the</w:t>
      </w:r>
      <w:r>
        <w:rPr>
          <w:b/>
          <w:spacing w:val="-4"/>
          <w:sz w:val="20"/>
        </w:rPr>
        <w:t xml:space="preserve"> </w:t>
      </w:r>
      <w:r>
        <w:rPr>
          <w:b/>
          <w:sz w:val="20"/>
        </w:rPr>
        <w:t>subjects.</w:t>
      </w:r>
    </w:p>
    <w:p w14:paraId="2E3F4415" w14:textId="77777777" w:rsidR="008C08A9" w:rsidRDefault="008C08A9">
      <w:pPr>
        <w:pStyle w:val="BodyText"/>
        <w:rPr>
          <w:b/>
          <w:sz w:val="22"/>
        </w:rPr>
      </w:pPr>
    </w:p>
    <w:p w14:paraId="4C23B232" w14:textId="77777777" w:rsidR="008C08A9" w:rsidRDefault="008C08A9">
      <w:pPr>
        <w:pStyle w:val="BodyText"/>
        <w:spacing w:before="1"/>
        <w:rPr>
          <w:b/>
          <w:sz w:val="18"/>
        </w:rPr>
      </w:pPr>
    </w:p>
    <w:p w14:paraId="10780D78" w14:textId="77777777" w:rsidR="008C08A9" w:rsidRDefault="006D4248">
      <w:pPr>
        <w:pStyle w:val="ListParagraph"/>
        <w:numPr>
          <w:ilvl w:val="1"/>
          <w:numId w:val="5"/>
        </w:numPr>
        <w:tabs>
          <w:tab w:val="left" w:pos="2259"/>
          <w:tab w:val="left" w:pos="2260"/>
        </w:tabs>
        <w:ind w:left="2260" w:right="1163"/>
        <w:rPr>
          <w:b/>
          <w:sz w:val="20"/>
        </w:rPr>
      </w:pPr>
      <w:r>
        <w:rPr>
          <w:b/>
          <w:sz w:val="20"/>
        </w:rPr>
        <w:t xml:space="preserve">In three or four sentences, summarize the risk/benefit ratio of the proposed </w:t>
      </w:r>
      <w:r>
        <w:rPr>
          <w:b/>
          <w:sz w:val="20"/>
        </w:rPr>
        <w:lastRenderedPageBreak/>
        <w:t>research, with regard to the human subjects, the risks to them, and the potential benefits to knowledge or</w:t>
      </w:r>
      <w:r>
        <w:rPr>
          <w:b/>
          <w:spacing w:val="-3"/>
          <w:sz w:val="20"/>
        </w:rPr>
        <w:t xml:space="preserve"> </w:t>
      </w:r>
      <w:r>
        <w:rPr>
          <w:b/>
          <w:sz w:val="20"/>
        </w:rPr>
        <w:t>society:</w:t>
      </w:r>
    </w:p>
    <w:p w14:paraId="68A97E3F" w14:textId="77777777" w:rsidR="008C08A9" w:rsidRDefault="008C08A9">
      <w:pPr>
        <w:pStyle w:val="BodyText"/>
        <w:rPr>
          <w:b/>
          <w:sz w:val="22"/>
        </w:rPr>
      </w:pPr>
    </w:p>
    <w:p w14:paraId="495D25EE" w14:textId="77777777" w:rsidR="008C08A9" w:rsidRDefault="008C08A9">
      <w:pPr>
        <w:pStyle w:val="BodyText"/>
        <w:rPr>
          <w:b/>
          <w:sz w:val="22"/>
        </w:rPr>
      </w:pPr>
    </w:p>
    <w:p w14:paraId="1584FCA5" w14:textId="77777777" w:rsidR="008C08A9" w:rsidRDefault="006D4248">
      <w:pPr>
        <w:pStyle w:val="ListParagraph"/>
        <w:numPr>
          <w:ilvl w:val="0"/>
          <w:numId w:val="5"/>
        </w:numPr>
        <w:tabs>
          <w:tab w:val="left" w:pos="1540"/>
          <w:tab w:val="left" w:pos="5140"/>
          <w:tab w:val="left" w:pos="5861"/>
        </w:tabs>
        <w:spacing w:before="183"/>
        <w:ind w:left="1180" w:right="4152" w:firstLine="0"/>
        <w:rPr>
          <w:b/>
          <w:sz w:val="20"/>
        </w:rPr>
      </w:pPr>
      <w:r>
        <w:rPr>
          <w:b/>
          <w:sz w:val="20"/>
        </w:rPr>
        <w:t>Will you be seeking</w:t>
      </w:r>
      <w:r>
        <w:rPr>
          <w:b/>
          <w:spacing w:val="-11"/>
          <w:sz w:val="20"/>
        </w:rPr>
        <w:t xml:space="preserve"> </w:t>
      </w:r>
      <w:r>
        <w:rPr>
          <w:b/>
          <w:sz w:val="20"/>
        </w:rPr>
        <w:t>informed</w:t>
      </w:r>
      <w:r>
        <w:rPr>
          <w:b/>
          <w:spacing w:val="-3"/>
          <w:sz w:val="20"/>
        </w:rPr>
        <w:t xml:space="preserve"> </w:t>
      </w:r>
      <w:r>
        <w:rPr>
          <w:b/>
          <w:sz w:val="20"/>
        </w:rPr>
        <w:t>consent?</w:t>
      </w:r>
      <w:r>
        <w:rPr>
          <w:b/>
          <w:sz w:val="20"/>
        </w:rPr>
        <w:tab/>
        <w:t>Yes</w:t>
      </w:r>
      <w:r>
        <w:rPr>
          <w:b/>
          <w:sz w:val="20"/>
        </w:rPr>
        <w:tab/>
      </w:r>
      <w:r>
        <w:rPr>
          <w:b/>
          <w:spacing w:val="-9"/>
          <w:sz w:val="20"/>
        </w:rPr>
        <w:t xml:space="preserve">No </w:t>
      </w:r>
      <w:r>
        <w:rPr>
          <w:b/>
          <w:sz w:val="20"/>
        </w:rPr>
        <w:t>If yes,</w:t>
      </w:r>
      <w:r>
        <w:rPr>
          <w:b/>
          <w:spacing w:val="-3"/>
          <w:sz w:val="20"/>
        </w:rPr>
        <w:t xml:space="preserve"> </w:t>
      </w:r>
      <w:r>
        <w:rPr>
          <w:b/>
          <w:sz w:val="20"/>
        </w:rPr>
        <w:t>describe:</w:t>
      </w:r>
    </w:p>
    <w:p w14:paraId="29DD0FF9" w14:textId="77777777" w:rsidR="008C08A9" w:rsidRDefault="006D4248">
      <w:pPr>
        <w:pStyle w:val="ListParagraph"/>
        <w:numPr>
          <w:ilvl w:val="1"/>
          <w:numId w:val="5"/>
        </w:numPr>
        <w:tabs>
          <w:tab w:val="left" w:pos="2259"/>
          <w:tab w:val="left" w:pos="2260"/>
        </w:tabs>
        <w:spacing w:before="1"/>
        <w:ind w:left="2260"/>
        <w:rPr>
          <w:b/>
          <w:sz w:val="20"/>
        </w:rPr>
      </w:pPr>
      <w:r>
        <w:rPr>
          <w:b/>
          <w:sz w:val="20"/>
        </w:rPr>
        <w:t>What information will be provided to prospective</w:t>
      </w:r>
      <w:r>
        <w:rPr>
          <w:b/>
          <w:spacing w:val="-6"/>
          <w:sz w:val="20"/>
        </w:rPr>
        <w:t xml:space="preserve"> </w:t>
      </w:r>
      <w:r>
        <w:rPr>
          <w:b/>
          <w:sz w:val="20"/>
        </w:rPr>
        <w:t>subjects?</w:t>
      </w:r>
    </w:p>
    <w:p w14:paraId="20BA889E" w14:textId="77777777" w:rsidR="008C08A9" w:rsidRDefault="008C08A9">
      <w:pPr>
        <w:pStyle w:val="BodyText"/>
        <w:rPr>
          <w:b/>
          <w:sz w:val="22"/>
        </w:rPr>
      </w:pPr>
    </w:p>
    <w:p w14:paraId="2F17E1FA" w14:textId="77777777" w:rsidR="008C08A9" w:rsidRDefault="008C08A9">
      <w:pPr>
        <w:pStyle w:val="BodyText"/>
        <w:rPr>
          <w:b/>
          <w:sz w:val="18"/>
        </w:rPr>
      </w:pPr>
    </w:p>
    <w:p w14:paraId="4244FFB9" w14:textId="77777777" w:rsidR="008C08A9" w:rsidRDefault="006D4248">
      <w:pPr>
        <w:pStyle w:val="ListParagraph"/>
        <w:numPr>
          <w:ilvl w:val="1"/>
          <w:numId w:val="5"/>
        </w:numPr>
        <w:tabs>
          <w:tab w:val="left" w:pos="2260"/>
        </w:tabs>
        <w:ind w:left="2260"/>
        <w:rPr>
          <w:b/>
          <w:sz w:val="20"/>
        </w:rPr>
      </w:pPr>
      <w:r>
        <w:rPr>
          <w:b/>
          <w:sz w:val="20"/>
        </w:rPr>
        <w:t>What</w:t>
      </w:r>
      <w:r>
        <w:rPr>
          <w:b/>
          <w:spacing w:val="-5"/>
          <w:sz w:val="20"/>
        </w:rPr>
        <w:t xml:space="preserve"> </w:t>
      </w:r>
      <w:r>
        <w:rPr>
          <w:b/>
          <w:sz w:val="20"/>
        </w:rPr>
        <w:t>(if</w:t>
      </w:r>
      <w:r>
        <w:rPr>
          <w:b/>
          <w:spacing w:val="-5"/>
          <w:sz w:val="20"/>
        </w:rPr>
        <w:t xml:space="preserve"> </w:t>
      </w:r>
      <w:r>
        <w:rPr>
          <w:b/>
          <w:sz w:val="20"/>
        </w:rPr>
        <w:t>any)</w:t>
      </w:r>
      <w:r>
        <w:rPr>
          <w:b/>
          <w:spacing w:val="-5"/>
          <w:sz w:val="20"/>
        </w:rPr>
        <w:t xml:space="preserve"> </w:t>
      </w:r>
      <w:r>
        <w:rPr>
          <w:b/>
          <w:sz w:val="20"/>
        </w:rPr>
        <w:t>information</w:t>
      </w:r>
      <w:r>
        <w:rPr>
          <w:b/>
          <w:spacing w:val="-3"/>
          <w:sz w:val="20"/>
        </w:rPr>
        <w:t xml:space="preserve"> </w:t>
      </w:r>
      <w:r>
        <w:rPr>
          <w:b/>
          <w:sz w:val="20"/>
        </w:rPr>
        <w:t>will</w:t>
      </w:r>
      <w:r>
        <w:rPr>
          <w:b/>
          <w:spacing w:val="-3"/>
          <w:sz w:val="20"/>
        </w:rPr>
        <w:t xml:space="preserve"> </w:t>
      </w:r>
      <w:r>
        <w:rPr>
          <w:b/>
          <w:sz w:val="20"/>
        </w:rPr>
        <w:t>be</w:t>
      </w:r>
      <w:r>
        <w:rPr>
          <w:b/>
          <w:spacing w:val="-3"/>
          <w:sz w:val="20"/>
        </w:rPr>
        <w:t xml:space="preserve"> </w:t>
      </w:r>
      <w:r>
        <w:rPr>
          <w:b/>
          <w:sz w:val="20"/>
        </w:rPr>
        <w:t>concealed</w:t>
      </w:r>
      <w:r>
        <w:rPr>
          <w:b/>
          <w:spacing w:val="-3"/>
          <w:sz w:val="20"/>
        </w:rPr>
        <w:t xml:space="preserve"> </w:t>
      </w:r>
      <w:r>
        <w:rPr>
          <w:b/>
          <w:sz w:val="20"/>
        </w:rPr>
        <w:t>prior</w:t>
      </w:r>
      <w:r>
        <w:rPr>
          <w:b/>
          <w:spacing w:val="-3"/>
          <w:sz w:val="20"/>
        </w:rPr>
        <w:t xml:space="preserve"> </w:t>
      </w:r>
      <w:r>
        <w:rPr>
          <w:b/>
          <w:sz w:val="20"/>
        </w:rPr>
        <w:t>to</w:t>
      </w:r>
      <w:r>
        <w:rPr>
          <w:b/>
          <w:spacing w:val="-4"/>
          <w:sz w:val="20"/>
        </w:rPr>
        <w:t xml:space="preserve"> </w:t>
      </w:r>
      <w:r>
        <w:rPr>
          <w:b/>
          <w:sz w:val="20"/>
        </w:rPr>
        <w:t>participation,</w:t>
      </w:r>
      <w:r>
        <w:rPr>
          <w:b/>
          <w:spacing w:val="-3"/>
          <w:sz w:val="20"/>
        </w:rPr>
        <w:t xml:space="preserve"> </w:t>
      </w:r>
      <w:r>
        <w:rPr>
          <w:b/>
          <w:sz w:val="20"/>
        </w:rPr>
        <w:t>and</w:t>
      </w:r>
      <w:r>
        <w:rPr>
          <w:b/>
          <w:spacing w:val="-3"/>
          <w:sz w:val="20"/>
        </w:rPr>
        <w:t xml:space="preserve"> </w:t>
      </w:r>
      <w:r>
        <w:rPr>
          <w:b/>
          <w:sz w:val="20"/>
        </w:rPr>
        <w:t>why?</w:t>
      </w:r>
    </w:p>
    <w:p w14:paraId="6C13361E" w14:textId="77777777" w:rsidR="008C08A9" w:rsidRDefault="008C08A9">
      <w:pPr>
        <w:pStyle w:val="BodyText"/>
        <w:rPr>
          <w:b/>
          <w:sz w:val="22"/>
        </w:rPr>
      </w:pPr>
    </w:p>
    <w:p w14:paraId="38101BE7" w14:textId="77777777" w:rsidR="008C08A9" w:rsidRDefault="008C08A9">
      <w:pPr>
        <w:pStyle w:val="BodyText"/>
        <w:rPr>
          <w:b/>
          <w:sz w:val="18"/>
        </w:rPr>
      </w:pPr>
    </w:p>
    <w:p w14:paraId="5D0B4243" w14:textId="77777777" w:rsidR="008C08A9" w:rsidRDefault="006D4248">
      <w:pPr>
        <w:pStyle w:val="ListParagraph"/>
        <w:numPr>
          <w:ilvl w:val="1"/>
          <w:numId w:val="5"/>
        </w:numPr>
        <w:tabs>
          <w:tab w:val="left" w:pos="2259"/>
          <w:tab w:val="left" w:pos="2260"/>
        </w:tabs>
        <w:ind w:left="2260"/>
        <w:rPr>
          <w:b/>
          <w:sz w:val="20"/>
        </w:rPr>
      </w:pPr>
      <w:r>
        <w:rPr>
          <w:b/>
          <w:sz w:val="20"/>
        </w:rPr>
        <w:t>How will you ensure consent is obtained</w:t>
      </w:r>
      <w:r>
        <w:rPr>
          <w:b/>
          <w:spacing w:val="-37"/>
          <w:sz w:val="20"/>
        </w:rPr>
        <w:t xml:space="preserve"> </w:t>
      </w:r>
      <w:r>
        <w:rPr>
          <w:b/>
          <w:sz w:val="20"/>
        </w:rPr>
        <w:t>without real or implied coercion?</w:t>
      </w:r>
    </w:p>
    <w:p w14:paraId="13F9D9E9" w14:textId="77777777" w:rsidR="008C08A9" w:rsidRDefault="008C08A9">
      <w:pPr>
        <w:pStyle w:val="BodyText"/>
        <w:rPr>
          <w:b/>
          <w:sz w:val="22"/>
        </w:rPr>
      </w:pPr>
    </w:p>
    <w:p w14:paraId="732983C0" w14:textId="77777777" w:rsidR="008C08A9" w:rsidRDefault="008C08A9">
      <w:pPr>
        <w:pStyle w:val="BodyText"/>
        <w:rPr>
          <w:b/>
          <w:sz w:val="18"/>
        </w:rPr>
      </w:pPr>
    </w:p>
    <w:p w14:paraId="1AB0613A" w14:textId="77777777" w:rsidR="008C08A9" w:rsidRDefault="006D4248">
      <w:pPr>
        <w:pStyle w:val="ListParagraph"/>
        <w:numPr>
          <w:ilvl w:val="1"/>
          <w:numId w:val="5"/>
        </w:numPr>
        <w:tabs>
          <w:tab w:val="left" w:pos="2260"/>
        </w:tabs>
        <w:ind w:left="2260"/>
        <w:rPr>
          <w:b/>
          <w:sz w:val="20"/>
        </w:rPr>
      </w:pPr>
      <w:r>
        <w:rPr>
          <w:b/>
          <w:sz w:val="20"/>
        </w:rPr>
        <w:t>How will you obtain and document</w:t>
      </w:r>
      <w:r>
        <w:rPr>
          <w:b/>
          <w:spacing w:val="-6"/>
          <w:sz w:val="20"/>
        </w:rPr>
        <w:t xml:space="preserve"> </w:t>
      </w:r>
      <w:r>
        <w:rPr>
          <w:b/>
          <w:sz w:val="20"/>
        </w:rPr>
        <w:t>consent?</w:t>
      </w:r>
    </w:p>
    <w:p w14:paraId="7B8EA6F0" w14:textId="77777777" w:rsidR="008C08A9" w:rsidRDefault="008C08A9">
      <w:pPr>
        <w:pStyle w:val="BodyText"/>
        <w:rPr>
          <w:b/>
          <w:sz w:val="22"/>
        </w:rPr>
      </w:pPr>
    </w:p>
    <w:p w14:paraId="2AA74039" w14:textId="77777777" w:rsidR="008C08A9" w:rsidRDefault="008C08A9">
      <w:pPr>
        <w:pStyle w:val="BodyText"/>
        <w:rPr>
          <w:b/>
          <w:sz w:val="18"/>
        </w:rPr>
      </w:pPr>
    </w:p>
    <w:p w14:paraId="6D578812" w14:textId="77777777" w:rsidR="008C08A9" w:rsidRDefault="006D4248">
      <w:pPr>
        <w:pStyle w:val="ListParagraph"/>
        <w:numPr>
          <w:ilvl w:val="1"/>
          <w:numId w:val="5"/>
        </w:numPr>
        <w:tabs>
          <w:tab w:val="left" w:pos="2259"/>
          <w:tab w:val="left" w:pos="2260"/>
        </w:tabs>
        <w:ind w:left="2260"/>
        <w:rPr>
          <w:b/>
          <w:sz w:val="20"/>
        </w:rPr>
      </w:pPr>
      <w:r>
        <w:rPr>
          <w:b/>
          <w:sz w:val="20"/>
        </w:rPr>
        <w:t>Who will be obtaining</w:t>
      </w:r>
      <w:r>
        <w:rPr>
          <w:b/>
          <w:spacing w:val="-1"/>
          <w:sz w:val="20"/>
        </w:rPr>
        <w:t xml:space="preserve"> </w:t>
      </w:r>
      <w:r>
        <w:rPr>
          <w:b/>
          <w:sz w:val="20"/>
        </w:rPr>
        <w:t>consent?</w:t>
      </w:r>
    </w:p>
    <w:p w14:paraId="520C11AD" w14:textId="77777777" w:rsidR="008C08A9" w:rsidRDefault="008C08A9">
      <w:pPr>
        <w:pStyle w:val="BodyText"/>
        <w:rPr>
          <w:b/>
          <w:sz w:val="22"/>
        </w:rPr>
      </w:pPr>
    </w:p>
    <w:p w14:paraId="340EEC7F" w14:textId="77777777" w:rsidR="008C08A9" w:rsidRDefault="008C08A9">
      <w:pPr>
        <w:pStyle w:val="BodyText"/>
        <w:rPr>
          <w:b/>
          <w:sz w:val="18"/>
        </w:rPr>
      </w:pPr>
    </w:p>
    <w:p w14:paraId="3B938506" w14:textId="77777777" w:rsidR="008C08A9" w:rsidRDefault="006D4248">
      <w:pPr>
        <w:pStyle w:val="ListParagraph"/>
        <w:numPr>
          <w:ilvl w:val="0"/>
          <w:numId w:val="5"/>
        </w:numPr>
        <w:tabs>
          <w:tab w:val="left" w:pos="1540"/>
          <w:tab w:val="left" w:pos="2980"/>
          <w:tab w:val="left" w:pos="3700"/>
        </w:tabs>
        <w:ind w:left="1540" w:right="1375"/>
        <w:rPr>
          <w:b/>
          <w:sz w:val="20"/>
        </w:rPr>
      </w:pPr>
      <w:r>
        <w:rPr>
          <w:b/>
          <w:sz w:val="20"/>
        </w:rPr>
        <w:t>Will</w:t>
      </w:r>
      <w:r>
        <w:rPr>
          <w:b/>
          <w:spacing w:val="-3"/>
          <w:sz w:val="20"/>
        </w:rPr>
        <w:t xml:space="preserve"> </w:t>
      </w:r>
      <w:r>
        <w:rPr>
          <w:b/>
          <w:sz w:val="20"/>
        </w:rPr>
        <w:t>this</w:t>
      </w:r>
      <w:r>
        <w:rPr>
          <w:b/>
          <w:spacing w:val="-3"/>
          <w:sz w:val="20"/>
        </w:rPr>
        <w:t xml:space="preserve"> </w:t>
      </w:r>
      <w:r>
        <w:rPr>
          <w:b/>
          <w:sz w:val="20"/>
        </w:rPr>
        <w:t>research</w:t>
      </w:r>
      <w:r>
        <w:rPr>
          <w:b/>
          <w:spacing w:val="-3"/>
          <w:sz w:val="20"/>
        </w:rPr>
        <w:t xml:space="preserve"> </w:t>
      </w:r>
      <w:r>
        <w:rPr>
          <w:b/>
          <w:sz w:val="20"/>
        </w:rPr>
        <w:t>be</w:t>
      </w:r>
      <w:r>
        <w:rPr>
          <w:b/>
          <w:spacing w:val="-3"/>
          <w:sz w:val="20"/>
        </w:rPr>
        <w:t xml:space="preserve"> </w:t>
      </w:r>
      <w:r>
        <w:rPr>
          <w:b/>
          <w:sz w:val="20"/>
        </w:rPr>
        <w:t>conducted</w:t>
      </w:r>
      <w:r>
        <w:rPr>
          <w:b/>
          <w:spacing w:val="-5"/>
          <w:sz w:val="20"/>
        </w:rPr>
        <w:t xml:space="preserve"> </w:t>
      </w:r>
      <w:r>
        <w:rPr>
          <w:b/>
          <w:sz w:val="20"/>
        </w:rPr>
        <w:t>at</w:t>
      </w:r>
      <w:r>
        <w:rPr>
          <w:b/>
          <w:spacing w:val="-3"/>
          <w:sz w:val="20"/>
        </w:rPr>
        <w:t xml:space="preserve"> </w:t>
      </w:r>
      <w:r>
        <w:rPr>
          <w:b/>
          <w:sz w:val="20"/>
        </w:rPr>
        <w:t>another</w:t>
      </w:r>
      <w:r>
        <w:rPr>
          <w:b/>
          <w:spacing w:val="-3"/>
          <w:sz w:val="20"/>
        </w:rPr>
        <w:t xml:space="preserve"> </w:t>
      </w:r>
      <w:r>
        <w:rPr>
          <w:b/>
          <w:sz w:val="20"/>
        </w:rPr>
        <w:t>University</w:t>
      </w:r>
      <w:r>
        <w:rPr>
          <w:b/>
          <w:spacing w:val="-4"/>
          <w:sz w:val="20"/>
        </w:rPr>
        <w:t xml:space="preserve"> </w:t>
      </w:r>
      <w:r>
        <w:rPr>
          <w:b/>
          <w:sz w:val="20"/>
        </w:rPr>
        <w:t>or</w:t>
      </w:r>
      <w:r>
        <w:rPr>
          <w:b/>
          <w:spacing w:val="-4"/>
          <w:sz w:val="20"/>
        </w:rPr>
        <w:t xml:space="preserve"> </w:t>
      </w:r>
      <w:r>
        <w:rPr>
          <w:b/>
          <w:sz w:val="20"/>
        </w:rPr>
        <w:t>site</w:t>
      </w:r>
      <w:r>
        <w:rPr>
          <w:b/>
          <w:spacing w:val="-3"/>
          <w:sz w:val="20"/>
        </w:rPr>
        <w:t xml:space="preserve"> </w:t>
      </w:r>
      <w:r>
        <w:rPr>
          <w:b/>
          <w:sz w:val="20"/>
        </w:rPr>
        <w:t>other</w:t>
      </w:r>
      <w:r>
        <w:rPr>
          <w:b/>
          <w:spacing w:val="-3"/>
          <w:sz w:val="20"/>
        </w:rPr>
        <w:t xml:space="preserve"> </w:t>
      </w:r>
      <w:r>
        <w:rPr>
          <w:b/>
          <w:sz w:val="20"/>
        </w:rPr>
        <w:t>than</w:t>
      </w:r>
      <w:r>
        <w:rPr>
          <w:b/>
          <w:spacing w:val="-2"/>
          <w:sz w:val="20"/>
        </w:rPr>
        <w:t xml:space="preserve"> </w:t>
      </w:r>
      <w:r>
        <w:rPr>
          <w:b/>
          <w:sz w:val="20"/>
        </w:rPr>
        <w:t>Sul</w:t>
      </w:r>
      <w:r>
        <w:rPr>
          <w:b/>
          <w:spacing w:val="-5"/>
          <w:sz w:val="20"/>
        </w:rPr>
        <w:t xml:space="preserve"> </w:t>
      </w:r>
      <w:r>
        <w:rPr>
          <w:b/>
          <w:sz w:val="20"/>
        </w:rPr>
        <w:t>Ross</w:t>
      </w:r>
      <w:r>
        <w:rPr>
          <w:b/>
          <w:spacing w:val="-5"/>
          <w:sz w:val="20"/>
        </w:rPr>
        <w:t xml:space="preserve"> </w:t>
      </w:r>
      <w:r>
        <w:rPr>
          <w:b/>
          <w:sz w:val="20"/>
        </w:rPr>
        <w:t>State University?</w:t>
      </w:r>
      <w:r>
        <w:rPr>
          <w:b/>
          <w:sz w:val="20"/>
        </w:rPr>
        <w:tab/>
        <w:t>Yes</w:t>
      </w:r>
      <w:r>
        <w:rPr>
          <w:b/>
          <w:sz w:val="20"/>
        </w:rPr>
        <w:tab/>
        <w:t>No</w:t>
      </w:r>
    </w:p>
    <w:p w14:paraId="25631C8F" w14:textId="77777777" w:rsidR="008C08A9" w:rsidRDefault="006D4248">
      <w:pPr>
        <w:spacing w:line="230" w:lineRule="exact"/>
        <w:ind w:left="1180"/>
        <w:rPr>
          <w:b/>
          <w:sz w:val="20"/>
        </w:rPr>
      </w:pPr>
      <w:r>
        <w:rPr>
          <w:b/>
          <w:sz w:val="20"/>
        </w:rPr>
        <w:t>If yes, describe location and attach a copy of IRB approval from that institution.</w:t>
      </w:r>
    </w:p>
    <w:p w14:paraId="664B6A92" w14:textId="77777777" w:rsidR="008C08A9" w:rsidRDefault="008C08A9">
      <w:pPr>
        <w:pStyle w:val="BodyText"/>
        <w:rPr>
          <w:b/>
          <w:sz w:val="22"/>
        </w:rPr>
      </w:pPr>
    </w:p>
    <w:p w14:paraId="76444DF5" w14:textId="77777777" w:rsidR="008C08A9" w:rsidRDefault="008C08A9">
      <w:pPr>
        <w:pStyle w:val="BodyText"/>
        <w:rPr>
          <w:b/>
          <w:sz w:val="18"/>
        </w:rPr>
      </w:pPr>
    </w:p>
    <w:p w14:paraId="356FB7ED" w14:textId="77777777" w:rsidR="008C08A9" w:rsidRDefault="006D4248">
      <w:pPr>
        <w:pStyle w:val="ListParagraph"/>
        <w:numPr>
          <w:ilvl w:val="0"/>
          <w:numId w:val="5"/>
        </w:numPr>
        <w:tabs>
          <w:tab w:val="left" w:pos="1540"/>
        </w:tabs>
        <w:rPr>
          <w:b/>
          <w:sz w:val="20"/>
        </w:rPr>
      </w:pPr>
      <w:r>
        <w:rPr>
          <w:b/>
          <w:sz w:val="20"/>
        </w:rPr>
        <w:t>Please attach a copy of your project description or proposal</w:t>
      </w:r>
      <w:r>
        <w:rPr>
          <w:b/>
          <w:spacing w:val="-11"/>
          <w:sz w:val="20"/>
        </w:rPr>
        <w:t xml:space="preserve"> </w:t>
      </w:r>
      <w:r>
        <w:rPr>
          <w:b/>
          <w:sz w:val="20"/>
        </w:rPr>
        <w:t>abstract.</w:t>
      </w:r>
    </w:p>
    <w:p w14:paraId="19EFC5C2" w14:textId="77777777" w:rsidR="008C08A9" w:rsidRDefault="008C08A9">
      <w:pPr>
        <w:rPr>
          <w:sz w:val="20"/>
        </w:rPr>
        <w:sectPr w:rsidR="008C08A9">
          <w:headerReference w:type="default" r:id="rId107"/>
          <w:pgSz w:w="12240" w:h="15840"/>
          <w:pgMar w:top="1360" w:right="1000" w:bottom="280" w:left="980" w:header="0" w:footer="0" w:gutter="0"/>
          <w:cols w:space="720"/>
        </w:sectPr>
      </w:pPr>
    </w:p>
    <w:p w14:paraId="1E8261F8" w14:textId="77777777" w:rsidR="008C08A9" w:rsidRDefault="006D4248">
      <w:pPr>
        <w:pStyle w:val="Heading2"/>
        <w:spacing w:before="79"/>
        <w:ind w:left="2929"/>
      </w:pPr>
      <w:r>
        <w:lastRenderedPageBreak/>
        <w:t>RESEARCH USING HUMAN SUBJECTS</w:t>
      </w:r>
    </w:p>
    <w:p w14:paraId="0AF52D4E" w14:textId="77777777" w:rsidR="008C08A9" w:rsidRDefault="008C08A9">
      <w:pPr>
        <w:pStyle w:val="BodyText"/>
        <w:spacing w:before="9"/>
        <w:rPr>
          <w:b/>
          <w:sz w:val="23"/>
        </w:rPr>
      </w:pPr>
    </w:p>
    <w:p w14:paraId="7AD7C460" w14:textId="77777777" w:rsidR="008C08A9" w:rsidRDefault="006D4248">
      <w:pPr>
        <w:pStyle w:val="BodyText"/>
        <w:ind w:left="3464" w:right="3446"/>
        <w:jc w:val="center"/>
      </w:pPr>
      <w:r>
        <w:t>Summary</w:t>
      </w:r>
    </w:p>
    <w:p w14:paraId="42959C2C" w14:textId="77777777" w:rsidR="008C08A9" w:rsidRDefault="008C08A9">
      <w:pPr>
        <w:pStyle w:val="BodyText"/>
      </w:pPr>
    </w:p>
    <w:p w14:paraId="00952339" w14:textId="77777777" w:rsidR="008C08A9" w:rsidRDefault="006D4248">
      <w:pPr>
        <w:pStyle w:val="BodyText"/>
        <w:ind w:left="820" w:right="796"/>
      </w:pPr>
      <w:r>
        <w:t>Individuals planning a project or applying for awards for research involving human subjects must either demonstrate that the research is exempt under University and Federal regulations, or they are required to provide written Assurances of Compliance with 45CFR Part 46 and to file a certification that the proposed research activity has been reviewed and approved by the Internal Review Board.</w:t>
      </w:r>
    </w:p>
    <w:p w14:paraId="7474F003" w14:textId="77777777" w:rsidR="008C08A9" w:rsidRDefault="008C08A9">
      <w:pPr>
        <w:pStyle w:val="BodyText"/>
      </w:pPr>
    </w:p>
    <w:p w14:paraId="452886AC" w14:textId="77777777" w:rsidR="008C08A9" w:rsidRDefault="006D4248">
      <w:pPr>
        <w:pStyle w:val="BodyText"/>
        <w:ind w:left="3465" w:right="3446"/>
        <w:jc w:val="center"/>
      </w:pPr>
      <w:r>
        <w:t>General</w:t>
      </w:r>
    </w:p>
    <w:p w14:paraId="3EC342EF" w14:textId="77777777" w:rsidR="008C08A9" w:rsidRDefault="008C08A9">
      <w:pPr>
        <w:pStyle w:val="BodyText"/>
      </w:pPr>
    </w:p>
    <w:p w14:paraId="63EBAB7B" w14:textId="77777777" w:rsidR="008C08A9" w:rsidRDefault="006D4248">
      <w:pPr>
        <w:pStyle w:val="BodyText"/>
        <w:ind w:left="819" w:right="829"/>
      </w:pPr>
      <w:r>
        <w:t>It is the policy of Sul Ross State University that all faculty, staff, and students conducting research using human subjects are required to have prior approval of the University. The researcher is responsible for the protection of rights and welfare any human subject involved in research, development and related activities. The researcher is expected to comply with the Federal Code (45 CFR part 46) on “Protection of Human Subjects”.</w:t>
      </w:r>
    </w:p>
    <w:p w14:paraId="631E73A9" w14:textId="77777777" w:rsidR="008C08A9" w:rsidRDefault="006D4248">
      <w:pPr>
        <w:pStyle w:val="BodyText"/>
        <w:ind w:left="819" w:right="910"/>
      </w:pPr>
      <w:r>
        <w:t xml:space="preserve">These regulations provide a systematic means, based on established ethical principles, to safeguard the rights and welfare of individuals who participate as subjects in research activities. A copy of the Federal Regulations is available at the office of the Vice President for Academic Affairs, or online at : </w:t>
      </w:r>
      <w:hyperlink r:id="rId108">
        <w:r>
          <w:rPr>
            <w:color w:val="1A1A1A"/>
            <w:u w:val="single" w:color="1A1A1A"/>
          </w:rPr>
          <w:t>www.med.umich.edu/irbmed/FederalDocuments/hhs/HHS45CFR46.html</w:t>
        </w:r>
      </w:hyperlink>
    </w:p>
    <w:p w14:paraId="2247FC67" w14:textId="77777777" w:rsidR="008C08A9" w:rsidRDefault="008C08A9">
      <w:pPr>
        <w:pStyle w:val="BodyText"/>
        <w:spacing w:before="2"/>
        <w:rPr>
          <w:sz w:val="16"/>
        </w:rPr>
      </w:pPr>
    </w:p>
    <w:p w14:paraId="3EAAC55F" w14:textId="77777777" w:rsidR="008C08A9" w:rsidRDefault="006D4248">
      <w:pPr>
        <w:pStyle w:val="BodyText"/>
        <w:spacing w:before="90"/>
        <w:ind w:left="819" w:right="996"/>
      </w:pPr>
      <w:r>
        <w:lastRenderedPageBreak/>
        <w:t>The regulation exempts certain categories of research involving human subjects which normally involve little or no risk. The exemptions are listed in 45 CFR Part 46.101(b), and include educational testing and collection or study of data in which the subjects can not be identified. See below for details.</w:t>
      </w:r>
    </w:p>
    <w:p w14:paraId="3862B211" w14:textId="77777777" w:rsidR="008C08A9" w:rsidRDefault="008C08A9">
      <w:pPr>
        <w:pStyle w:val="BodyText"/>
        <w:spacing w:before="11"/>
        <w:rPr>
          <w:sz w:val="23"/>
        </w:rPr>
      </w:pPr>
    </w:p>
    <w:p w14:paraId="3D5606E0" w14:textId="77777777" w:rsidR="008C08A9" w:rsidRDefault="006D4248">
      <w:pPr>
        <w:pStyle w:val="BodyText"/>
        <w:ind w:left="819" w:right="1069"/>
      </w:pPr>
      <w:r>
        <w:t>A human subject is defined as a living individual about whom an investigator (whether professional or student) conducting research obtains (1) data through intervention or interaction with the individual, or (2) identifiable private information. The regulations extend to the use of human organs, tissue, and body fluids for individually identifiable human subjects as well as graphic, written, or recorded information derived from individually identifiable human subjects.</w:t>
      </w:r>
    </w:p>
    <w:p w14:paraId="28528AE8" w14:textId="77777777" w:rsidR="008C08A9" w:rsidRDefault="008C08A9">
      <w:pPr>
        <w:pStyle w:val="BodyText"/>
      </w:pPr>
    </w:p>
    <w:p w14:paraId="01A79D5C" w14:textId="77777777" w:rsidR="008C08A9" w:rsidRDefault="006D4248">
      <w:pPr>
        <w:pStyle w:val="BodyText"/>
        <w:ind w:left="3839"/>
      </w:pPr>
      <w:r>
        <w:t>Institutional Review Board</w:t>
      </w:r>
    </w:p>
    <w:p w14:paraId="164C72F2" w14:textId="77777777" w:rsidR="008C08A9" w:rsidRDefault="008C08A9">
      <w:pPr>
        <w:pStyle w:val="BodyText"/>
      </w:pPr>
    </w:p>
    <w:p w14:paraId="0DE25AF3" w14:textId="77777777" w:rsidR="008C08A9" w:rsidRDefault="006D4248">
      <w:pPr>
        <w:pStyle w:val="BodyText"/>
        <w:ind w:left="819" w:right="803"/>
      </w:pPr>
      <w:r>
        <w:t>Sul Ross State University Policy and Federal Regulations require that research covered by 45 CFR Part 46 will not be allowed or funded unless it has been reviewd and approved by the Institutional Review Board (IRB). The IRB is an administrative body established to protect the rights and welfare of human research subjects recruited to participate in research activities conducted under the auspices of Sul Ross State University. The IRB has the authority to approve, require modifications in, or disapprove all research activities that fall within the jurisdiction as specified by both the federal regulations and local institutional policy. Research that has been review and approved by the IRB may</w:t>
      </w:r>
      <w:r>
        <w:rPr>
          <w:spacing w:val="-9"/>
        </w:rPr>
        <w:t xml:space="preserve"> </w:t>
      </w:r>
      <w:r>
        <w:t>be</w:t>
      </w:r>
    </w:p>
    <w:p w14:paraId="3FC7E1A0" w14:textId="77777777" w:rsidR="008C08A9" w:rsidRDefault="008C08A9">
      <w:pPr>
        <w:sectPr w:rsidR="008C08A9">
          <w:headerReference w:type="default" r:id="rId109"/>
          <w:pgSz w:w="12240" w:h="15840"/>
          <w:pgMar w:top="1360" w:right="1000" w:bottom="280" w:left="980" w:header="0" w:footer="0" w:gutter="0"/>
          <w:cols w:space="720"/>
        </w:sectPr>
      </w:pPr>
    </w:p>
    <w:p w14:paraId="722781F0" w14:textId="77777777" w:rsidR="008C08A9" w:rsidRDefault="006D4248">
      <w:pPr>
        <w:pStyle w:val="BodyText"/>
        <w:spacing w:before="76"/>
        <w:ind w:left="820" w:right="902"/>
      </w:pPr>
      <w:r>
        <w:lastRenderedPageBreak/>
        <w:t>subject to review and disapproval by officials of the University. However, these officials may not approve research if it has been disapproved by the IRB (45 CFR 46 Subpart A).</w:t>
      </w:r>
    </w:p>
    <w:p w14:paraId="70B0CF5E" w14:textId="77777777" w:rsidR="008C08A9" w:rsidRDefault="008C08A9">
      <w:pPr>
        <w:pStyle w:val="BodyText"/>
      </w:pPr>
    </w:p>
    <w:p w14:paraId="4A103AAA" w14:textId="77777777" w:rsidR="008C08A9" w:rsidRDefault="006D4248">
      <w:pPr>
        <w:pStyle w:val="BodyText"/>
        <w:spacing w:before="1"/>
        <w:ind w:left="820" w:right="823"/>
      </w:pPr>
      <w:r>
        <w:t>In order to approve research covered by the regulation, the IRB shall determine that all of the following requirements are satisfied. Risks to subjects are minimized by:</w:t>
      </w:r>
    </w:p>
    <w:p w14:paraId="6BA76CCA" w14:textId="77777777" w:rsidR="008C08A9" w:rsidRDefault="008C08A9">
      <w:pPr>
        <w:pStyle w:val="BodyText"/>
        <w:spacing w:before="11"/>
        <w:rPr>
          <w:sz w:val="23"/>
        </w:rPr>
      </w:pPr>
    </w:p>
    <w:p w14:paraId="110563D7" w14:textId="77777777" w:rsidR="008C08A9" w:rsidRDefault="006D4248">
      <w:pPr>
        <w:pStyle w:val="ListParagraph"/>
        <w:numPr>
          <w:ilvl w:val="0"/>
          <w:numId w:val="4"/>
        </w:numPr>
        <w:tabs>
          <w:tab w:val="left" w:pos="1540"/>
          <w:tab w:val="left" w:pos="1541"/>
        </w:tabs>
        <w:ind w:right="1594" w:hanging="720"/>
        <w:rPr>
          <w:sz w:val="24"/>
        </w:rPr>
      </w:pPr>
      <w:r>
        <w:rPr>
          <w:sz w:val="24"/>
        </w:rPr>
        <w:t>Using procedure that are consistent with sound research design and do</w:t>
      </w:r>
      <w:r>
        <w:rPr>
          <w:spacing w:val="-35"/>
          <w:sz w:val="24"/>
        </w:rPr>
        <w:t xml:space="preserve"> </w:t>
      </w:r>
      <w:r>
        <w:rPr>
          <w:sz w:val="24"/>
        </w:rPr>
        <w:t>not unnecessarily expose subjects to</w:t>
      </w:r>
      <w:r>
        <w:rPr>
          <w:spacing w:val="-2"/>
          <w:sz w:val="24"/>
        </w:rPr>
        <w:t xml:space="preserve"> </w:t>
      </w:r>
      <w:r>
        <w:rPr>
          <w:sz w:val="24"/>
        </w:rPr>
        <w:t>risk.</w:t>
      </w:r>
    </w:p>
    <w:p w14:paraId="16D3FCA9" w14:textId="77777777" w:rsidR="008C08A9" w:rsidRDefault="008C08A9">
      <w:pPr>
        <w:pStyle w:val="BodyText"/>
      </w:pPr>
    </w:p>
    <w:p w14:paraId="5D9092CB" w14:textId="77777777" w:rsidR="008C08A9" w:rsidRDefault="006D4248">
      <w:pPr>
        <w:pStyle w:val="ListParagraph"/>
        <w:numPr>
          <w:ilvl w:val="0"/>
          <w:numId w:val="4"/>
        </w:numPr>
        <w:tabs>
          <w:tab w:val="left" w:pos="1540"/>
          <w:tab w:val="left" w:pos="1541"/>
        </w:tabs>
        <w:ind w:left="820" w:right="836" w:firstLine="0"/>
        <w:rPr>
          <w:sz w:val="24"/>
        </w:rPr>
      </w:pPr>
      <w:r>
        <w:rPr>
          <w:sz w:val="24"/>
        </w:rPr>
        <w:t>Whenever appropriate, using procedures already being performed on the s ubjects for diagnostic or treatment</w:t>
      </w:r>
      <w:r>
        <w:rPr>
          <w:spacing w:val="-5"/>
          <w:sz w:val="24"/>
        </w:rPr>
        <w:t xml:space="preserve"> </w:t>
      </w:r>
      <w:r>
        <w:rPr>
          <w:sz w:val="24"/>
        </w:rPr>
        <w:t>purposes.</w:t>
      </w:r>
    </w:p>
    <w:p w14:paraId="0E5C66D1" w14:textId="77777777" w:rsidR="008C08A9" w:rsidRDefault="008C08A9">
      <w:pPr>
        <w:pStyle w:val="BodyText"/>
      </w:pPr>
    </w:p>
    <w:p w14:paraId="09E11714" w14:textId="77777777" w:rsidR="008C08A9" w:rsidRDefault="006D4248">
      <w:pPr>
        <w:pStyle w:val="ListParagraph"/>
        <w:numPr>
          <w:ilvl w:val="0"/>
          <w:numId w:val="4"/>
        </w:numPr>
        <w:tabs>
          <w:tab w:val="left" w:pos="1540"/>
          <w:tab w:val="left" w:pos="1541"/>
        </w:tabs>
        <w:ind w:right="832" w:hanging="720"/>
        <w:rPr>
          <w:sz w:val="24"/>
        </w:rPr>
      </w:pPr>
      <w:r>
        <w:rPr>
          <w:sz w:val="24"/>
        </w:rPr>
        <w:t>Risks to subjects are reasonable in relation to expected benefits, if any, to subjects and the importance of the knowledge that may reasonable be expected to</w:t>
      </w:r>
      <w:r>
        <w:rPr>
          <w:spacing w:val="-10"/>
          <w:sz w:val="24"/>
        </w:rPr>
        <w:t xml:space="preserve"> </w:t>
      </w:r>
      <w:r>
        <w:rPr>
          <w:sz w:val="24"/>
        </w:rPr>
        <w:t>result.</w:t>
      </w:r>
    </w:p>
    <w:p w14:paraId="1B3F01C1" w14:textId="77777777" w:rsidR="008C08A9" w:rsidRDefault="008C08A9">
      <w:pPr>
        <w:pStyle w:val="BodyText"/>
      </w:pPr>
    </w:p>
    <w:p w14:paraId="5B331863" w14:textId="77777777" w:rsidR="008C08A9" w:rsidRDefault="006D4248">
      <w:pPr>
        <w:pStyle w:val="ListParagraph"/>
        <w:numPr>
          <w:ilvl w:val="0"/>
          <w:numId w:val="4"/>
        </w:numPr>
        <w:tabs>
          <w:tab w:val="left" w:pos="1540"/>
          <w:tab w:val="left" w:pos="1541"/>
        </w:tabs>
        <w:ind w:right="799" w:hanging="720"/>
        <w:rPr>
          <w:sz w:val="24"/>
        </w:rPr>
      </w:pPr>
      <w:r>
        <w:rPr>
          <w:sz w:val="24"/>
        </w:rPr>
        <w:t>Selection of subjects is equitable. In making this assessment, the IRB should take into account the purposes of the research and the setting in which the research will be conducted.</w:t>
      </w:r>
    </w:p>
    <w:p w14:paraId="523B6E8C" w14:textId="77777777" w:rsidR="008C08A9" w:rsidRDefault="008C08A9">
      <w:pPr>
        <w:pStyle w:val="BodyText"/>
      </w:pPr>
    </w:p>
    <w:p w14:paraId="4D0CCFDE" w14:textId="77777777" w:rsidR="008C08A9" w:rsidRDefault="006D4248">
      <w:pPr>
        <w:pStyle w:val="ListParagraph"/>
        <w:numPr>
          <w:ilvl w:val="0"/>
          <w:numId w:val="4"/>
        </w:numPr>
        <w:tabs>
          <w:tab w:val="left" w:pos="1540"/>
          <w:tab w:val="left" w:pos="1541"/>
        </w:tabs>
        <w:ind w:right="939" w:hanging="720"/>
        <w:rPr>
          <w:sz w:val="24"/>
        </w:rPr>
      </w:pPr>
      <w:r>
        <w:rPr>
          <w:sz w:val="24"/>
        </w:rPr>
        <w:t>Informed consent is sought form each prospective subject or the subject’s legally authorized representative in accordance with and to the extent required by the regulation.</w:t>
      </w:r>
    </w:p>
    <w:p w14:paraId="7F8F5DC6" w14:textId="77777777" w:rsidR="008C08A9" w:rsidRDefault="008C08A9">
      <w:pPr>
        <w:pStyle w:val="BodyText"/>
      </w:pPr>
    </w:p>
    <w:p w14:paraId="3A0D64E0" w14:textId="77777777" w:rsidR="008C08A9" w:rsidRDefault="006D4248">
      <w:pPr>
        <w:pStyle w:val="ListParagraph"/>
        <w:numPr>
          <w:ilvl w:val="0"/>
          <w:numId w:val="4"/>
        </w:numPr>
        <w:tabs>
          <w:tab w:val="left" w:pos="1540"/>
          <w:tab w:val="left" w:pos="1541"/>
        </w:tabs>
        <w:ind w:right="1359" w:hanging="720"/>
        <w:rPr>
          <w:sz w:val="24"/>
        </w:rPr>
      </w:pPr>
      <w:r>
        <w:rPr>
          <w:sz w:val="24"/>
        </w:rPr>
        <w:t>Informed consent is appropriately documented in accordance with and to the extent required by the</w:t>
      </w:r>
      <w:r>
        <w:rPr>
          <w:spacing w:val="-4"/>
          <w:sz w:val="24"/>
        </w:rPr>
        <w:t xml:space="preserve"> </w:t>
      </w:r>
      <w:r>
        <w:rPr>
          <w:sz w:val="24"/>
        </w:rPr>
        <w:t>regulation.</w:t>
      </w:r>
    </w:p>
    <w:p w14:paraId="2EE3A73D" w14:textId="77777777" w:rsidR="008C08A9" w:rsidRDefault="008C08A9">
      <w:pPr>
        <w:pStyle w:val="BodyText"/>
        <w:spacing w:before="11"/>
        <w:rPr>
          <w:sz w:val="23"/>
        </w:rPr>
      </w:pPr>
    </w:p>
    <w:p w14:paraId="6E939C09" w14:textId="77777777" w:rsidR="008C08A9" w:rsidRDefault="006D4248">
      <w:pPr>
        <w:pStyle w:val="ListParagraph"/>
        <w:numPr>
          <w:ilvl w:val="0"/>
          <w:numId w:val="4"/>
        </w:numPr>
        <w:tabs>
          <w:tab w:val="left" w:pos="1540"/>
          <w:tab w:val="left" w:pos="1541"/>
        </w:tabs>
        <w:ind w:right="806" w:hanging="720"/>
        <w:rPr>
          <w:sz w:val="24"/>
        </w:rPr>
      </w:pPr>
      <w:r>
        <w:rPr>
          <w:sz w:val="24"/>
        </w:rPr>
        <w:t>Where appropriate, the research plan makes adequate provision for monitoring the data collected to ensure the safety of</w:t>
      </w:r>
      <w:r>
        <w:rPr>
          <w:spacing w:val="-9"/>
          <w:sz w:val="24"/>
        </w:rPr>
        <w:t xml:space="preserve"> </w:t>
      </w:r>
      <w:r>
        <w:rPr>
          <w:sz w:val="24"/>
        </w:rPr>
        <w:t>subjects.</w:t>
      </w:r>
    </w:p>
    <w:p w14:paraId="2FD5ED0C" w14:textId="77777777" w:rsidR="008C08A9" w:rsidRDefault="008C08A9">
      <w:pPr>
        <w:pStyle w:val="BodyText"/>
      </w:pPr>
    </w:p>
    <w:p w14:paraId="3CF3AEDD" w14:textId="77777777" w:rsidR="008C08A9" w:rsidRDefault="006D4248">
      <w:pPr>
        <w:pStyle w:val="ListParagraph"/>
        <w:numPr>
          <w:ilvl w:val="0"/>
          <w:numId w:val="4"/>
        </w:numPr>
        <w:tabs>
          <w:tab w:val="left" w:pos="1540"/>
          <w:tab w:val="left" w:pos="1541"/>
        </w:tabs>
        <w:ind w:right="932" w:hanging="720"/>
        <w:rPr>
          <w:sz w:val="24"/>
        </w:rPr>
      </w:pPr>
      <w:r>
        <w:rPr>
          <w:sz w:val="24"/>
        </w:rPr>
        <w:t>Where appropriate, provisions are adequate to protect the privacy of subjects and to maintain the confidentiality of</w:t>
      </w:r>
      <w:r>
        <w:rPr>
          <w:spacing w:val="-2"/>
          <w:sz w:val="24"/>
        </w:rPr>
        <w:t xml:space="preserve"> </w:t>
      </w:r>
      <w:r>
        <w:rPr>
          <w:sz w:val="24"/>
        </w:rPr>
        <w:t>data.</w:t>
      </w:r>
    </w:p>
    <w:p w14:paraId="6B883564" w14:textId="77777777" w:rsidR="008C08A9" w:rsidRDefault="008C08A9">
      <w:pPr>
        <w:pStyle w:val="BodyText"/>
      </w:pPr>
    </w:p>
    <w:p w14:paraId="637526C0" w14:textId="77777777" w:rsidR="008C08A9" w:rsidRDefault="006D4248">
      <w:pPr>
        <w:pStyle w:val="ListParagraph"/>
        <w:numPr>
          <w:ilvl w:val="0"/>
          <w:numId w:val="4"/>
        </w:numPr>
        <w:tabs>
          <w:tab w:val="left" w:pos="1540"/>
          <w:tab w:val="left" w:pos="1542"/>
        </w:tabs>
        <w:ind w:right="874" w:hanging="720"/>
        <w:rPr>
          <w:sz w:val="24"/>
        </w:rPr>
      </w:pPr>
      <w:r>
        <w:rPr>
          <w:sz w:val="24"/>
        </w:rPr>
        <w:t>Where some or all of the subjects are likely to be vulnerable to coercion or undue influence, such as persons with acute or severe physical or mental illness or person who are economically or educationally disadvantaged, appropriate additional safeguards are included in the study to protect the rights and welfare</w:t>
      </w:r>
      <w:r>
        <w:rPr>
          <w:spacing w:val="-27"/>
          <w:sz w:val="24"/>
        </w:rPr>
        <w:t xml:space="preserve"> </w:t>
      </w:r>
      <w:r>
        <w:rPr>
          <w:sz w:val="24"/>
        </w:rPr>
        <w:t>of these</w:t>
      </w:r>
      <w:r>
        <w:rPr>
          <w:spacing w:val="-1"/>
          <w:sz w:val="24"/>
        </w:rPr>
        <w:t xml:space="preserve"> </w:t>
      </w:r>
      <w:r>
        <w:rPr>
          <w:sz w:val="24"/>
        </w:rPr>
        <w:t>subjects.</w:t>
      </w:r>
    </w:p>
    <w:p w14:paraId="205C8378" w14:textId="77777777" w:rsidR="008C08A9" w:rsidRDefault="008C08A9">
      <w:pPr>
        <w:pStyle w:val="BodyText"/>
      </w:pPr>
    </w:p>
    <w:p w14:paraId="182C65C4" w14:textId="77777777" w:rsidR="008C08A9" w:rsidRDefault="006D4248">
      <w:pPr>
        <w:pStyle w:val="BodyText"/>
        <w:ind w:left="3466" w:right="3445"/>
        <w:jc w:val="center"/>
      </w:pPr>
      <w:r>
        <w:t>Compliance</w:t>
      </w:r>
    </w:p>
    <w:p w14:paraId="7A48DB81" w14:textId="77777777" w:rsidR="008C08A9" w:rsidRDefault="008C08A9">
      <w:pPr>
        <w:pStyle w:val="BodyText"/>
      </w:pPr>
    </w:p>
    <w:p w14:paraId="5819D2C2" w14:textId="77777777" w:rsidR="008C08A9" w:rsidRDefault="006D4248">
      <w:pPr>
        <w:pStyle w:val="BodyText"/>
        <w:ind w:left="819" w:right="895"/>
      </w:pPr>
      <w:r>
        <w:t>The Principal Investigator of the research project has primary responsibility for safeguarding the rights and welfare of individual human subjects involved in research activities. In regard to projects or grand awards, individuals planning a project or applying for awards for nonexempt human subject research are required to provide written Assurances of Compliance with 45 CFR Part 46 and to file with the application a</w:t>
      </w:r>
    </w:p>
    <w:p w14:paraId="71B72FB8" w14:textId="77777777" w:rsidR="008C08A9" w:rsidRDefault="008C08A9">
      <w:pPr>
        <w:sectPr w:rsidR="008C08A9">
          <w:headerReference w:type="default" r:id="rId110"/>
          <w:pgSz w:w="12240" w:h="15840"/>
          <w:pgMar w:top="1360" w:right="1000" w:bottom="280" w:left="980" w:header="0" w:footer="0" w:gutter="0"/>
          <w:cols w:space="720"/>
        </w:sectPr>
      </w:pPr>
    </w:p>
    <w:p w14:paraId="1BAE9E7B" w14:textId="77777777" w:rsidR="008C08A9" w:rsidRDefault="006D4248">
      <w:pPr>
        <w:pStyle w:val="BodyText"/>
        <w:spacing w:before="76"/>
        <w:ind w:left="820" w:right="1063"/>
      </w:pPr>
      <w:r>
        <w:lastRenderedPageBreak/>
        <w:t>certification that the proposed research activity has been reviewed and approved by the IRB in compliance with 45 CFR Part 46.</w:t>
      </w:r>
    </w:p>
    <w:p w14:paraId="1502993F" w14:textId="77777777" w:rsidR="008C08A9" w:rsidRDefault="008C08A9">
      <w:pPr>
        <w:pStyle w:val="BodyText"/>
        <w:spacing w:before="8"/>
      </w:pPr>
    </w:p>
    <w:p w14:paraId="1FBDC115" w14:textId="77777777" w:rsidR="008C08A9" w:rsidRPr="00FA39D1" w:rsidRDefault="006D4248">
      <w:pPr>
        <w:pStyle w:val="Heading2"/>
        <w:ind w:left="3953"/>
        <w:rPr>
          <w:b w:val="0"/>
        </w:rPr>
      </w:pPr>
      <w:r w:rsidRPr="00FA39D1">
        <w:rPr>
          <w:b w:val="0"/>
        </w:rPr>
        <w:t>Criteria for Exemption</w:t>
      </w:r>
    </w:p>
    <w:p w14:paraId="4DA50923" w14:textId="77777777" w:rsidR="008C08A9" w:rsidRPr="00FA39D1" w:rsidRDefault="008C08A9">
      <w:pPr>
        <w:pStyle w:val="BodyText"/>
        <w:spacing w:before="3"/>
      </w:pPr>
    </w:p>
    <w:p w14:paraId="4F5C5AA2" w14:textId="77777777" w:rsidR="008C08A9" w:rsidRPr="00FA39D1" w:rsidRDefault="006D4248">
      <w:pPr>
        <w:ind w:left="820" w:right="787"/>
        <w:rPr>
          <w:sz w:val="24"/>
        </w:rPr>
      </w:pPr>
      <w:r w:rsidRPr="00FA39D1">
        <w:rPr>
          <w:sz w:val="24"/>
        </w:rPr>
        <w:t>Exemption categories are taken from the Code of Federal Regulations, Title 45, Public Welfare. Specifically, Part 46 describes procedures for the protection of human subjects. This material was issued by the Department of Health and Human Services on June 23, 2005. When claiming an exemption from review, please use the numbers from 1 to 6, corresponding to the categories below, in completing question one of the Research Protocol Outline.</w:t>
      </w:r>
    </w:p>
    <w:p w14:paraId="250DC74E" w14:textId="77777777" w:rsidR="008C08A9" w:rsidRPr="00FA39D1" w:rsidRDefault="008C08A9">
      <w:pPr>
        <w:pStyle w:val="BodyText"/>
        <w:spacing w:before="4"/>
      </w:pPr>
    </w:p>
    <w:p w14:paraId="1CA3B5A2" w14:textId="77777777" w:rsidR="008C08A9" w:rsidRPr="00FA39D1" w:rsidRDefault="006D4248">
      <w:pPr>
        <w:pStyle w:val="ListParagraph"/>
        <w:numPr>
          <w:ilvl w:val="0"/>
          <w:numId w:val="3"/>
        </w:numPr>
        <w:tabs>
          <w:tab w:val="left" w:pos="1174"/>
        </w:tabs>
        <w:ind w:right="919" w:firstLine="0"/>
        <w:rPr>
          <w:sz w:val="24"/>
        </w:rPr>
      </w:pPr>
      <w:r w:rsidRPr="00FA39D1">
        <w:rPr>
          <w:sz w:val="24"/>
        </w:rPr>
        <w:t xml:space="preserve">Unless otherwise required by department or agency heads, research activities </w:t>
      </w:r>
      <w:r w:rsidRPr="00FA39D1">
        <w:rPr>
          <w:spacing w:val="-8"/>
          <w:sz w:val="24"/>
        </w:rPr>
        <w:t xml:space="preserve">in </w:t>
      </w:r>
      <w:r w:rsidRPr="00FA39D1">
        <w:rPr>
          <w:sz w:val="24"/>
        </w:rPr>
        <w:t>which the only involvement of human subjects will be in one or more of the following categories are exempt from this</w:t>
      </w:r>
      <w:r w:rsidRPr="00FA39D1">
        <w:rPr>
          <w:spacing w:val="-7"/>
          <w:sz w:val="24"/>
        </w:rPr>
        <w:t xml:space="preserve"> </w:t>
      </w:r>
      <w:r w:rsidRPr="00FA39D1">
        <w:rPr>
          <w:sz w:val="24"/>
        </w:rPr>
        <w:t>policy:</w:t>
      </w:r>
    </w:p>
    <w:p w14:paraId="4F7BC777" w14:textId="77777777" w:rsidR="008C08A9" w:rsidRPr="00FA39D1" w:rsidRDefault="008C08A9">
      <w:pPr>
        <w:pStyle w:val="BodyText"/>
        <w:spacing w:before="4"/>
      </w:pPr>
    </w:p>
    <w:p w14:paraId="5AA0023C" w14:textId="77777777" w:rsidR="008C08A9" w:rsidRPr="00FA39D1" w:rsidRDefault="006D4248">
      <w:pPr>
        <w:pStyle w:val="ListParagraph"/>
        <w:numPr>
          <w:ilvl w:val="1"/>
          <w:numId w:val="3"/>
        </w:numPr>
        <w:tabs>
          <w:tab w:val="left" w:pos="1160"/>
        </w:tabs>
        <w:ind w:right="1039" w:firstLine="0"/>
        <w:rPr>
          <w:sz w:val="24"/>
        </w:rPr>
      </w:pPr>
      <w:r w:rsidRPr="00FA39D1">
        <w:rPr>
          <w:sz w:val="24"/>
        </w:rPr>
        <w:t>Research conducted in established or commonly accepted educational settings, involving normal educational practices, such as (i) research on regular and</w:t>
      </w:r>
      <w:r w:rsidRPr="00FA39D1">
        <w:rPr>
          <w:spacing w:val="-14"/>
          <w:sz w:val="24"/>
        </w:rPr>
        <w:t xml:space="preserve"> </w:t>
      </w:r>
      <w:r w:rsidRPr="00FA39D1">
        <w:rPr>
          <w:sz w:val="24"/>
        </w:rPr>
        <w:t>special education instructional strategies, or (ii) research on the effectiveness of or the comparison among instructional techniques, curricula, or classroom management methods.</w:t>
      </w:r>
    </w:p>
    <w:p w14:paraId="4782A81D" w14:textId="77777777" w:rsidR="008C08A9" w:rsidRPr="00FA39D1" w:rsidRDefault="008C08A9">
      <w:pPr>
        <w:pStyle w:val="BodyText"/>
        <w:spacing w:before="3"/>
      </w:pPr>
    </w:p>
    <w:p w14:paraId="7A784516" w14:textId="77777777" w:rsidR="008C08A9" w:rsidRPr="00FA39D1" w:rsidRDefault="006D4248">
      <w:pPr>
        <w:pStyle w:val="ListParagraph"/>
        <w:numPr>
          <w:ilvl w:val="1"/>
          <w:numId w:val="3"/>
        </w:numPr>
        <w:tabs>
          <w:tab w:val="left" w:pos="1160"/>
        </w:tabs>
        <w:spacing w:before="1"/>
        <w:ind w:right="1097" w:firstLine="0"/>
        <w:rPr>
          <w:sz w:val="24"/>
        </w:rPr>
      </w:pPr>
      <w:r w:rsidRPr="00FA39D1">
        <w:rPr>
          <w:sz w:val="24"/>
        </w:rPr>
        <w:t xml:space="preserve">Research involving the use of educational tests (cognitive, diagnostic, aptitude, </w:t>
      </w:r>
      <w:r w:rsidRPr="00FA39D1">
        <w:rPr>
          <w:sz w:val="24"/>
        </w:rPr>
        <w:lastRenderedPageBreak/>
        <w:t>achievement), survey procedures, interview procedures or observation of public behavior, unless:</w:t>
      </w:r>
    </w:p>
    <w:p w14:paraId="72FF540D" w14:textId="77777777" w:rsidR="008C08A9" w:rsidRPr="00FA39D1" w:rsidRDefault="006D4248">
      <w:pPr>
        <w:pStyle w:val="ListParagraph"/>
        <w:numPr>
          <w:ilvl w:val="2"/>
          <w:numId w:val="3"/>
        </w:numPr>
        <w:tabs>
          <w:tab w:val="left" w:pos="1107"/>
        </w:tabs>
        <w:ind w:right="858" w:firstLine="0"/>
        <w:rPr>
          <w:sz w:val="24"/>
        </w:rPr>
      </w:pPr>
      <w:r w:rsidRPr="00FA39D1">
        <w:rPr>
          <w:sz w:val="24"/>
        </w:rPr>
        <w:t>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w:t>
      </w:r>
      <w:r w:rsidRPr="00FA39D1">
        <w:rPr>
          <w:spacing w:val="-5"/>
          <w:sz w:val="24"/>
        </w:rPr>
        <w:t xml:space="preserve"> </w:t>
      </w:r>
      <w:r w:rsidRPr="00FA39D1">
        <w:rPr>
          <w:sz w:val="24"/>
        </w:rPr>
        <w:t>reputation.</w:t>
      </w:r>
    </w:p>
    <w:p w14:paraId="484868B0" w14:textId="77777777" w:rsidR="008C08A9" w:rsidRPr="00FA39D1" w:rsidRDefault="008C08A9">
      <w:pPr>
        <w:pStyle w:val="BodyText"/>
        <w:spacing w:before="4"/>
      </w:pPr>
    </w:p>
    <w:p w14:paraId="1CE50C6B" w14:textId="77777777" w:rsidR="008C08A9" w:rsidRPr="00FA39D1" w:rsidRDefault="006D4248">
      <w:pPr>
        <w:pStyle w:val="ListParagraph"/>
        <w:numPr>
          <w:ilvl w:val="1"/>
          <w:numId w:val="3"/>
        </w:numPr>
        <w:tabs>
          <w:tab w:val="left" w:pos="1160"/>
        </w:tabs>
        <w:spacing w:before="1"/>
        <w:ind w:right="1097" w:firstLine="0"/>
        <w:rPr>
          <w:sz w:val="24"/>
        </w:rPr>
      </w:pPr>
      <w:r w:rsidRPr="00FA39D1">
        <w:rPr>
          <w:sz w:val="24"/>
        </w:rPr>
        <w:t>Research involving the use of educational tests (cognitive, diagnostic, aptitude, achievement), survey procedures, interview procedures, or observation of public behavior that is not exempt under paragraph</w:t>
      </w:r>
      <w:r w:rsidRPr="00FA39D1">
        <w:rPr>
          <w:color w:val="1A1A1A"/>
          <w:sz w:val="24"/>
        </w:rPr>
        <w:t xml:space="preserve"> </w:t>
      </w:r>
      <w:r w:rsidRPr="00FA39D1">
        <w:rPr>
          <w:color w:val="1A1A1A"/>
          <w:sz w:val="24"/>
          <w:u w:val="thick" w:color="1A1A1A"/>
        </w:rPr>
        <w:t>(b)(2)</w:t>
      </w:r>
      <w:r w:rsidRPr="00FA39D1">
        <w:rPr>
          <w:color w:val="1A1A1A"/>
          <w:sz w:val="24"/>
        </w:rPr>
        <w:t xml:space="preserve"> </w:t>
      </w:r>
      <w:r w:rsidRPr="00FA39D1">
        <w:rPr>
          <w:sz w:val="24"/>
        </w:rPr>
        <w:t>of this section,</w:t>
      </w:r>
      <w:r w:rsidRPr="00FA39D1">
        <w:rPr>
          <w:spacing w:val="-10"/>
          <w:sz w:val="24"/>
        </w:rPr>
        <w:t xml:space="preserve"> </w:t>
      </w:r>
      <w:r w:rsidRPr="00FA39D1">
        <w:rPr>
          <w:sz w:val="24"/>
        </w:rPr>
        <w:t>if:</w:t>
      </w:r>
    </w:p>
    <w:p w14:paraId="1A1A2E9A" w14:textId="77777777" w:rsidR="008C08A9" w:rsidRPr="00FA39D1" w:rsidRDefault="006D4248">
      <w:pPr>
        <w:pStyle w:val="ListParagraph"/>
        <w:numPr>
          <w:ilvl w:val="2"/>
          <w:numId w:val="3"/>
        </w:numPr>
        <w:tabs>
          <w:tab w:val="left" w:pos="1107"/>
        </w:tabs>
        <w:ind w:right="1265" w:firstLine="0"/>
        <w:rPr>
          <w:sz w:val="24"/>
        </w:rPr>
      </w:pPr>
      <w:r w:rsidRPr="00FA39D1">
        <w:rPr>
          <w:sz w:val="24"/>
        </w:rPr>
        <w:t>the human subjects are elected or appointed public officials or candidates for public office; or (ii) federal statute(s) require(s) without exception that the confidentiality of the personally identifiable information will be maintained throughout the research and</w:t>
      </w:r>
      <w:r w:rsidRPr="00FA39D1">
        <w:rPr>
          <w:spacing w:val="-1"/>
          <w:sz w:val="24"/>
        </w:rPr>
        <w:t xml:space="preserve"> </w:t>
      </w:r>
      <w:r w:rsidRPr="00FA39D1">
        <w:rPr>
          <w:sz w:val="24"/>
        </w:rPr>
        <w:t>thereafter.</w:t>
      </w:r>
    </w:p>
    <w:p w14:paraId="797A9997" w14:textId="77777777" w:rsidR="008C08A9" w:rsidRPr="00FA39D1" w:rsidRDefault="008C08A9">
      <w:pPr>
        <w:pStyle w:val="BodyText"/>
        <w:spacing w:before="3"/>
      </w:pPr>
    </w:p>
    <w:p w14:paraId="6F633947" w14:textId="77777777" w:rsidR="008C08A9" w:rsidRPr="00FA39D1" w:rsidRDefault="006D4248">
      <w:pPr>
        <w:pStyle w:val="ListParagraph"/>
        <w:numPr>
          <w:ilvl w:val="1"/>
          <w:numId w:val="3"/>
        </w:numPr>
        <w:tabs>
          <w:tab w:val="left" w:pos="1160"/>
        </w:tabs>
        <w:ind w:right="892" w:firstLine="0"/>
        <w:rPr>
          <w:sz w:val="24"/>
        </w:rPr>
      </w:pPr>
      <w:r w:rsidRPr="00FA39D1">
        <w:rPr>
          <w:sz w:val="24"/>
        </w:rPr>
        <w:t>Research involving the collection or study of existing data, documents, records, pathological specimens, or diagnostic specimens, if these sources are publicly available or if the information is recorded by the investigator in such a manner</w:t>
      </w:r>
      <w:r w:rsidRPr="00FA39D1">
        <w:rPr>
          <w:spacing w:val="-18"/>
          <w:sz w:val="24"/>
        </w:rPr>
        <w:t xml:space="preserve"> </w:t>
      </w:r>
      <w:r w:rsidRPr="00FA39D1">
        <w:rPr>
          <w:sz w:val="24"/>
        </w:rPr>
        <w:t>that subjects cannot be identified, directly or through identifiers linked to the</w:t>
      </w:r>
      <w:r w:rsidRPr="00FA39D1">
        <w:rPr>
          <w:spacing w:val="-11"/>
          <w:sz w:val="24"/>
        </w:rPr>
        <w:t xml:space="preserve"> </w:t>
      </w:r>
      <w:r w:rsidRPr="00FA39D1">
        <w:rPr>
          <w:sz w:val="24"/>
        </w:rPr>
        <w:t>subjects.</w:t>
      </w:r>
    </w:p>
    <w:p w14:paraId="4C9949B6" w14:textId="77777777" w:rsidR="008C08A9" w:rsidRPr="00FA39D1" w:rsidRDefault="008C08A9">
      <w:pPr>
        <w:pStyle w:val="BodyText"/>
        <w:spacing w:before="4"/>
      </w:pPr>
    </w:p>
    <w:p w14:paraId="2FAD9AC4" w14:textId="77777777" w:rsidR="008C08A9" w:rsidRPr="00FA39D1" w:rsidRDefault="006D4248">
      <w:pPr>
        <w:pStyle w:val="ListParagraph"/>
        <w:numPr>
          <w:ilvl w:val="1"/>
          <w:numId w:val="3"/>
        </w:numPr>
        <w:tabs>
          <w:tab w:val="left" w:pos="1161"/>
        </w:tabs>
        <w:ind w:right="858" w:firstLine="0"/>
        <w:rPr>
          <w:sz w:val="24"/>
        </w:rPr>
      </w:pPr>
      <w:r w:rsidRPr="00FA39D1">
        <w:rPr>
          <w:sz w:val="24"/>
        </w:rPr>
        <w:t>Research and demonstration projects which are conducted by or subject to the approval of department or agency heads, and which are designed to study,</w:t>
      </w:r>
      <w:r w:rsidRPr="00FA39D1">
        <w:rPr>
          <w:spacing w:val="-18"/>
          <w:sz w:val="24"/>
        </w:rPr>
        <w:t xml:space="preserve"> </w:t>
      </w:r>
      <w:r w:rsidRPr="00FA39D1">
        <w:rPr>
          <w:sz w:val="24"/>
        </w:rPr>
        <w:t>evaluate,</w:t>
      </w:r>
    </w:p>
    <w:p w14:paraId="32172E44" w14:textId="77777777" w:rsidR="008C08A9" w:rsidRPr="00FA39D1" w:rsidRDefault="008C08A9">
      <w:pPr>
        <w:rPr>
          <w:sz w:val="24"/>
        </w:rPr>
        <w:sectPr w:rsidR="008C08A9" w:rsidRPr="00FA39D1">
          <w:headerReference w:type="default" r:id="rId111"/>
          <w:pgSz w:w="12240" w:h="15840"/>
          <w:pgMar w:top="1360" w:right="1000" w:bottom="280" w:left="980" w:header="0" w:footer="0" w:gutter="0"/>
          <w:cols w:space="720"/>
        </w:sectPr>
      </w:pPr>
    </w:p>
    <w:p w14:paraId="3E56B11B" w14:textId="77777777" w:rsidR="008C08A9" w:rsidRPr="00FA39D1" w:rsidRDefault="006D4248">
      <w:pPr>
        <w:spacing w:before="79"/>
        <w:ind w:left="820"/>
        <w:rPr>
          <w:sz w:val="24"/>
        </w:rPr>
      </w:pPr>
      <w:r w:rsidRPr="00FA39D1">
        <w:rPr>
          <w:sz w:val="24"/>
        </w:rPr>
        <w:lastRenderedPageBreak/>
        <w:t>or otherwise examine:</w:t>
      </w:r>
    </w:p>
    <w:p w14:paraId="1ED540D0" w14:textId="77777777" w:rsidR="008C08A9" w:rsidRPr="00FA39D1" w:rsidRDefault="006D4248">
      <w:pPr>
        <w:pStyle w:val="ListParagraph"/>
        <w:numPr>
          <w:ilvl w:val="2"/>
          <w:numId w:val="3"/>
        </w:numPr>
        <w:tabs>
          <w:tab w:val="left" w:pos="1107"/>
        </w:tabs>
        <w:ind w:right="1119" w:firstLine="0"/>
        <w:rPr>
          <w:sz w:val="24"/>
        </w:rPr>
      </w:pPr>
      <w:r w:rsidRPr="00FA39D1">
        <w:rPr>
          <w:sz w:val="24"/>
        </w:rPr>
        <w:t xml:space="preserve">Public benefit or service programs; (ii) procedures for obtaining benefits or services under those programs; (iii) possible changes in or alternatives to those programs or procedures; or (iv) possible changes in methods or levels of </w:t>
      </w:r>
      <w:r w:rsidRPr="00FA39D1">
        <w:rPr>
          <w:spacing w:val="-3"/>
          <w:sz w:val="24"/>
        </w:rPr>
        <w:t xml:space="preserve">payment </w:t>
      </w:r>
      <w:r w:rsidRPr="00FA39D1">
        <w:rPr>
          <w:sz w:val="24"/>
        </w:rPr>
        <w:t>for benefits or services under those</w:t>
      </w:r>
      <w:r w:rsidRPr="00FA39D1">
        <w:rPr>
          <w:spacing w:val="-7"/>
          <w:sz w:val="24"/>
        </w:rPr>
        <w:t xml:space="preserve"> </w:t>
      </w:r>
      <w:r w:rsidRPr="00FA39D1">
        <w:rPr>
          <w:sz w:val="24"/>
        </w:rPr>
        <w:t>programs.</w:t>
      </w:r>
    </w:p>
    <w:p w14:paraId="76242388" w14:textId="77777777" w:rsidR="008C08A9" w:rsidRPr="00FA39D1" w:rsidRDefault="008C08A9">
      <w:pPr>
        <w:pStyle w:val="BodyText"/>
        <w:spacing w:before="3"/>
      </w:pPr>
    </w:p>
    <w:p w14:paraId="63740C8B" w14:textId="77777777" w:rsidR="008C08A9" w:rsidRPr="00FA39D1" w:rsidRDefault="006D4248">
      <w:pPr>
        <w:pStyle w:val="ListParagraph"/>
        <w:numPr>
          <w:ilvl w:val="1"/>
          <w:numId w:val="3"/>
        </w:numPr>
        <w:tabs>
          <w:tab w:val="left" w:pos="1160"/>
        </w:tabs>
        <w:spacing w:before="1"/>
        <w:ind w:right="799" w:firstLine="0"/>
        <w:rPr>
          <w:sz w:val="24"/>
        </w:rPr>
      </w:pPr>
      <w:r w:rsidRPr="00FA39D1">
        <w:rPr>
          <w:sz w:val="24"/>
        </w:rPr>
        <w:t>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76121F50" w14:textId="77777777" w:rsidR="00C3262E" w:rsidRPr="00E618FE" w:rsidRDefault="00C3262E" w:rsidP="00C3262E">
      <w:pPr>
        <w:jc w:val="center"/>
      </w:pPr>
    </w:p>
    <w:p w14:paraId="304832B4" w14:textId="77777777" w:rsidR="008C08A9" w:rsidRDefault="008C08A9">
      <w:pPr>
        <w:jc w:val="center"/>
        <w:sectPr w:rsidR="008C08A9">
          <w:headerReference w:type="default" r:id="rId112"/>
          <w:pgSz w:w="12240" w:h="15840"/>
          <w:pgMar w:top="1020" w:right="1000" w:bottom="280" w:left="980" w:header="0" w:footer="0" w:gutter="0"/>
          <w:cols w:space="720"/>
        </w:sectPr>
      </w:pPr>
    </w:p>
    <w:p w14:paraId="5CCDF9EE" w14:textId="77777777" w:rsidR="008C08A9" w:rsidRDefault="006D4248">
      <w:pPr>
        <w:spacing w:before="37" w:line="480" w:lineRule="auto"/>
        <w:ind w:left="3630" w:right="3616" w:firstLine="8"/>
        <w:jc w:val="center"/>
        <w:rPr>
          <w:rFonts w:ascii="Calibri"/>
          <w:b/>
        </w:rPr>
      </w:pPr>
      <w:r>
        <w:rPr>
          <w:rFonts w:ascii="Calibri"/>
          <w:b/>
        </w:rPr>
        <w:lastRenderedPageBreak/>
        <w:t>SUL ROSS STATE UNIVERSITY EARLY RETIREMENT</w:t>
      </w:r>
      <w:r>
        <w:rPr>
          <w:rFonts w:ascii="Calibri"/>
          <w:b/>
          <w:spacing w:val="-18"/>
        </w:rPr>
        <w:t xml:space="preserve"> </w:t>
      </w:r>
      <w:r>
        <w:rPr>
          <w:rFonts w:ascii="Calibri"/>
          <w:b/>
        </w:rPr>
        <w:t>AGREEMENT</w:t>
      </w:r>
    </w:p>
    <w:p w14:paraId="64FA17CB" w14:textId="77777777" w:rsidR="008C08A9" w:rsidRDefault="008C08A9">
      <w:pPr>
        <w:pStyle w:val="BodyText"/>
        <w:rPr>
          <w:rFonts w:ascii="Calibri"/>
          <w:b/>
          <w:sz w:val="22"/>
        </w:rPr>
      </w:pPr>
    </w:p>
    <w:p w14:paraId="696FBC02" w14:textId="77777777" w:rsidR="008C08A9" w:rsidRDefault="008C08A9">
      <w:pPr>
        <w:pStyle w:val="BodyText"/>
        <w:spacing w:before="2"/>
        <w:rPr>
          <w:rFonts w:ascii="Calibri"/>
          <w:b/>
          <w:sz w:val="22"/>
        </w:rPr>
      </w:pPr>
    </w:p>
    <w:p w14:paraId="7E8C7CD4" w14:textId="77777777" w:rsidR="008C08A9" w:rsidRDefault="006D4248">
      <w:pPr>
        <w:ind w:left="460"/>
        <w:rPr>
          <w:rFonts w:ascii="Calibri" w:hAnsi="Calibri"/>
        </w:rPr>
      </w:pPr>
      <w:r>
        <w:rPr>
          <w:rFonts w:ascii="Calibri" w:hAnsi="Calibri"/>
        </w:rPr>
        <w:t>This agreement is made between Sul Ross State University (hereinafter “the University” and</w:t>
      </w:r>
    </w:p>
    <w:p w14:paraId="6E9DC4A1" w14:textId="77777777" w:rsidR="008C08A9" w:rsidRDefault="008C08A9">
      <w:pPr>
        <w:pStyle w:val="BodyText"/>
        <w:spacing w:before="5"/>
        <w:rPr>
          <w:rFonts w:ascii="Calibri"/>
          <w:sz w:val="17"/>
        </w:rPr>
      </w:pPr>
    </w:p>
    <w:p w14:paraId="358D38D1" w14:textId="77777777" w:rsidR="008C08A9" w:rsidRDefault="00D80EF5">
      <w:pPr>
        <w:spacing w:before="57"/>
        <w:ind w:left="4186"/>
        <w:rPr>
          <w:rFonts w:ascii="Calibri" w:hAnsi="Calibri"/>
        </w:rPr>
      </w:pPr>
      <w:r>
        <w:rPr>
          <w:noProof/>
          <w:lang w:bidi="ar-SA"/>
        </w:rPr>
        <mc:AlternateContent>
          <mc:Choice Requires="wps">
            <w:drawing>
              <wp:anchor distT="0" distB="0" distL="114300" distR="114300" simplePos="0" relativeHeight="251659776" behindDoc="0" locked="0" layoutInCell="1" allowOverlap="1" wp14:anchorId="151BAF55" wp14:editId="6221FAD0">
                <wp:simplePos x="0" y="0"/>
                <wp:positionH relativeFrom="page">
                  <wp:posOffset>914400</wp:posOffset>
                </wp:positionH>
                <wp:positionV relativeFrom="paragraph">
                  <wp:posOffset>189230</wp:posOffset>
                </wp:positionV>
                <wp:extent cx="2336165" cy="0"/>
                <wp:effectExtent l="9525" t="12065" r="6985" b="6985"/>
                <wp:wrapNone/>
                <wp:docPr id="1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32ECEF" id="Line 4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9pt" to="255.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" strokeweight=".72pt">
                <w10:wrap anchorx="page"/>
              </v:line>
            </w:pict>
          </mc:Fallback>
        </mc:AlternateContent>
      </w:r>
      <w:r w:rsidR="006D4248">
        <w:rPr>
          <w:rFonts w:ascii="Calibri" w:hAnsi="Calibri"/>
        </w:rPr>
        <w:t>(hereinafter “the faculty member”). The parties agree</w:t>
      </w:r>
    </w:p>
    <w:p w14:paraId="05C98C29" w14:textId="77777777" w:rsidR="008C08A9" w:rsidRDefault="006D4248">
      <w:pPr>
        <w:ind w:left="460"/>
        <w:rPr>
          <w:rFonts w:ascii="Calibri"/>
        </w:rPr>
      </w:pPr>
      <w:r>
        <w:rPr>
          <w:rFonts w:ascii="Calibri"/>
        </w:rPr>
        <w:t>as follows:</w:t>
      </w:r>
    </w:p>
    <w:p w14:paraId="2012B965" w14:textId="77777777" w:rsidR="008C08A9" w:rsidRDefault="008C08A9">
      <w:pPr>
        <w:pStyle w:val="BodyText"/>
        <w:spacing w:before="9"/>
        <w:rPr>
          <w:rFonts w:ascii="Calibri"/>
          <w:sz w:val="13"/>
        </w:rPr>
      </w:pPr>
    </w:p>
    <w:p w14:paraId="095F0986" w14:textId="77777777" w:rsidR="008C08A9" w:rsidRDefault="00D80EF5">
      <w:pPr>
        <w:pStyle w:val="ListParagraph"/>
        <w:numPr>
          <w:ilvl w:val="0"/>
          <w:numId w:val="2"/>
        </w:numPr>
        <w:tabs>
          <w:tab w:val="left" w:pos="1891"/>
          <w:tab w:val="left" w:pos="1892"/>
          <w:tab w:val="left" w:pos="6741"/>
        </w:tabs>
        <w:spacing w:before="91"/>
        <w:ind w:right="555" w:hanging="1441"/>
      </w:pPr>
      <w:r>
        <w:rPr>
          <w:noProof/>
          <w:lang w:bidi="ar-SA"/>
        </w:rPr>
        <mc:AlternateContent>
          <mc:Choice Requires="wps">
            <w:drawing>
              <wp:anchor distT="0" distB="0" distL="114300" distR="114300" simplePos="0" relativeHeight="251668992" behindDoc="1" locked="0" layoutInCell="1" allowOverlap="1" wp14:anchorId="4C9FDA79" wp14:editId="2B8D36CA">
                <wp:simplePos x="0" y="0"/>
                <wp:positionH relativeFrom="page">
                  <wp:posOffset>3256280</wp:posOffset>
                </wp:positionH>
                <wp:positionV relativeFrom="paragraph">
                  <wp:posOffset>206375</wp:posOffset>
                </wp:positionV>
                <wp:extent cx="1646555" cy="0"/>
                <wp:effectExtent l="8255" t="8255" r="12065" b="10795"/>
                <wp:wrapNone/>
                <wp:docPr id="12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16C916" id="Line 40"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6.4pt,16.25pt" to="386.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" strokeweight=".48pt">
                <w10:wrap anchorx="page"/>
              </v:line>
            </w:pict>
          </mc:Fallback>
        </mc:AlternateContent>
      </w:r>
      <w:r w:rsidR="006D4248">
        <w:t>The</w:t>
      </w:r>
      <w:r w:rsidR="006D4248">
        <w:rPr>
          <w:spacing w:val="-4"/>
        </w:rPr>
        <w:t xml:space="preserve"> </w:t>
      </w:r>
      <w:r w:rsidR="006D4248">
        <w:t>University,</w:t>
      </w:r>
      <w:r w:rsidR="006D4248">
        <w:rPr>
          <w:spacing w:val="1"/>
        </w:rPr>
        <w:t xml:space="preserve"> </w:t>
      </w:r>
      <w:r w:rsidR="006D4248">
        <w:t>effective</w:t>
      </w:r>
      <w:r w:rsidR="006D4248">
        <w:tab/>
        <w:t xml:space="preserve">, hereby accepts the faculty member as a participant under the University’s Early Retirement Program </w:t>
      </w:r>
      <w:r w:rsidR="006D4248">
        <w:rPr>
          <w:spacing w:val="2"/>
        </w:rPr>
        <w:t>for</w:t>
      </w:r>
      <w:r w:rsidR="006D4248">
        <w:rPr>
          <w:spacing w:val="-31"/>
        </w:rPr>
        <w:t xml:space="preserve"> </w:t>
      </w:r>
      <w:r w:rsidR="006D4248">
        <w:t>University Faculty.</w:t>
      </w:r>
    </w:p>
    <w:p w14:paraId="1DFD0524" w14:textId="77777777" w:rsidR="008C08A9" w:rsidRDefault="008C08A9">
      <w:pPr>
        <w:pStyle w:val="BodyText"/>
        <w:spacing w:before="5"/>
        <w:rPr>
          <w:sz w:val="23"/>
        </w:rPr>
      </w:pPr>
    </w:p>
    <w:p w14:paraId="0EBAF70B" w14:textId="77777777" w:rsidR="008C08A9" w:rsidRDefault="006D4248">
      <w:pPr>
        <w:pStyle w:val="ListParagraph"/>
        <w:numPr>
          <w:ilvl w:val="0"/>
          <w:numId w:val="2"/>
        </w:numPr>
        <w:tabs>
          <w:tab w:val="left" w:pos="1891"/>
          <w:tab w:val="left" w:pos="1892"/>
          <w:tab w:val="left" w:pos="7250"/>
        </w:tabs>
        <w:ind w:right="878" w:hanging="1441"/>
      </w:pPr>
      <w:r>
        <w:t>The faculty</w:t>
      </w:r>
      <w:r>
        <w:rPr>
          <w:spacing w:val="-8"/>
        </w:rPr>
        <w:t xml:space="preserve"> </w:t>
      </w:r>
      <w:r>
        <w:t>member,</w:t>
      </w:r>
      <w:r>
        <w:rPr>
          <w:spacing w:val="1"/>
        </w:rPr>
        <w:t xml:space="preserve"> </w:t>
      </w:r>
      <w:r>
        <w:t>effective</w:t>
      </w:r>
      <w:r>
        <w:rPr>
          <w:u w:val="single"/>
        </w:rPr>
        <w:t xml:space="preserve"> </w:t>
      </w:r>
      <w:r>
        <w:rPr>
          <w:u w:val="single"/>
        </w:rPr>
        <w:tab/>
      </w:r>
      <w:r>
        <w:t xml:space="preserve">, hereby resigns his/her position as a full-time member </w:t>
      </w:r>
      <w:r>
        <w:rPr>
          <w:spacing w:val="-3"/>
        </w:rPr>
        <w:t xml:space="preserve">of </w:t>
      </w:r>
      <w:r>
        <w:t>the University faculty, and hereby relinquishes any tenure rights in such position which he/she might</w:t>
      </w:r>
      <w:r>
        <w:rPr>
          <w:spacing w:val="-3"/>
        </w:rPr>
        <w:t xml:space="preserve"> </w:t>
      </w:r>
      <w:r>
        <w:t>have.</w:t>
      </w:r>
    </w:p>
    <w:p w14:paraId="35A426FB" w14:textId="77777777" w:rsidR="008C08A9" w:rsidRDefault="008C08A9">
      <w:pPr>
        <w:pStyle w:val="BodyText"/>
        <w:spacing w:before="8"/>
        <w:rPr>
          <w:sz w:val="23"/>
        </w:rPr>
      </w:pPr>
    </w:p>
    <w:p w14:paraId="757837AF" w14:textId="77777777" w:rsidR="008C08A9" w:rsidRDefault="006D4248">
      <w:pPr>
        <w:pStyle w:val="ListParagraph"/>
        <w:numPr>
          <w:ilvl w:val="0"/>
          <w:numId w:val="2"/>
        </w:numPr>
        <w:tabs>
          <w:tab w:val="left" w:pos="1891"/>
          <w:tab w:val="left" w:pos="1892"/>
        </w:tabs>
        <w:ind w:right="677" w:hanging="1441"/>
      </w:pPr>
      <w:r>
        <w:t xml:space="preserve">The faculty </w:t>
      </w:r>
      <w:r>
        <w:rPr>
          <w:spacing w:val="-3"/>
        </w:rPr>
        <w:t xml:space="preserve">member </w:t>
      </w:r>
      <w:r>
        <w:t>acknowledges that his/her decision to participate in the Early Retirement Program, including his/her resignation from a full-time faculty position</w:t>
      </w:r>
      <w:r>
        <w:rPr>
          <w:spacing w:val="-26"/>
        </w:rPr>
        <w:t xml:space="preserve"> </w:t>
      </w:r>
      <w:r>
        <w:t xml:space="preserve">and the relinquishment </w:t>
      </w:r>
      <w:r>
        <w:rPr>
          <w:spacing w:val="-3"/>
        </w:rPr>
        <w:t xml:space="preserve">of </w:t>
      </w:r>
      <w:r>
        <w:t>tenure associated with that position, is an action taken freely and voluntarily on his/her</w:t>
      </w:r>
      <w:r>
        <w:rPr>
          <w:spacing w:val="3"/>
        </w:rPr>
        <w:t xml:space="preserve"> </w:t>
      </w:r>
      <w:r>
        <w:t>part.</w:t>
      </w:r>
    </w:p>
    <w:p w14:paraId="1FFD1FE0" w14:textId="77777777" w:rsidR="008C08A9" w:rsidRDefault="008C08A9">
      <w:pPr>
        <w:pStyle w:val="BodyText"/>
        <w:spacing w:before="1"/>
        <w:rPr>
          <w:sz w:val="23"/>
        </w:rPr>
      </w:pPr>
    </w:p>
    <w:p w14:paraId="4CBC8C0C" w14:textId="77777777" w:rsidR="008C08A9" w:rsidRDefault="006D4248">
      <w:pPr>
        <w:pStyle w:val="ListParagraph"/>
        <w:numPr>
          <w:ilvl w:val="0"/>
          <w:numId w:val="2"/>
        </w:numPr>
        <w:tabs>
          <w:tab w:val="left" w:pos="2438"/>
          <w:tab w:val="left" w:pos="2439"/>
        </w:tabs>
        <w:ind w:right="576" w:hanging="1441"/>
      </w:pPr>
      <w:r>
        <w:tab/>
        <w:t xml:space="preserve">The provisions of the University policy 2.14 governing the Early Retirement Program as revised 12/14/11, </w:t>
      </w:r>
      <w:r>
        <w:rPr>
          <w:spacing w:val="-3"/>
        </w:rPr>
        <w:t xml:space="preserve">for </w:t>
      </w:r>
      <w:r>
        <w:t xml:space="preserve">University Faculty are hereby incorporated and made a part </w:t>
      </w:r>
      <w:r>
        <w:rPr>
          <w:spacing w:val="-3"/>
        </w:rPr>
        <w:t xml:space="preserve">of this </w:t>
      </w:r>
      <w:r>
        <w:t xml:space="preserve">agreement, and the parties agree that the rights and obligations </w:t>
      </w:r>
      <w:r>
        <w:rPr>
          <w:spacing w:val="-3"/>
        </w:rPr>
        <w:t xml:space="preserve">of </w:t>
      </w:r>
      <w:r>
        <w:t xml:space="preserve">the University and the faculty </w:t>
      </w:r>
      <w:r>
        <w:rPr>
          <w:spacing w:val="-3"/>
        </w:rPr>
        <w:t xml:space="preserve">member </w:t>
      </w:r>
      <w:r>
        <w:t>described in such policy are applicable to</w:t>
      </w:r>
      <w:r>
        <w:rPr>
          <w:spacing w:val="-16"/>
        </w:rPr>
        <w:t xml:space="preserve"> </w:t>
      </w:r>
      <w:r>
        <w:rPr>
          <w:spacing w:val="-3"/>
        </w:rPr>
        <w:t>them.</w:t>
      </w:r>
    </w:p>
    <w:p w14:paraId="7855809F" w14:textId="77777777" w:rsidR="008C08A9" w:rsidRDefault="008C08A9">
      <w:pPr>
        <w:pStyle w:val="BodyText"/>
      </w:pPr>
    </w:p>
    <w:p w14:paraId="033452EB" w14:textId="77777777" w:rsidR="008C08A9" w:rsidRDefault="008C08A9">
      <w:pPr>
        <w:pStyle w:val="BodyText"/>
      </w:pPr>
    </w:p>
    <w:p w14:paraId="095DBE4B" w14:textId="77777777" w:rsidR="008C08A9" w:rsidRDefault="008C08A9">
      <w:pPr>
        <w:pStyle w:val="BodyText"/>
        <w:spacing w:before="8"/>
        <w:rPr>
          <w:sz w:val="22"/>
        </w:rPr>
      </w:pPr>
    </w:p>
    <w:p w14:paraId="6C59EA35" w14:textId="77777777" w:rsidR="008C08A9" w:rsidRDefault="006D4248">
      <w:pPr>
        <w:tabs>
          <w:tab w:val="left" w:pos="3290"/>
          <w:tab w:val="left" w:pos="6981"/>
          <w:tab w:val="left" w:pos="7855"/>
        </w:tabs>
        <w:ind w:left="460"/>
        <w:rPr>
          <w:rFonts w:ascii="Calibri"/>
        </w:rPr>
      </w:pPr>
      <w:r>
        <w:rPr>
          <w:rFonts w:ascii="Calibri"/>
        </w:rPr>
        <w:t>Executed</w:t>
      </w:r>
      <w:r>
        <w:rPr>
          <w:rFonts w:ascii="Calibri"/>
          <w:spacing w:val="-5"/>
        </w:rPr>
        <w:t xml:space="preserve"> </w:t>
      </w:r>
      <w:r>
        <w:rPr>
          <w:rFonts w:ascii="Calibri"/>
        </w:rPr>
        <w:t>this</w:t>
      </w:r>
      <w:r>
        <w:rPr>
          <w:rFonts w:ascii="Calibri"/>
          <w:u w:val="single"/>
        </w:rPr>
        <w:t xml:space="preserve"> </w:t>
      </w:r>
      <w:r>
        <w:rPr>
          <w:rFonts w:ascii="Calibri"/>
          <w:u w:val="single"/>
        </w:rPr>
        <w:tab/>
      </w:r>
      <w:r>
        <w:rPr>
          <w:rFonts w:ascii="Calibri"/>
        </w:rPr>
        <w:t>day</w:t>
      </w:r>
      <w:r>
        <w:rPr>
          <w:rFonts w:ascii="Calibri"/>
          <w:spacing w:val="-2"/>
        </w:rPr>
        <w:t xml:space="preserve"> </w:t>
      </w:r>
      <w:r>
        <w:rPr>
          <w:rFonts w:ascii="Calibri"/>
        </w:rPr>
        <w:t>of</w:t>
      </w:r>
      <w:r>
        <w:rPr>
          <w:rFonts w:ascii="Calibri"/>
          <w:u w:val="single"/>
        </w:rPr>
        <w:t xml:space="preserve"> </w:t>
      </w:r>
      <w:r>
        <w:rPr>
          <w:rFonts w:ascii="Calibri"/>
          <w:u w:val="single"/>
        </w:rPr>
        <w:tab/>
      </w:r>
      <w:r>
        <w:rPr>
          <w:rFonts w:ascii="Calibri"/>
        </w:rPr>
        <w:t>,</w:t>
      </w:r>
      <w:r>
        <w:rPr>
          <w:rFonts w:ascii="Calibri"/>
          <w:spacing w:val="-1"/>
        </w:rPr>
        <w:t xml:space="preserve"> </w:t>
      </w:r>
      <w:r>
        <w:rPr>
          <w:rFonts w:ascii="Calibri"/>
        </w:rPr>
        <w:t>20</w:t>
      </w:r>
      <w:r>
        <w:rPr>
          <w:rFonts w:ascii="Calibri"/>
          <w:u w:val="single"/>
        </w:rPr>
        <w:t xml:space="preserve"> </w:t>
      </w:r>
      <w:r>
        <w:rPr>
          <w:rFonts w:ascii="Calibri"/>
          <w:u w:val="single"/>
        </w:rPr>
        <w:tab/>
      </w:r>
      <w:r>
        <w:rPr>
          <w:rFonts w:ascii="Calibri"/>
        </w:rPr>
        <w:t>.</w:t>
      </w:r>
    </w:p>
    <w:p w14:paraId="507AF578" w14:textId="77777777" w:rsidR="008C08A9" w:rsidRDefault="008C08A9">
      <w:pPr>
        <w:pStyle w:val="BodyText"/>
        <w:rPr>
          <w:rFonts w:ascii="Calibri"/>
          <w:sz w:val="20"/>
        </w:rPr>
      </w:pPr>
    </w:p>
    <w:p w14:paraId="1827E1D3" w14:textId="77777777" w:rsidR="008C08A9" w:rsidRDefault="008C08A9">
      <w:pPr>
        <w:pStyle w:val="BodyText"/>
        <w:rPr>
          <w:rFonts w:ascii="Calibri"/>
          <w:sz w:val="20"/>
        </w:rPr>
      </w:pPr>
    </w:p>
    <w:p w14:paraId="4D0F1E57" w14:textId="77777777" w:rsidR="008C08A9" w:rsidRDefault="008C08A9">
      <w:pPr>
        <w:pStyle w:val="BodyText"/>
        <w:rPr>
          <w:rFonts w:ascii="Calibri"/>
          <w:sz w:val="20"/>
        </w:rPr>
      </w:pPr>
    </w:p>
    <w:p w14:paraId="580BBC68" w14:textId="77777777" w:rsidR="008C08A9" w:rsidRDefault="008C08A9">
      <w:pPr>
        <w:pStyle w:val="BodyText"/>
        <w:rPr>
          <w:rFonts w:ascii="Calibri"/>
          <w:sz w:val="20"/>
        </w:rPr>
      </w:pPr>
    </w:p>
    <w:p w14:paraId="5547C296" w14:textId="77777777" w:rsidR="008C08A9" w:rsidRDefault="008C08A9">
      <w:pPr>
        <w:pStyle w:val="BodyText"/>
        <w:rPr>
          <w:rFonts w:ascii="Calibri"/>
          <w:sz w:val="20"/>
        </w:rPr>
      </w:pPr>
    </w:p>
    <w:p w14:paraId="3D00E868" w14:textId="77777777" w:rsidR="008C08A9" w:rsidRDefault="00D80EF5">
      <w:pPr>
        <w:pStyle w:val="BodyText"/>
        <w:spacing w:before="1"/>
        <w:rPr>
          <w:rFonts w:ascii="Calibri"/>
          <w:sz w:val="26"/>
        </w:rPr>
      </w:pPr>
      <w:r>
        <w:rPr>
          <w:noProof/>
          <w:lang w:bidi="ar-SA"/>
        </w:rPr>
        <mc:AlternateContent>
          <mc:Choice Requires="wps">
            <w:drawing>
              <wp:anchor distT="0" distB="0" distL="0" distR="0" simplePos="0" relativeHeight="251619840" behindDoc="0" locked="0" layoutInCell="1" allowOverlap="1" wp14:anchorId="637BAD43" wp14:editId="1AB2C0EE">
                <wp:simplePos x="0" y="0"/>
                <wp:positionH relativeFrom="page">
                  <wp:posOffset>914400</wp:posOffset>
                </wp:positionH>
                <wp:positionV relativeFrom="paragraph">
                  <wp:posOffset>231775</wp:posOffset>
                </wp:positionV>
                <wp:extent cx="2272030" cy="0"/>
                <wp:effectExtent l="9525" t="10160" r="13970" b="8890"/>
                <wp:wrapTopAndBottom/>
                <wp:docPr id="1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0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52251C" id="Line 39" o:spid="_x0000_s1026" style="position:absolute;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25pt" to="250.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" strokeweight=".72pt">
                <w10:wrap type="topAndBottom" anchorx="page"/>
              </v:line>
            </w:pict>
          </mc:Fallback>
        </mc:AlternateContent>
      </w:r>
      <w:r>
        <w:rPr>
          <w:noProof/>
          <w:lang w:bidi="ar-SA"/>
        </w:rPr>
        <mc:AlternateContent>
          <mc:Choice Requires="wps">
            <w:drawing>
              <wp:anchor distT="0" distB="0" distL="0" distR="0" simplePos="0" relativeHeight="251620864" behindDoc="0" locked="0" layoutInCell="1" allowOverlap="1" wp14:anchorId="56A018EA" wp14:editId="56E8BA86">
                <wp:simplePos x="0" y="0"/>
                <wp:positionH relativeFrom="page">
                  <wp:posOffset>3945890</wp:posOffset>
                </wp:positionH>
                <wp:positionV relativeFrom="paragraph">
                  <wp:posOffset>231775</wp:posOffset>
                </wp:positionV>
                <wp:extent cx="2463165" cy="0"/>
                <wp:effectExtent l="12065" t="10160" r="10795" b="8890"/>
                <wp:wrapTopAndBottom/>
                <wp:docPr id="1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6549DF" id="Line 38" o:spid="_x0000_s1026" style="position:absolute;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0.7pt,18.25pt" to="504.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" strokeweight=".72pt">
                <w10:wrap type="topAndBottom" anchorx="page"/>
              </v:line>
            </w:pict>
          </mc:Fallback>
        </mc:AlternateContent>
      </w:r>
    </w:p>
    <w:p w14:paraId="66E0B78B" w14:textId="77777777" w:rsidR="008C08A9" w:rsidRDefault="006D4248">
      <w:pPr>
        <w:tabs>
          <w:tab w:val="left" w:pos="5055"/>
        </w:tabs>
        <w:spacing w:line="260" w:lineRule="exact"/>
        <w:ind w:left="460"/>
        <w:rPr>
          <w:rFonts w:ascii="Calibri"/>
        </w:rPr>
      </w:pPr>
      <w:r>
        <w:rPr>
          <w:rFonts w:ascii="Calibri"/>
        </w:rPr>
        <w:t>Faculty</w:t>
      </w:r>
      <w:r>
        <w:rPr>
          <w:rFonts w:ascii="Calibri"/>
          <w:spacing w:val="-4"/>
        </w:rPr>
        <w:t xml:space="preserve"> </w:t>
      </w:r>
      <w:r>
        <w:rPr>
          <w:rFonts w:ascii="Calibri"/>
        </w:rPr>
        <w:t>Member</w:t>
      </w:r>
      <w:r>
        <w:rPr>
          <w:rFonts w:ascii="Calibri"/>
        </w:rPr>
        <w:tab/>
      </w:r>
      <w:r w:rsidR="00C3262E">
        <w:rPr>
          <w:rFonts w:ascii="Calibri"/>
        </w:rPr>
        <w:t xml:space="preserve">    </w:t>
      </w:r>
      <w:r>
        <w:rPr>
          <w:rFonts w:ascii="Calibri"/>
        </w:rPr>
        <w:t>President</w:t>
      </w:r>
    </w:p>
    <w:p w14:paraId="55EE4090" w14:textId="77777777" w:rsidR="008C08A9" w:rsidRDefault="008C08A9">
      <w:pPr>
        <w:spacing w:line="260" w:lineRule="exact"/>
        <w:rPr>
          <w:rFonts w:ascii="Calibri"/>
        </w:rPr>
        <w:sectPr w:rsidR="008C08A9">
          <w:headerReference w:type="default" r:id="rId113"/>
          <w:pgSz w:w="12240" w:h="15840"/>
          <w:pgMar w:top="1400" w:right="1000" w:bottom="280" w:left="980" w:header="0" w:footer="0" w:gutter="0"/>
          <w:cols w:space="720"/>
        </w:sectPr>
      </w:pPr>
    </w:p>
    <w:p w14:paraId="302FB1D3" w14:textId="77777777" w:rsidR="008C08A9" w:rsidRDefault="006D4248">
      <w:pPr>
        <w:spacing w:before="63"/>
        <w:ind w:left="1901" w:right="1636"/>
        <w:jc w:val="center"/>
        <w:rPr>
          <w:b/>
          <w:sz w:val="21"/>
        </w:rPr>
      </w:pPr>
      <w:r>
        <w:rPr>
          <w:b/>
          <w:w w:val="105"/>
          <w:sz w:val="21"/>
        </w:rPr>
        <w:lastRenderedPageBreak/>
        <w:t>SUL ROSS STATE UNIVERSITY</w:t>
      </w:r>
    </w:p>
    <w:p w14:paraId="30C5B981" w14:textId="77777777" w:rsidR="008C08A9" w:rsidRDefault="008C08A9">
      <w:pPr>
        <w:pStyle w:val="BodyText"/>
        <w:spacing w:before="2"/>
        <w:rPr>
          <w:b/>
        </w:rPr>
      </w:pPr>
    </w:p>
    <w:p w14:paraId="2C6A5924" w14:textId="77777777" w:rsidR="008C08A9" w:rsidRDefault="006D4248">
      <w:pPr>
        <w:ind w:left="1905" w:right="1636"/>
        <w:jc w:val="center"/>
        <w:rPr>
          <w:b/>
          <w:sz w:val="21"/>
        </w:rPr>
      </w:pPr>
      <w:r>
        <w:rPr>
          <w:b/>
          <w:w w:val="105"/>
          <w:sz w:val="21"/>
        </w:rPr>
        <w:t>FACULTY DEVELOPMENT AND ENRICHMENT APPLICATION</w:t>
      </w:r>
    </w:p>
    <w:p w14:paraId="06EA744D" w14:textId="77777777" w:rsidR="008C08A9" w:rsidRDefault="008C08A9">
      <w:pPr>
        <w:pStyle w:val="BodyText"/>
        <w:rPr>
          <w:b/>
          <w:sz w:val="20"/>
        </w:rPr>
      </w:pPr>
    </w:p>
    <w:p w14:paraId="6B7C669E" w14:textId="77777777" w:rsidR="008C08A9" w:rsidRDefault="008C08A9">
      <w:pPr>
        <w:rPr>
          <w:sz w:val="20"/>
        </w:rPr>
        <w:sectPr w:rsidR="008C08A9">
          <w:headerReference w:type="default" r:id="rId114"/>
          <w:pgSz w:w="10180" w:h="12930"/>
          <w:pgMar w:top="80" w:right="0" w:bottom="0" w:left="20" w:header="0" w:footer="0" w:gutter="0"/>
          <w:cols w:space="720"/>
        </w:sectPr>
      </w:pPr>
    </w:p>
    <w:p w14:paraId="1E79A187" w14:textId="77777777" w:rsidR="008C08A9" w:rsidRDefault="008C08A9">
      <w:pPr>
        <w:pStyle w:val="BodyText"/>
        <w:spacing w:before="2"/>
        <w:rPr>
          <w:b/>
          <w:sz w:val="22"/>
        </w:rPr>
      </w:pPr>
    </w:p>
    <w:p w14:paraId="3B3681B3" w14:textId="77777777" w:rsidR="008C08A9" w:rsidRDefault="006D4248">
      <w:pPr>
        <w:tabs>
          <w:tab w:val="left" w:pos="5590"/>
        </w:tabs>
        <w:ind w:left="298"/>
      </w:pPr>
      <w:r>
        <w:t>Requested</w:t>
      </w:r>
      <w:r>
        <w:rPr>
          <w:spacing w:val="9"/>
        </w:rPr>
        <w:t xml:space="preserve"> </w:t>
      </w:r>
      <w:r>
        <w:t>by</w:t>
      </w:r>
      <w:r>
        <w:rPr>
          <w:spacing w:val="-8"/>
        </w:rPr>
        <w:t xml:space="preserve"> </w:t>
      </w:r>
      <w:r>
        <w:rPr>
          <w:u w:val="single"/>
        </w:rPr>
        <w:t xml:space="preserve"> </w:t>
      </w:r>
      <w:r>
        <w:rPr>
          <w:u w:val="single"/>
        </w:rPr>
        <w:tab/>
      </w:r>
    </w:p>
    <w:p w14:paraId="351A78B5" w14:textId="77777777" w:rsidR="008C08A9" w:rsidRPr="00E01696" w:rsidRDefault="006D4248">
      <w:pPr>
        <w:spacing w:before="307"/>
        <w:ind w:left="298" w:right="-15"/>
        <w:rPr>
          <w:rFonts w:ascii="Courier New"/>
          <w:sz w:val="32"/>
          <w:u w:val="single"/>
        </w:rPr>
      </w:pPr>
      <w:r>
        <w:br w:type="column"/>
      </w:r>
      <w:r>
        <w:rPr>
          <w:w w:val="120"/>
          <w:position w:val="13"/>
        </w:rPr>
        <w:lastRenderedPageBreak/>
        <w:t>Rank</w:t>
      </w:r>
      <w:r w:rsidR="00E01696">
        <w:rPr>
          <w:spacing w:val="36"/>
          <w:w w:val="120"/>
          <w:position w:val="13"/>
        </w:rPr>
        <w:t xml:space="preserve"> </w:t>
      </w:r>
      <w:r w:rsidR="00E01696" w:rsidRPr="00E01696">
        <w:rPr>
          <w:spacing w:val="36"/>
          <w:w w:val="120"/>
          <w:position w:val="13"/>
        </w:rPr>
        <w:t>__________________</w:t>
      </w:r>
    </w:p>
    <w:p w14:paraId="539598EF" w14:textId="77777777" w:rsidR="008C08A9" w:rsidRDefault="008C08A9">
      <w:pPr>
        <w:rPr>
          <w:rFonts w:ascii="Courier New"/>
          <w:sz w:val="32"/>
        </w:rPr>
        <w:sectPr w:rsidR="008C08A9">
          <w:type w:val="continuous"/>
          <w:pgSz w:w="10180" w:h="12930"/>
          <w:pgMar w:top="1500" w:right="0" w:bottom="280" w:left="20" w:header="720" w:footer="720" w:gutter="0"/>
          <w:cols w:num="2" w:space="720" w:equalWidth="0">
            <w:col w:w="5631" w:space="164"/>
            <w:col w:w="4365"/>
          </w:cols>
        </w:sectPr>
      </w:pPr>
    </w:p>
    <w:p w14:paraId="2D18F938" w14:textId="77777777" w:rsidR="008C08A9" w:rsidRDefault="006D4248" w:rsidP="00C3262E">
      <w:pPr>
        <w:tabs>
          <w:tab w:val="left" w:pos="5613"/>
          <w:tab w:val="left" w:pos="5725"/>
        </w:tabs>
        <w:spacing w:before="31" w:line="501" w:lineRule="auto"/>
        <w:ind w:left="279" w:right="38" w:firstLine="9"/>
        <w:rPr>
          <w:rFonts w:ascii="Courier New"/>
          <w:sz w:val="42"/>
        </w:rPr>
      </w:pPr>
      <w:r>
        <w:t>Department/Area</w:t>
      </w:r>
      <w:r>
        <w:rPr>
          <w:u w:val="single"/>
        </w:rPr>
        <w:tab/>
      </w:r>
      <w:r>
        <w:t xml:space="preserve"> Project Start</w:t>
      </w:r>
      <w:r>
        <w:rPr>
          <w:spacing w:val="11"/>
        </w:rPr>
        <w:t xml:space="preserve"> </w:t>
      </w:r>
      <w:r>
        <w:t>Date</w:t>
      </w:r>
      <w:r>
        <w:rPr>
          <w:spacing w:val="1"/>
        </w:rPr>
        <w:t xml:space="preserve"> </w:t>
      </w:r>
      <w:r>
        <w:rPr>
          <w:u w:val="single"/>
        </w:rPr>
        <w:t xml:space="preserve"> </w:t>
      </w:r>
      <w:r>
        <w:rPr>
          <w:u w:val="single"/>
        </w:rPr>
        <w:tab/>
      </w:r>
      <w:r>
        <w:rPr>
          <w:u w:val="single"/>
        </w:rPr>
        <w:tab/>
      </w:r>
      <w:r>
        <w:br w:type="column"/>
      </w:r>
      <w:r w:rsidR="00E01696">
        <w:rPr>
          <w:position w:val="17"/>
        </w:rPr>
        <w:lastRenderedPageBreak/>
        <w:t>College</w:t>
      </w:r>
      <w:r>
        <w:rPr>
          <w:position w:val="17"/>
        </w:rPr>
        <w:t xml:space="preserve"> </w:t>
      </w:r>
      <w:r w:rsidR="00E01696">
        <w:rPr>
          <w:position w:val="17"/>
        </w:rPr>
        <w:t>____________________________</w:t>
      </w:r>
    </w:p>
    <w:p w14:paraId="321D9E81" w14:textId="77777777" w:rsidR="008C08A9" w:rsidRDefault="008C08A9">
      <w:pPr>
        <w:rPr>
          <w:rFonts w:ascii="Courier New"/>
          <w:sz w:val="42"/>
        </w:rPr>
        <w:sectPr w:rsidR="008C08A9">
          <w:type w:val="continuous"/>
          <w:pgSz w:w="10180" w:h="12930"/>
          <w:pgMar w:top="1500" w:right="0" w:bottom="280" w:left="20" w:header="720" w:footer="720" w:gutter="0"/>
          <w:cols w:num="2" w:space="720" w:equalWidth="0">
            <w:col w:w="5766" w:space="42"/>
            <w:col w:w="4352"/>
          </w:cols>
        </w:sectPr>
      </w:pPr>
    </w:p>
    <w:p w14:paraId="35568771" w14:textId="77777777" w:rsidR="008C08A9" w:rsidRDefault="006D4248">
      <w:pPr>
        <w:spacing w:before="14"/>
        <w:ind w:left="274"/>
      </w:pPr>
      <w:r>
        <w:t xml:space="preserve">Check the project area most likely </w:t>
      </w:r>
      <w:r>
        <w:rPr>
          <w:i/>
        </w:rPr>
        <w:t xml:space="preserve">to </w:t>
      </w:r>
      <w:r>
        <w:t xml:space="preserve">apply </w:t>
      </w:r>
      <w:r>
        <w:rPr>
          <w:i/>
        </w:rPr>
        <w:t xml:space="preserve">to </w:t>
      </w:r>
      <w:r>
        <w:t>this proposal:</w:t>
      </w:r>
    </w:p>
    <w:p w14:paraId="5396C5F4" w14:textId="77777777" w:rsidR="008C08A9" w:rsidRDefault="008C08A9">
      <w:pPr>
        <w:pStyle w:val="BodyText"/>
        <w:spacing w:before="4"/>
        <w:rPr>
          <w:sz w:val="22"/>
        </w:rPr>
      </w:pPr>
    </w:p>
    <w:p w14:paraId="5A34FB8E" w14:textId="77777777" w:rsidR="008C08A9" w:rsidRDefault="006D4248">
      <w:pPr>
        <w:tabs>
          <w:tab w:val="left" w:pos="1349"/>
        </w:tabs>
        <w:ind w:left="914"/>
      </w:pPr>
      <w:r>
        <w:t>0</w:t>
      </w:r>
      <w:r>
        <w:tab/>
        <w:t>Instructor improvement in teaching</w:t>
      </w:r>
      <w:r>
        <w:rPr>
          <w:spacing w:val="-21"/>
        </w:rPr>
        <w:t xml:space="preserve"> </w:t>
      </w:r>
      <w:r>
        <w:t>methods</w:t>
      </w:r>
    </w:p>
    <w:p w14:paraId="3DA34F3A" w14:textId="77777777" w:rsidR="008C08A9" w:rsidRDefault="008C08A9">
      <w:pPr>
        <w:pStyle w:val="BodyText"/>
        <w:spacing w:before="3"/>
        <w:rPr>
          <w:sz w:val="22"/>
        </w:rPr>
      </w:pPr>
    </w:p>
    <w:p w14:paraId="3D233957" w14:textId="77777777" w:rsidR="008C08A9" w:rsidRDefault="006D4248">
      <w:pPr>
        <w:tabs>
          <w:tab w:val="left" w:pos="1340"/>
        </w:tabs>
        <w:ind w:left="904"/>
      </w:pPr>
      <w:r>
        <w:t>0</w:t>
      </w:r>
      <w:r>
        <w:tab/>
        <w:t>Instructor improvement in subject</w:t>
      </w:r>
      <w:r>
        <w:rPr>
          <w:spacing w:val="-9"/>
        </w:rPr>
        <w:t xml:space="preserve"> </w:t>
      </w:r>
      <w:r>
        <w:t>methods</w:t>
      </w:r>
    </w:p>
    <w:p w14:paraId="0B5B8D35" w14:textId="77777777" w:rsidR="008C08A9" w:rsidRDefault="008C08A9">
      <w:pPr>
        <w:pStyle w:val="BodyText"/>
        <w:spacing w:before="1"/>
        <w:rPr>
          <w:sz w:val="16"/>
        </w:rPr>
      </w:pPr>
    </w:p>
    <w:p w14:paraId="5244F27C" w14:textId="77777777" w:rsidR="008C08A9" w:rsidRDefault="006D4248">
      <w:pPr>
        <w:tabs>
          <w:tab w:val="left" w:pos="1332"/>
        </w:tabs>
        <w:spacing w:before="91"/>
        <w:ind w:left="895"/>
      </w:pPr>
      <w:r>
        <w:t>0</w:t>
      </w:r>
      <w:r>
        <w:tab/>
        <w:t>Course or curriculum development and/or</w:t>
      </w:r>
      <w:r>
        <w:rPr>
          <w:spacing w:val="-17"/>
        </w:rPr>
        <w:t xml:space="preserve"> </w:t>
      </w:r>
      <w:r>
        <w:t>improvement</w:t>
      </w:r>
    </w:p>
    <w:p w14:paraId="3A175CC8" w14:textId="77777777" w:rsidR="008C08A9" w:rsidRDefault="008C08A9">
      <w:pPr>
        <w:pStyle w:val="BodyText"/>
        <w:spacing w:before="4"/>
        <w:rPr>
          <w:sz w:val="22"/>
        </w:rPr>
      </w:pPr>
    </w:p>
    <w:p w14:paraId="2D4F476A" w14:textId="77777777" w:rsidR="008C08A9" w:rsidRDefault="006D4248">
      <w:pPr>
        <w:tabs>
          <w:tab w:val="left" w:pos="1322"/>
        </w:tabs>
        <w:ind w:left="885"/>
      </w:pPr>
      <w:r>
        <w:t>0</w:t>
      </w:r>
      <w:r>
        <w:tab/>
        <w:t>Faculty</w:t>
      </w:r>
      <w:r>
        <w:rPr>
          <w:spacing w:val="-1"/>
        </w:rPr>
        <w:t xml:space="preserve"> </w:t>
      </w:r>
      <w:r>
        <w:t>workshop</w:t>
      </w:r>
    </w:p>
    <w:p w14:paraId="5573706B" w14:textId="77777777" w:rsidR="008C08A9" w:rsidRDefault="008C08A9">
      <w:pPr>
        <w:pStyle w:val="BodyText"/>
        <w:spacing w:before="5"/>
        <w:rPr>
          <w:sz w:val="21"/>
        </w:rPr>
      </w:pPr>
    </w:p>
    <w:p w14:paraId="48AC9A94" w14:textId="77777777" w:rsidR="008C08A9" w:rsidRDefault="006D4248">
      <w:pPr>
        <w:tabs>
          <w:tab w:val="left" w:pos="1313"/>
        </w:tabs>
        <w:ind w:left="880"/>
      </w:pPr>
      <w:r>
        <w:rPr>
          <w:w w:val="105"/>
        </w:rPr>
        <w:t>0</w:t>
      </w:r>
      <w:r>
        <w:rPr>
          <w:w w:val="105"/>
        </w:rPr>
        <w:tab/>
        <w:t>Other</w:t>
      </w:r>
    </w:p>
    <w:p w14:paraId="20B2F436" w14:textId="77777777" w:rsidR="008C08A9" w:rsidRDefault="008C08A9">
      <w:pPr>
        <w:pStyle w:val="BodyText"/>
        <w:spacing w:before="8"/>
        <w:rPr>
          <w:sz w:val="22"/>
        </w:rPr>
      </w:pPr>
    </w:p>
    <w:p w14:paraId="0C4F8A4C" w14:textId="77777777" w:rsidR="008C08A9" w:rsidRDefault="006D4248">
      <w:pPr>
        <w:spacing w:before="1"/>
        <w:ind w:left="219"/>
      </w:pPr>
      <w:r>
        <w:t>In the attached proposal:</w:t>
      </w:r>
    </w:p>
    <w:p w14:paraId="62792E72" w14:textId="77777777" w:rsidR="008C08A9" w:rsidRDefault="008C08A9">
      <w:pPr>
        <w:pStyle w:val="BodyText"/>
        <w:spacing w:before="3"/>
        <w:rPr>
          <w:sz w:val="22"/>
        </w:rPr>
      </w:pPr>
    </w:p>
    <w:p w14:paraId="5DF7A507" w14:textId="77777777" w:rsidR="008C08A9" w:rsidRDefault="006D4248">
      <w:pPr>
        <w:tabs>
          <w:tab w:val="left" w:pos="1296"/>
        </w:tabs>
        <w:ind w:left="1290" w:right="310" w:hanging="429"/>
      </w:pPr>
      <w:r>
        <w:t>0</w:t>
      </w:r>
      <w:r>
        <w:tab/>
      </w:r>
      <w:r>
        <w:tab/>
        <w:t>I have identified the purpose of the development and enrichment activity and how it will lead to the improvement of</w:t>
      </w:r>
      <w:r>
        <w:rPr>
          <w:spacing w:val="2"/>
        </w:rPr>
        <w:t xml:space="preserve"> </w:t>
      </w:r>
      <w:r>
        <w:t>instruction.</w:t>
      </w:r>
    </w:p>
    <w:p w14:paraId="0082E0AD" w14:textId="77777777" w:rsidR="008C08A9" w:rsidRDefault="008C08A9">
      <w:pPr>
        <w:pStyle w:val="BodyText"/>
        <w:spacing w:before="5"/>
        <w:rPr>
          <w:sz w:val="22"/>
        </w:rPr>
      </w:pPr>
    </w:p>
    <w:p w14:paraId="37F20C3D" w14:textId="77777777" w:rsidR="008C08A9" w:rsidRDefault="006D4248">
      <w:pPr>
        <w:tabs>
          <w:tab w:val="left" w:pos="1282"/>
        </w:tabs>
        <w:spacing w:before="1"/>
        <w:ind w:left="847"/>
      </w:pPr>
      <w:r>
        <w:rPr>
          <w:w w:val="105"/>
        </w:rPr>
        <w:t>0</w:t>
      </w:r>
      <w:r>
        <w:rPr>
          <w:w w:val="105"/>
        </w:rPr>
        <w:tab/>
        <w:t>I have included a</w:t>
      </w:r>
      <w:r>
        <w:rPr>
          <w:spacing w:val="-13"/>
          <w:w w:val="105"/>
        </w:rPr>
        <w:t xml:space="preserve"> </w:t>
      </w:r>
      <w:r>
        <w:rPr>
          <w:w w:val="105"/>
        </w:rPr>
        <w:t>budget.</w:t>
      </w:r>
    </w:p>
    <w:p w14:paraId="5BCC4D43" w14:textId="77777777" w:rsidR="008C08A9" w:rsidRDefault="008C08A9">
      <w:pPr>
        <w:pStyle w:val="BodyText"/>
        <w:spacing w:before="5"/>
        <w:rPr>
          <w:sz w:val="21"/>
        </w:rPr>
      </w:pPr>
    </w:p>
    <w:p w14:paraId="47BCE51F" w14:textId="77777777" w:rsidR="008C08A9" w:rsidRDefault="00C3262E" w:rsidP="00C3262E">
      <w:pPr>
        <w:tabs>
          <w:tab w:val="left" w:pos="1277"/>
        </w:tabs>
        <w:spacing w:line="254" w:lineRule="auto"/>
        <w:ind w:left="1275" w:right="539" w:hanging="1275"/>
      </w:pPr>
      <w:r>
        <w:t xml:space="preserve">                0</w:t>
      </w:r>
      <w:r>
        <w:tab/>
      </w:r>
      <w:r w:rsidR="006D4248">
        <w:t xml:space="preserve">I have indicated my willingness to submit an end-of-project accountability report to specified </w:t>
      </w:r>
      <w:r>
        <w:t xml:space="preserve">                                                   </w:t>
      </w:r>
      <w:r w:rsidR="006D4248">
        <w:t>offices.</w:t>
      </w:r>
    </w:p>
    <w:p w14:paraId="34AEB1AD" w14:textId="77777777" w:rsidR="008C08A9" w:rsidRDefault="008C08A9">
      <w:pPr>
        <w:pStyle w:val="BodyText"/>
        <w:spacing w:before="6"/>
        <w:rPr>
          <w:sz w:val="21"/>
        </w:rPr>
      </w:pPr>
    </w:p>
    <w:p w14:paraId="2CE30467" w14:textId="77777777" w:rsidR="008C08A9" w:rsidRDefault="006D4248">
      <w:pPr>
        <w:tabs>
          <w:tab w:val="left" w:pos="1268"/>
        </w:tabs>
        <w:ind w:left="909"/>
      </w:pPr>
      <w:r>
        <w:t>0</w:t>
      </w:r>
      <w:r>
        <w:tab/>
        <w:t>I have included a brief biographical</w:t>
      </w:r>
      <w:r>
        <w:rPr>
          <w:spacing w:val="36"/>
        </w:rPr>
        <w:t xml:space="preserve"> </w:t>
      </w:r>
      <w:r>
        <w:t>sketch.</w:t>
      </w:r>
    </w:p>
    <w:p w14:paraId="1C2CB2FF" w14:textId="77777777" w:rsidR="008C08A9" w:rsidRDefault="008C08A9">
      <w:pPr>
        <w:pStyle w:val="BodyText"/>
        <w:spacing w:before="8"/>
        <w:rPr>
          <w:sz w:val="22"/>
        </w:rPr>
      </w:pPr>
    </w:p>
    <w:p w14:paraId="79DB905D" w14:textId="77777777" w:rsidR="008C08A9" w:rsidRDefault="006D4248">
      <w:pPr>
        <w:ind w:left="171"/>
      </w:pPr>
      <w:r>
        <w:t>I addition:</w:t>
      </w:r>
    </w:p>
    <w:p w14:paraId="773E34AC" w14:textId="77777777" w:rsidR="008C08A9" w:rsidRDefault="008C08A9">
      <w:pPr>
        <w:pStyle w:val="BodyText"/>
        <w:spacing w:before="6"/>
        <w:rPr>
          <w:sz w:val="21"/>
        </w:rPr>
      </w:pPr>
    </w:p>
    <w:p w14:paraId="2877921D" w14:textId="77777777" w:rsidR="008C08A9" w:rsidRDefault="006D4248">
      <w:pPr>
        <w:tabs>
          <w:tab w:val="left" w:pos="1253"/>
        </w:tabs>
        <w:spacing w:line="244" w:lineRule="auto"/>
        <w:ind w:left="1221" w:right="310" w:hanging="328"/>
      </w:pPr>
      <w:r w:rsidRPr="00C3262E">
        <w:rPr>
          <w:rFonts w:ascii="Arial"/>
          <w:sz w:val="21"/>
        </w:rPr>
        <w:t>0</w:t>
      </w:r>
      <w:r>
        <w:rPr>
          <w:rFonts w:ascii="Arial"/>
          <w:b/>
          <w:sz w:val="21"/>
        </w:rPr>
        <w:tab/>
      </w:r>
      <w:r>
        <w:rPr>
          <w:rFonts w:ascii="Arial"/>
          <w:b/>
          <w:sz w:val="21"/>
        </w:rPr>
        <w:tab/>
      </w:r>
      <w:r>
        <w:t>I understand that funding/support of this project rests within the sole discretion of the President upon the recommendation(s) of the Faculty Development and Enrichment Committee and of the Vice President for Academic Affairs; that denial of this request does not deny me a property and/or liberty right of interest; that I have read and understand the University's Faculty Development and Enrichment Policy; that support of my proposal by the University is conditioned upon my conforming in all respects to the requirements of such policy; and that nothing herein shall be construed to bind or obligate the University to initial or continued  funding and/or support of this</w:t>
      </w:r>
      <w:r>
        <w:rPr>
          <w:spacing w:val="3"/>
        </w:rPr>
        <w:t xml:space="preserve"> </w:t>
      </w:r>
      <w:r>
        <w:t>project.</w:t>
      </w:r>
    </w:p>
    <w:p w14:paraId="0E2D1E1B" w14:textId="77777777" w:rsidR="008C08A9" w:rsidRDefault="008C08A9">
      <w:pPr>
        <w:pStyle w:val="BodyText"/>
        <w:rPr>
          <w:sz w:val="20"/>
        </w:rPr>
      </w:pPr>
    </w:p>
    <w:p w14:paraId="73E8B4CB" w14:textId="77777777" w:rsidR="008C08A9" w:rsidRDefault="008C08A9">
      <w:pPr>
        <w:pStyle w:val="BodyText"/>
        <w:rPr>
          <w:sz w:val="20"/>
        </w:rPr>
      </w:pPr>
    </w:p>
    <w:p w14:paraId="416CB86C" w14:textId="77777777" w:rsidR="008C08A9" w:rsidRDefault="00D80EF5">
      <w:pPr>
        <w:pStyle w:val="BodyText"/>
        <w:spacing w:before="3"/>
        <w:rPr>
          <w:sz w:val="21"/>
        </w:rPr>
      </w:pPr>
      <w:r>
        <w:rPr>
          <w:noProof/>
          <w:lang w:bidi="ar-SA"/>
        </w:rPr>
        <mc:AlternateContent>
          <mc:Choice Requires="wps">
            <w:drawing>
              <wp:anchor distT="0" distB="0" distL="0" distR="0" simplePos="0" relativeHeight="251621888" behindDoc="0" locked="0" layoutInCell="1" allowOverlap="1" wp14:anchorId="394887A3" wp14:editId="2E8853B4">
                <wp:simplePos x="0" y="0"/>
                <wp:positionH relativeFrom="page">
                  <wp:posOffset>85725</wp:posOffset>
                </wp:positionH>
                <wp:positionV relativeFrom="paragraph">
                  <wp:posOffset>191135</wp:posOffset>
                </wp:positionV>
                <wp:extent cx="2809240" cy="0"/>
                <wp:effectExtent l="9525" t="9525" r="10160" b="9525"/>
                <wp:wrapTopAndBottom/>
                <wp:docPr id="1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638994" id="Line 3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pt,15.05pt" to="22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" strokeweight=".25439mm">
                <w10:wrap type="topAndBottom" anchorx="page"/>
              </v:line>
            </w:pict>
          </mc:Fallback>
        </mc:AlternateContent>
      </w:r>
      <w:r>
        <w:rPr>
          <w:noProof/>
          <w:lang w:bidi="ar-SA"/>
        </w:rPr>
        <mc:AlternateContent>
          <mc:Choice Requires="wps">
            <w:drawing>
              <wp:anchor distT="0" distB="0" distL="0" distR="0" simplePos="0" relativeHeight="251622912" behindDoc="0" locked="0" layoutInCell="1" allowOverlap="1" wp14:anchorId="3EFFF1EA" wp14:editId="7BF06975">
                <wp:simplePos x="0" y="0"/>
                <wp:positionH relativeFrom="page">
                  <wp:posOffset>3322320</wp:posOffset>
                </wp:positionH>
                <wp:positionV relativeFrom="paragraph">
                  <wp:posOffset>185420</wp:posOffset>
                </wp:positionV>
                <wp:extent cx="2992755" cy="0"/>
                <wp:effectExtent l="7620" t="13335" r="9525" b="5715"/>
                <wp:wrapTopAndBottom/>
                <wp:docPr id="1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755"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1796C2" id="Line 36"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1.6pt,14.6pt" to="497.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" strokeweight=".25439mm">
                <w10:wrap type="topAndBottom" anchorx="page"/>
              </v:line>
            </w:pict>
          </mc:Fallback>
        </mc:AlternateContent>
      </w:r>
    </w:p>
    <w:p w14:paraId="02EBD7A3" w14:textId="77777777" w:rsidR="008C08A9" w:rsidRDefault="006D4248">
      <w:pPr>
        <w:tabs>
          <w:tab w:val="left" w:pos="5218"/>
        </w:tabs>
        <w:ind w:left="122"/>
      </w:pPr>
      <w:r>
        <w:t>Applicant's</w:t>
      </w:r>
      <w:r>
        <w:rPr>
          <w:spacing w:val="17"/>
        </w:rPr>
        <w:t xml:space="preserve"> </w:t>
      </w:r>
      <w:r>
        <w:t>Signature</w:t>
      </w:r>
      <w:r>
        <w:tab/>
        <w:t>Date</w:t>
      </w:r>
    </w:p>
    <w:p w14:paraId="2CBC37DF" w14:textId="77777777" w:rsidR="008C08A9" w:rsidRDefault="008C08A9">
      <w:pPr>
        <w:sectPr w:rsidR="008C08A9">
          <w:type w:val="continuous"/>
          <w:pgSz w:w="10180" w:h="12930"/>
          <w:pgMar w:top="1500" w:right="0" w:bottom="280" w:left="20" w:header="720" w:footer="720" w:gutter="0"/>
          <w:cols w:space="720"/>
        </w:sectPr>
      </w:pPr>
    </w:p>
    <w:p w14:paraId="4BB82D92" w14:textId="77777777" w:rsidR="008C08A9" w:rsidRDefault="006D4248">
      <w:pPr>
        <w:spacing w:before="68"/>
        <w:ind w:left="2212"/>
        <w:rPr>
          <w:b/>
          <w:sz w:val="19"/>
        </w:rPr>
      </w:pPr>
      <w:r>
        <w:rPr>
          <w:b/>
          <w:w w:val="105"/>
          <w:sz w:val="19"/>
        </w:rPr>
        <w:lastRenderedPageBreak/>
        <w:t>FACULTY DEVELOPMENT AND ENRICHMENT RATING FORM</w:t>
      </w:r>
    </w:p>
    <w:p w14:paraId="73B9166C" w14:textId="77777777" w:rsidR="008C08A9" w:rsidRDefault="008C08A9">
      <w:pPr>
        <w:pStyle w:val="BodyText"/>
        <w:rPr>
          <w:b/>
          <w:sz w:val="20"/>
        </w:rPr>
      </w:pPr>
    </w:p>
    <w:p w14:paraId="1E9E2C04" w14:textId="77777777" w:rsidR="008C08A9" w:rsidRDefault="008C08A9">
      <w:pPr>
        <w:pStyle w:val="BodyText"/>
        <w:spacing w:before="5"/>
        <w:rPr>
          <w:b/>
          <w:sz w:val="22"/>
        </w:rPr>
      </w:pPr>
    </w:p>
    <w:p w14:paraId="350B55D1" w14:textId="77777777" w:rsidR="008C08A9" w:rsidRDefault="006D4248">
      <w:pPr>
        <w:spacing w:before="1" w:line="264" w:lineRule="auto"/>
        <w:ind w:left="319" w:firstLine="1"/>
        <w:rPr>
          <w:sz w:val="19"/>
        </w:rPr>
      </w:pPr>
      <w:r>
        <w:rPr>
          <w:w w:val="105"/>
          <w:sz w:val="19"/>
        </w:rPr>
        <w:t>This form is to be completed by the specified administrative levels and by the Faculty Development and Enrichment Committee.</w:t>
      </w:r>
    </w:p>
    <w:p w14:paraId="0EE80DE4" w14:textId="77777777" w:rsidR="008C08A9" w:rsidRDefault="008C08A9">
      <w:pPr>
        <w:pStyle w:val="BodyText"/>
        <w:spacing w:before="4"/>
        <w:rPr>
          <w:sz w:val="10"/>
        </w:rPr>
      </w:pPr>
    </w:p>
    <w:p w14:paraId="7769AAEF" w14:textId="77777777" w:rsidR="008C08A9" w:rsidRDefault="006D4248">
      <w:pPr>
        <w:tabs>
          <w:tab w:val="left" w:pos="5410"/>
          <w:tab w:val="left" w:pos="5926"/>
          <w:tab w:val="left" w:pos="10062"/>
        </w:tabs>
        <w:spacing w:before="91"/>
        <w:ind w:left="315" w:right="-44"/>
        <w:rPr>
          <w:b/>
          <w:sz w:val="19"/>
        </w:rPr>
      </w:pPr>
      <w:r w:rsidRPr="00C3262E">
        <w:rPr>
          <w:w w:val="115"/>
          <w:position w:val="2"/>
          <w:sz w:val="19"/>
        </w:rPr>
        <w:t>Applican</w:t>
      </w:r>
      <w:r>
        <w:rPr>
          <w:b/>
          <w:w w:val="115"/>
          <w:position w:val="2"/>
          <w:sz w:val="19"/>
        </w:rPr>
        <w:t>t</w:t>
      </w:r>
      <w:r>
        <w:rPr>
          <w:b/>
          <w:w w:val="115"/>
          <w:position w:val="2"/>
          <w:sz w:val="19"/>
          <w:u w:val="single"/>
        </w:rPr>
        <w:t xml:space="preserve"> </w:t>
      </w:r>
      <w:r>
        <w:rPr>
          <w:b/>
          <w:w w:val="115"/>
          <w:position w:val="2"/>
          <w:sz w:val="19"/>
          <w:u w:val="single"/>
        </w:rPr>
        <w:tab/>
      </w:r>
      <w:r>
        <w:rPr>
          <w:b/>
          <w:w w:val="115"/>
          <w:position w:val="2"/>
          <w:sz w:val="19"/>
        </w:rPr>
        <w:tab/>
      </w:r>
      <w:r w:rsidRPr="00C3262E">
        <w:rPr>
          <w:w w:val="110"/>
          <w:sz w:val="19"/>
        </w:rPr>
        <w:t>Department/Area</w:t>
      </w:r>
      <w:r>
        <w:rPr>
          <w:b/>
          <w:w w:val="110"/>
          <w:sz w:val="19"/>
          <w:u w:val="single"/>
        </w:rPr>
        <w:t xml:space="preserve"> </w:t>
      </w:r>
      <w:r>
        <w:rPr>
          <w:b/>
          <w:w w:val="110"/>
          <w:sz w:val="19"/>
          <w:u w:val="single"/>
        </w:rPr>
        <w:tab/>
      </w:r>
    </w:p>
    <w:p w14:paraId="2BCF7B20" w14:textId="77777777" w:rsidR="008C08A9" w:rsidRDefault="008C08A9">
      <w:pPr>
        <w:pStyle w:val="BodyText"/>
        <w:spacing w:before="5"/>
        <w:rPr>
          <w:b/>
          <w:sz w:val="16"/>
        </w:rPr>
      </w:pPr>
    </w:p>
    <w:p w14:paraId="51B34E78" w14:textId="77777777" w:rsidR="008C08A9" w:rsidRDefault="006D4248">
      <w:pPr>
        <w:spacing w:before="93"/>
        <w:ind w:left="303"/>
        <w:rPr>
          <w:b/>
          <w:sz w:val="19"/>
        </w:rPr>
      </w:pPr>
      <w:r>
        <w:rPr>
          <w:b/>
          <w:w w:val="105"/>
          <w:sz w:val="19"/>
        </w:rPr>
        <w:t>For the Department Head:</w:t>
      </w:r>
    </w:p>
    <w:p w14:paraId="66D6353F" w14:textId="77777777" w:rsidR="008C08A9" w:rsidRDefault="008C08A9">
      <w:pPr>
        <w:pStyle w:val="BodyText"/>
        <w:spacing w:before="1"/>
        <w:rPr>
          <w:b/>
          <w:sz w:val="21"/>
        </w:rPr>
      </w:pPr>
    </w:p>
    <w:p w14:paraId="42C5A20E" w14:textId="77777777" w:rsidR="008C08A9" w:rsidRDefault="006D4248">
      <w:pPr>
        <w:tabs>
          <w:tab w:val="left" w:pos="1383"/>
        </w:tabs>
        <w:ind w:left="1017"/>
        <w:rPr>
          <w:sz w:val="19"/>
        </w:rPr>
      </w:pPr>
      <w:r>
        <w:rPr>
          <w:b/>
          <w:w w:val="105"/>
          <w:sz w:val="19"/>
        </w:rPr>
        <w:t>O</w:t>
      </w:r>
      <w:r>
        <w:rPr>
          <w:b/>
          <w:w w:val="105"/>
          <w:sz w:val="19"/>
        </w:rPr>
        <w:tab/>
      </w:r>
      <w:r>
        <w:rPr>
          <w:w w:val="105"/>
          <w:sz w:val="19"/>
        </w:rPr>
        <w:t>The applicant meets the eligibility</w:t>
      </w:r>
      <w:r>
        <w:rPr>
          <w:spacing w:val="8"/>
          <w:w w:val="105"/>
          <w:sz w:val="19"/>
        </w:rPr>
        <w:t xml:space="preserve"> </w:t>
      </w:r>
      <w:r>
        <w:rPr>
          <w:w w:val="105"/>
          <w:sz w:val="19"/>
        </w:rPr>
        <w:t>requirements.</w:t>
      </w:r>
    </w:p>
    <w:p w14:paraId="32E6C9B4" w14:textId="77777777" w:rsidR="008C08A9" w:rsidRDefault="008C08A9">
      <w:pPr>
        <w:pStyle w:val="BodyText"/>
        <w:spacing w:before="6"/>
        <w:rPr>
          <w:sz w:val="12"/>
        </w:rPr>
      </w:pPr>
    </w:p>
    <w:p w14:paraId="5AD4D754" w14:textId="77777777" w:rsidR="008C08A9" w:rsidRDefault="006D4248">
      <w:pPr>
        <w:spacing w:before="94"/>
        <w:ind w:left="1011"/>
        <w:rPr>
          <w:sz w:val="19"/>
        </w:rPr>
      </w:pPr>
      <w:r w:rsidRPr="00C3262E">
        <w:rPr>
          <w:rFonts w:ascii="Arial"/>
          <w:w w:val="210"/>
          <w:sz w:val="20"/>
        </w:rPr>
        <w:t>0</w:t>
      </w:r>
      <w:r>
        <w:rPr>
          <w:rFonts w:ascii="Arial"/>
          <w:b/>
          <w:w w:val="210"/>
          <w:sz w:val="20"/>
        </w:rPr>
        <w:t xml:space="preserve"> </w:t>
      </w:r>
      <w:r>
        <w:rPr>
          <w:w w:val="105"/>
          <w:sz w:val="19"/>
        </w:rPr>
        <w:t>The proposal is acceptable for review based on the information requested in the application form.</w:t>
      </w:r>
    </w:p>
    <w:p w14:paraId="3255A2A9" w14:textId="77777777" w:rsidR="008C08A9" w:rsidRDefault="008C08A9">
      <w:pPr>
        <w:pStyle w:val="BodyText"/>
        <w:spacing w:before="9"/>
        <w:rPr>
          <w:sz w:val="21"/>
        </w:rPr>
      </w:pPr>
    </w:p>
    <w:p w14:paraId="1A4DEB83" w14:textId="77777777" w:rsidR="008C08A9" w:rsidRDefault="006D4248">
      <w:pPr>
        <w:ind w:left="276"/>
        <w:rPr>
          <w:sz w:val="19"/>
        </w:rPr>
      </w:pPr>
      <w:r>
        <w:rPr>
          <w:w w:val="105"/>
          <w:sz w:val="19"/>
        </w:rPr>
        <w:t>Comments may be attached or application may be forwarded without comment.</w:t>
      </w:r>
    </w:p>
    <w:p w14:paraId="3A50CA52" w14:textId="77777777" w:rsidR="008C08A9" w:rsidRDefault="008C08A9">
      <w:pPr>
        <w:pStyle w:val="BodyText"/>
        <w:spacing w:before="2"/>
        <w:rPr>
          <w:sz w:val="21"/>
        </w:rPr>
      </w:pPr>
    </w:p>
    <w:p w14:paraId="486E7B70" w14:textId="77777777" w:rsidR="008C08A9" w:rsidRDefault="006D4248">
      <w:pPr>
        <w:tabs>
          <w:tab w:val="left" w:pos="1357"/>
        </w:tabs>
        <w:ind w:left="992"/>
        <w:rPr>
          <w:sz w:val="19"/>
        </w:rPr>
      </w:pPr>
      <w:r>
        <w:rPr>
          <w:b/>
          <w:w w:val="105"/>
          <w:sz w:val="20"/>
        </w:rPr>
        <w:t>O</w:t>
      </w:r>
      <w:r>
        <w:rPr>
          <w:b/>
          <w:w w:val="105"/>
          <w:sz w:val="20"/>
        </w:rPr>
        <w:tab/>
      </w:r>
      <w:r>
        <w:rPr>
          <w:w w:val="105"/>
          <w:sz w:val="19"/>
        </w:rPr>
        <w:t>Forwarded with recommendation for</w:t>
      </w:r>
      <w:r>
        <w:rPr>
          <w:spacing w:val="-3"/>
          <w:w w:val="105"/>
          <w:sz w:val="19"/>
        </w:rPr>
        <w:t xml:space="preserve"> </w:t>
      </w:r>
      <w:r>
        <w:rPr>
          <w:w w:val="105"/>
          <w:sz w:val="19"/>
        </w:rPr>
        <w:t>approval</w:t>
      </w:r>
    </w:p>
    <w:p w14:paraId="518254BF" w14:textId="77777777" w:rsidR="008C08A9" w:rsidRDefault="008C08A9">
      <w:pPr>
        <w:pStyle w:val="BodyText"/>
        <w:rPr>
          <w:sz w:val="21"/>
        </w:rPr>
      </w:pPr>
    </w:p>
    <w:p w14:paraId="0FFA1428" w14:textId="77777777" w:rsidR="008C08A9" w:rsidRDefault="006D4248">
      <w:pPr>
        <w:tabs>
          <w:tab w:val="left" w:pos="1348"/>
        </w:tabs>
        <w:ind w:left="983"/>
        <w:rPr>
          <w:sz w:val="19"/>
        </w:rPr>
      </w:pPr>
      <w:r>
        <w:rPr>
          <w:b/>
          <w:w w:val="105"/>
          <w:sz w:val="20"/>
        </w:rPr>
        <w:t>O</w:t>
      </w:r>
      <w:r>
        <w:rPr>
          <w:b/>
          <w:w w:val="105"/>
          <w:sz w:val="20"/>
        </w:rPr>
        <w:tab/>
      </w:r>
      <w:r>
        <w:rPr>
          <w:w w:val="105"/>
          <w:sz w:val="19"/>
        </w:rPr>
        <w:t>Forwarded with recommendation for</w:t>
      </w:r>
      <w:r>
        <w:rPr>
          <w:spacing w:val="-2"/>
          <w:w w:val="105"/>
          <w:sz w:val="19"/>
        </w:rPr>
        <w:t xml:space="preserve"> </w:t>
      </w:r>
      <w:r>
        <w:rPr>
          <w:w w:val="105"/>
          <w:sz w:val="19"/>
        </w:rPr>
        <w:t>denial</w:t>
      </w:r>
    </w:p>
    <w:p w14:paraId="07E4042C" w14:textId="77777777" w:rsidR="008C08A9" w:rsidRDefault="008C08A9">
      <w:pPr>
        <w:pStyle w:val="BodyText"/>
        <w:rPr>
          <w:sz w:val="20"/>
        </w:rPr>
      </w:pPr>
    </w:p>
    <w:p w14:paraId="5180C3F4" w14:textId="77777777" w:rsidR="008C08A9" w:rsidRDefault="008C08A9">
      <w:pPr>
        <w:pStyle w:val="BodyText"/>
        <w:spacing w:before="7"/>
        <w:rPr>
          <w:sz w:val="18"/>
        </w:rPr>
      </w:pPr>
    </w:p>
    <w:p w14:paraId="53EA5BC7" w14:textId="77777777" w:rsidR="008C08A9" w:rsidRDefault="00D80EF5">
      <w:pPr>
        <w:tabs>
          <w:tab w:val="left" w:pos="6032"/>
        </w:tabs>
        <w:spacing w:line="20" w:lineRule="exact"/>
        <w:ind w:left="242"/>
        <w:rPr>
          <w:sz w:val="2"/>
        </w:rPr>
      </w:pPr>
      <w:r>
        <w:rPr>
          <w:noProof/>
          <w:sz w:val="2"/>
          <w:lang w:bidi="ar-SA"/>
        </w:rPr>
        <mc:AlternateContent>
          <mc:Choice Requires="wpg">
            <w:drawing>
              <wp:inline distT="0" distB="0" distL="0" distR="0" wp14:anchorId="510AAA55" wp14:editId="21357066">
                <wp:extent cx="3200400" cy="9525"/>
                <wp:effectExtent l="10795" t="5080" r="8255" b="4445"/>
                <wp:docPr id="11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9525"/>
                          <a:chOff x="0" y="0"/>
                          <a:chExt cx="5040" cy="15"/>
                        </a:xfrm>
                      </wpg:grpSpPr>
                      <wps:wsp>
                        <wps:cNvPr id="115" name="Line 35"/>
                        <wps:cNvCnPr>
                          <a:cxnSpLocks noChangeShapeType="1"/>
                        </wps:cNvCnPr>
                        <wps:spPr bwMode="auto">
                          <a:xfrm>
                            <a:off x="0" y="7"/>
                            <a:ext cx="5040" cy="0"/>
                          </a:xfrm>
                          <a:prstGeom prst="line">
                            <a:avLst/>
                          </a:prstGeom>
                          <a:noFill/>
                          <a:ln w="915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8054D1" id="Group 34" o:spid="_x0000_s1026" style="width:252pt;height:.75pt;mso-position-horizontal-relative:char;mso-position-vertical-relative:line" coordsize="50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">
                <v:line id="Line 35" o:spid="_x0000_s1027" style="position:absolute;visibility:visible;mso-wrap-style:square" from="0,7" to="5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" strokeweight=".25433mm"/>
                <w10:anchorlock/>
              </v:group>
            </w:pict>
          </mc:Fallback>
        </mc:AlternateContent>
      </w:r>
      <w:r w:rsidR="006D4248">
        <w:rPr>
          <w:sz w:val="2"/>
        </w:rPr>
        <w:tab/>
      </w:r>
      <w:r>
        <w:rPr>
          <w:noProof/>
          <w:sz w:val="2"/>
          <w:lang w:bidi="ar-SA"/>
        </w:rPr>
        <mc:AlternateContent>
          <mc:Choice Requires="wpg">
            <w:drawing>
              <wp:inline distT="0" distB="0" distL="0" distR="0" wp14:anchorId="1A25B3A7" wp14:editId="3369C2CB">
                <wp:extent cx="2614295" cy="9525"/>
                <wp:effectExtent l="10795" t="5080" r="13335" b="4445"/>
                <wp:docPr id="1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4295" cy="9525"/>
                          <a:chOff x="0" y="0"/>
                          <a:chExt cx="4117" cy="15"/>
                        </a:xfrm>
                      </wpg:grpSpPr>
                      <wps:wsp>
                        <wps:cNvPr id="113" name="Line 33"/>
                        <wps:cNvCnPr>
                          <a:cxnSpLocks noChangeShapeType="1"/>
                        </wps:cNvCnPr>
                        <wps:spPr bwMode="auto">
                          <a:xfrm>
                            <a:off x="0" y="7"/>
                            <a:ext cx="4116" cy="0"/>
                          </a:xfrm>
                          <a:prstGeom prst="line">
                            <a:avLst/>
                          </a:prstGeom>
                          <a:noFill/>
                          <a:ln w="915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233262" id="Group 32" o:spid="_x0000_s1026" style="width:205.85pt;height:.75pt;mso-position-horizontal-relative:char;mso-position-vertical-relative:line" coordsize="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">
                <v:line id="Line 33" o:spid="_x0000_s1027" style="position:absolute;visibility:visible;mso-wrap-style:square" from="0,7" to="41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" strokeweight=".25433mm"/>
                <w10:anchorlock/>
              </v:group>
            </w:pict>
          </mc:Fallback>
        </mc:AlternateContent>
      </w:r>
    </w:p>
    <w:p w14:paraId="60CFCFF6" w14:textId="77777777" w:rsidR="008C08A9" w:rsidRDefault="008C08A9">
      <w:pPr>
        <w:spacing w:line="20" w:lineRule="exact"/>
        <w:rPr>
          <w:sz w:val="2"/>
        </w:rPr>
        <w:sectPr w:rsidR="008C08A9">
          <w:headerReference w:type="default" r:id="rId115"/>
          <w:pgSz w:w="10260" w:h="14340"/>
          <w:pgMar w:top="140" w:right="0" w:bottom="0" w:left="0" w:header="0" w:footer="0" w:gutter="0"/>
          <w:cols w:space="720"/>
        </w:sectPr>
      </w:pPr>
    </w:p>
    <w:p w14:paraId="1F69F513" w14:textId="77777777" w:rsidR="008C08A9" w:rsidRDefault="006D4248">
      <w:pPr>
        <w:spacing w:before="31"/>
        <w:ind w:left="246"/>
        <w:rPr>
          <w:sz w:val="19"/>
        </w:rPr>
      </w:pPr>
      <w:r>
        <w:rPr>
          <w:w w:val="105"/>
          <w:sz w:val="19"/>
        </w:rPr>
        <w:t>Department Head</w:t>
      </w:r>
    </w:p>
    <w:p w14:paraId="3EEB922D" w14:textId="77777777" w:rsidR="008C08A9" w:rsidRDefault="008C08A9">
      <w:pPr>
        <w:pStyle w:val="BodyText"/>
        <w:spacing w:before="9"/>
        <w:rPr>
          <w:sz w:val="22"/>
        </w:rPr>
      </w:pPr>
    </w:p>
    <w:p w14:paraId="6E538BA1" w14:textId="77777777" w:rsidR="008C08A9" w:rsidRDefault="006D4248">
      <w:pPr>
        <w:spacing w:before="1"/>
        <w:ind w:left="236"/>
        <w:rPr>
          <w:b/>
          <w:sz w:val="19"/>
        </w:rPr>
      </w:pPr>
      <w:r>
        <w:rPr>
          <w:b/>
          <w:w w:val="105"/>
          <w:sz w:val="19"/>
        </w:rPr>
        <w:t>For the Dean:</w:t>
      </w:r>
    </w:p>
    <w:p w14:paraId="1620A40A" w14:textId="77777777" w:rsidR="008C08A9" w:rsidRDefault="008C08A9">
      <w:pPr>
        <w:pStyle w:val="BodyText"/>
        <w:spacing w:before="9"/>
        <w:rPr>
          <w:b/>
          <w:sz w:val="19"/>
        </w:rPr>
      </w:pPr>
    </w:p>
    <w:p w14:paraId="7D41D38B" w14:textId="77777777" w:rsidR="008C08A9" w:rsidRDefault="006D4248">
      <w:pPr>
        <w:tabs>
          <w:tab w:val="left" w:pos="1311"/>
        </w:tabs>
        <w:spacing w:before="1"/>
        <w:ind w:left="950"/>
        <w:rPr>
          <w:sz w:val="19"/>
        </w:rPr>
      </w:pPr>
      <w:r>
        <w:rPr>
          <w:w w:val="105"/>
          <w:sz w:val="19"/>
        </w:rPr>
        <w:t>O</w:t>
      </w:r>
      <w:r>
        <w:rPr>
          <w:w w:val="105"/>
          <w:sz w:val="19"/>
        </w:rPr>
        <w:tab/>
        <w:t>The applicant meets the eligibility</w:t>
      </w:r>
      <w:r>
        <w:rPr>
          <w:spacing w:val="8"/>
          <w:w w:val="105"/>
          <w:sz w:val="19"/>
        </w:rPr>
        <w:t xml:space="preserve"> </w:t>
      </w:r>
      <w:r>
        <w:rPr>
          <w:w w:val="105"/>
          <w:sz w:val="19"/>
        </w:rPr>
        <w:t>requirements.</w:t>
      </w:r>
    </w:p>
    <w:p w14:paraId="615D7960" w14:textId="77777777" w:rsidR="008C08A9" w:rsidRDefault="006D4248">
      <w:pPr>
        <w:spacing w:before="12"/>
        <w:ind w:left="236"/>
        <w:rPr>
          <w:sz w:val="19"/>
        </w:rPr>
      </w:pPr>
      <w:r>
        <w:br w:type="column"/>
      </w:r>
      <w:r>
        <w:rPr>
          <w:w w:val="110"/>
          <w:sz w:val="19"/>
        </w:rPr>
        <w:lastRenderedPageBreak/>
        <w:t>Date</w:t>
      </w:r>
    </w:p>
    <w:p w14:paraId="5A0637B5" w14:textId="77777777" w:rsidR="008C08A9" w:rsidRDefault="008C08A9">
      <w:pPr>
        <w:rPr>
          <w:sz w:val="19"/>
        </w:rPr>
        <w:sectPr w:rsidR="008C08A9">
          <w:type w:val="continuous"/>
          <w:pgSz w:w="10260" w:h="14340"/>
          <w:pgMar w:top="1500" w:right="0" w:bottom="280" w:left="0" w:header="720" w:footer="720" w:gutter="0"/>
          <w:cols w:num="2" w:space="720" w:equalWidth="0">
            <w:col w:w="5249" w:space="561"/>
            <w:col w:w="4450"/>
          </w:cols>
        </w:sectPr>
      </w:pPr>
    </w:p>
    <w:p w14:paraId="3B9400CF" w14:textId="77777777" w:rsidR="008C08A9" w:rsidRDefault="008C08A9">
      <w:pPr>
        <w:pStyle w:val="BodyText"/>
        <w:spacing w:before="1"/>
        <w:rPr>
          <w:sz w:val="13"/>
        </w:rPr>
      </w:pPr>
    </w:p>
    <w:p w14:paraId="37EFC7D0" w14:textId="77777777" w:rsidR="008C08A9" w:rsidRDefault="006D4248">
      <w:pPr>
        <w:tabs>
          <w:tab w:val="left" w:pos="1307"/>
        </w:tabs>
        <w:spacing w:before="92"/>
        <w:ind w:left="944"/>
        <w:rPr>
          <w:sz w:val="19"/>
        </w:rPr>
      </w:pPr>
      <w:r>
        <w:rPr>
          <w:b/>
          <w:w w:val="105"/>
          <w:sz w:val="19"/>
        </w:rPr>
        <w:t>O</w:t>
      </w:r>
      <w:r>
        <w:rPr>
          <w:b/>
          <w:w w:val="105"/>
          <w:sz w:val="19"/>
        </w:rPr>
        <w:tab/>
      </w:r>
      <w:r>
        <w:rPr>
          <w:w w:val="105"/>
          <w:sz w:val="19"/>
        </w:rPr>
        <w:t>The proposal is acceptable for review based on the information requested in the application</w:t>
      </w:r>
      <w:r>
        <w:rPr>
          <w:spacing w:val="25"/>
          <w:w w:val="105"/>
          <w:sz w:val="19"/>
        </w:rPr>
        <w:t xml:space="preserve"> </w:t>
      </w:r>
      <w:r>
        <w:rPr>
          <w:w w:val="105"/>
          <w:sz w:val="19"/>
        </w:rPr>
        <w:t>form.</w:t>
      </w:r>
    </w:p>
    <w:p w14:paraId="04D13C66" w14:textId="77777777" w:rsidR="008C08A9" w:rsidRDefault="008C08A9">
      <w:pPr>
        <w:pStyle w:val="BodyText"/>
        <w:spacing w:before="6"/>
        <w:rPr>
          <w:sz w:val="21"/>
        </w:rPr>
      </w:pPr>
    </w:p>
    <w:p w14:paraId="6A06D39E" w14:textId="77777777" w:rsidR="008C08A9" w:rsidRDefault="006D4248">
      <w:pPr>
        <w:ind w:left="214"/>
        <w:rPr>
          <w:sz w:val="19"/>
        </w:rPr>
      </w:pPr>
      <w:r>
        <w:rPr>
          <w:w w:val="105"/>
          <w:sz w:val="19"/>
        </w:rPr>
        <w:t>Comments may be attached or application may be forwarded without comment.</w:t>
      </w:r>
    </w:p>
    <w:p w14:paraId="22F147F1" w14:textId="77777777" w:rsidR="008C08A9" w:rsidRDefault="008C08A9">
      <w:pPr>
        <w:pStyle w:val="BodyText"/>
        <w:rPr>
          <w:sz w:val="22"/>
        </w:rPr>
      </w:pPr>
    </w:p>
    <w:p w14:paraId="1D619F7A" w14:textId="77777777" w:rsidR="008C08A9" w:rsidRDefault="006D4248">
      <w:pPr>
        <w:ind w:left="934"/>
        <w:rPr>
          <w:sz w:val="19"/>
        </w:rPr>
      </w:pPr>
      <w:r>
        <w:rPr>
          <w:b/>
          <w:w w:val="105"/>
          <w:sz w:val="20"/>
        </w:rPr>
        <w:t xml:space="preserve">O </w:t>
      </w:r>
      <w:r>
        <w:rPr>
          <w:w w:val="105"/>
          <w:sz w:val="19"/>
        </w:rPr>
        <w:t>Forwarded with recommendation for approval</w:t>
      </w:r>
    </w:p>
    <w:p w14:paraId="452FC444" w14:textId="77777777" w:rsidR="008C08A9" w:rsidRDefault="008C08A9">
      <w:pPr>
        <w:pStyle w:val="BodyText"/>
        <w:spacing w:before="9"/>
        <w:rPr>
          <w:sz w:val="21"/>
        </w:rPr>
      </w:pPr>
    </w:p>
    <w:p w14:paraId="54894057" w14:textId="77777777" w:rsidR="008C08A9" w:rsidRDefault="006D4248">
      <w:pPr>
        <w:tabs>
          <w:tab w:val="left" w:pos="1285"/>
        </w:tabs>
        <w:ind w:left="877"/>
        <w:rPr>
          <w:sz w:val="19"/>
        </w:rPr>
      </w:pPr>
      <w:r>
        <w:rPr>
          <w:rFonts w:ascii="Arial"/>
          <w:b/>
          <w:w w:val="105"/>
          <w:sz w:val="18"/>
        </w:rPr>
        <w:t>0</w:t>
      </w:r>
      <w:r>
        <w:rPr>
          <w:rFonts w:ascii="Arial"/>
          <w:b/>
          <w:w w:val="105"/>
          <w:sz w:val="18"/>
        </w:rPr>
        <w:tab/>
      </w:r>
      <w:r>
        <w:rPr>
          <w:w w:val="105"/>
          <w:sz w:val="19"/>
        </w:rPr>
        <w:t>Forwarded with recommendation for</w:t>
      </w:r>
      <w:r>
        <w:rPr>
          <w:spacing w:val="7"/>
          <w:w w:val="105"/>
          <w:sz w:val="19"/>
        </w:rPr>
        <w:t xml:space="preserve"> </w:t>
      </w:r>
      <w:r>
        <w:rPr>
          <w:w w:val="105"/>
          <w:sz w:val="19"/>
        </w:rPr>
        <w:t>denial</w:t>
      </w:r>
    </w:p>
    <w:p w14:paraId="30762911" w14:textId="77777777" w:rsidR="008C08A9" w:rsidRDefault="008C08A9">
      <w:pPr>
        <w:pStyle w:val="BodyText"/>
        <w:rPr>
          <w:sz w:val="20"/>
        </w:rPr>
      </w:pPr>
    </w:p>
    <w:p w14:paraId="40123463" w14:textId="77777777" w:rsidR="008C08A9" w:rsidRDefault="008C08A9">
      <w:pPr>
        <w:pStyle w:val="BodyText"/>
        <w:rPr>
          <w:sz w:val="20"/>
        </w:rPr>
      </w:pPr>
    </w:p>
    <w:p w14:paraId="1570912F" w14:textId="77777777" w:rsidR="008C08A9" w:rsidRDefault="00D80EF5">
      <w:pPr>
        <w:pStyle w:val="BodyText"/>
        <w:spacing w:before="5"/>
        <w:rPr>
          <w:sz w:val="14"/>
        </w:rPr>
      </w:pPr>
      <w:r>
        <w:rPr>
          <w:noProof/>
          <w:lang w:bidi="ar-SA"/>
        </w:rPr>
        <mc:AlternateContent>
          <mc:Choice Requires="wps">
            <w:drawing>
              <wp:anchor distT="0" distB="0" distL="0" distR="0" simplePos="0" relativeHeight="251623936" behindDoc="0" locked="0" layoutInCell="1" allowOverlap="1" wp14:anchorId="7B62B744" wp14:editId="151D9D86">
                <wp:simplePos x="0" y="0"/>
                <wp:positionH relativeFrom="page">
                  <wp:posOffset>121920</wp:posOffset>
                </wp:positionH>
                <wp:positionV relativeFrom="paragraph">
                  <wp:posOffset>136525</wp:posOffset>
                </wp:positionV>
                <wp:extent cx="3200400" cy="0"/>
                <wp:effectExtent l="7620" t="15240" r="11430" b="13335"/>
                <wp:wrapTopAndBottom/>
                <wp:docPr id="1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2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EBDC62" id="Line 31" o:spid="_x0000_s1026"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pt,10.75pt" to="261.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" strokeweight=".33911mm">
                <w10:wrap type="topAndBottom" anchorx="page"/>
              </v:line>
            </w:pict>
          </mc:Fallback>
        </mc:AlternateContent>
      </w:r>
      <w:r>
        <w:rPr>
          <w:noProof/>
          <w:lang w:bidi="ar-SA"/>
        </w:rPr>
        <mc:AlternateContent>
          <mc:Choice Requires="wps">
            <w:drawing>
              <wp:anchor distT="0" distB="0" distL="0" distR="0" simplePos="0" relativeHeight="251624960" behindDoc="0" locked="0" layoutInCell="1" allowOverlap="1" wp14:anchorId="2C30CDDC" wp14:editId="675642E4">
                <wp:simplePos x="0" y="0"/>
                <wp:positionH relativeFrom="page">
                  <wp:posOffset>3798570</wp:posOffset>
                </wp:positionH>
                <wp:positionV relativeFrom="paragraph">
                  <wp:posOffset>136525</wp:posOffset>
                </wp:positionV>
                <wp:extent cx="2614295" cy="0"/>
                <wp:effectExtent l="7620" t="5715" r="6985" b="13335"/>
                <wp:wrapTopAndBottom/>
                <wp:docPr id="1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4295" cy="0"/>
                        </a:xfrm>
                        <a:prstGeom prst="line">
                          <a:avLst/>
                        </a:prstGeom>
                        <a:noFill/>
                        <a:ln w="915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F7EEDD" id="Line 30"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1pt,10.75pt" to="504.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" strokeweight=".25433mm">
                <w10:wrap type="topAndBottom" anchorx="page"/>
              </v:line>
            </w:pict>
          </mc:Fallback>
        </mc:AlternateContent>
      </w:r>
    </w:p>
    <w:p w14:paraId="1A7E7C09" w14:textId="77777777" w:rsidR="008C08A9" w:rsidRDefault="006D4248">
      <w:pPr>
        <w:tabs>
          <w:tab w:val="left" w:pos="5998"/>
        </w:tabs>
        <w:ind w:left="193"/>
        <w:rPr>
          <w:sz w:val="19"/>
        </w:rPr>
      </w:pPr>
      <w:r>
        <w:rPr>
          <w:w w:val="105"/>
          <w:position w:val="-1"/>
          <w:sz w:val="19"/>
        </w:rPr>
        <w:t>Dean</w:t>
      </w:r>
      <w:r>
        <w:rPr>
          <w:w w:val="105"/>
          <w:position w:val="-1"/>
          <w:sz w:val="19"/>
        </w:rPr>
        <w:tab/>
      </w:r>
      <w:r>
        <w:rPr>
          <w:w w:val="105"/>
          <w:sz w:val="19"/>
        </w:rPr>
        <w:t>Date</w:t>
      </w:r>
    </w:p>
    <w:p w14:paraId="01693572" w14:textId="77777777" w:rsidR="008C08A9" w:rsidRDefault="008C08A9">
      <w:pPr>
        <w:pStyle w:val="BodyText"/>
        <w:rPr>
          <w:sz w:val="21"/>
        </w:rPr>
      </w:pPr>
    </w:p>
    <w:p w14:paraId="3C341787" w14:textId="77777777" w:rsidR="008C08A9" w:rsidRDefault="006D4248">
      <w:pPr>
        <w:ind w:left="186"/>
        <w:rPr>
          <w:sz w:val="19"/>
        </w:rPr>
      </w:pPr>
      <w:r>
        <w:rPr>
          <w:w w:val="105"/>
          <w:sz w:val="19"/>
        </w:rPr>
        <w:t>This proposal application if forwarded to the Faculty Development and Enrichment Committee.</w:t>
      </w:r>
    </w:p>
    <w:p w14:paraId="357769F7" w14:textId="77777777" w:rsidR="008C08A9" w:rsidRDefault="008C08A9">
      <w:pPr>
        <w:pStyle w:val="BodyText"/>
        <w:spacing w:before="9"/>
        <w:rPr>
          <w:sz w:val="22"/>
        </w:rPr>
      </w:pPr>
    </w:p>
    <w:p w14:paraId="4128F874" w14:textId="77777777" w:rsidR="008C08A9" w:rsidRDefault="006D4248">
      <w:pPr>
        <w:spacing w:before="1"/>
        <w:ind w:left="178"/>
        <w:rPr>
          <w:b/>
          <w:sz w:val="19"/>
        </w:rPr>
      </w:pPr>
      <w:r>
        <w:rPr>
          <w:b/>
          <w:w w:val="105"/>
          <w:sz w:val="19"/>
        </w:rPr>
        <w:t>For the Faculty Development and Enrichment Committee Chairperson:</w:t>
      </w:r>
    </w:p>
    <w:p w14:paraId="5BD05E2B" w14:textId="77777777" w:rsidR="008C08A9" w:rsidRDefault="008C08A9">
      <w:pPr>
        <w:pStyle w:val="BodyText"/>
        <w:spacing w:before="3"/>
        <w:rPr>
          <w:b/>
          <w:sz w:val="20"/>
        </w:rPr>
      </w:pPr>
    </w:p>
    <w:p w14:paraId="63B98444" w14:textId="77777777" w:rsidR="008C08A9" w:rsidRDefault="006D4248">
      <w:pPr>
        <w:tabs>
          <w:tab w:val="left" w:pos="1254"/>
          <w:tab w:val="left" w:pos="6985"/>
        </w:tabs>
        <w:ind w:left="830"/>
        <w:rPr>
          <w:rFonts w:ascii="Arial"/>
          <w:sz w:val="18"/>
        </w:rPr>
      </w:pPr>
      <w:r>
        <w:rPr>
          <w:w w:val="115"/>
          <w:sz w:val="19"/>
        </w:rPr>
        <w:t>0</w:t>
      </w:r>
      <w:r>
        <w:rPr>
          <w:w w:val="115"/>
          <w:sz w:val="19"/>
        </w:rPr>
        <w:tab/>
        <w:t>This</w:t>
      </w:r>
      <w:r>
        <w:rPr>
          <w:spacing w:val="-37"/>
          <w:w w:val="115"/>
          <w:sz w:val="19"/>
        </w:rPr>
        <w:t xml:space="preserve"> </w:t>
      </w:r>
      <w:r>
        <w:rPr>
          <w:w w:val="115"/>
          <w:sz w:val="19"/>
        </w:rPr>
        <w:t>proposal</w:t>
      </w:r>
      <w:r>
        <w:rPr>
          <w:spacing w:val="-32"/>
          <w:w w:val="115"/>
          <w:sz w:val="19"/>
        </w:rPr>
        <w:t xml:space="preserve"> </w:t>
      </w:r>
      <w:r>
        <w:rPr>
          <w:w w:val="115"/>
          <w:sz w:val="19"/>
        </w:rPr>
        <w:t>is</w:t>
      </w:r>
      <w:r>
        <w:rPr>
          <w:spacing w:val="-34"/>
          <w:w w:val="115"/>
          <w:sz w:val="19"/>
        </w:rPr>
        <w:t xml:space="preserve"> </w:t>
      </w:r>
      <w:r>
        <w:rPr>
          <w:w w:val="115"/>
          <w:sz w:val="19"/>
        </w:rPr>
        <w:t>recommended</w:t>
      </w:r>
      <w:r>
        <w:rPr>
          <w:spacing w:val="-28"/>
          <w:w w:val="115"/>
          <w:sz w:val="19"/>
        </w:rPr>
        <w:t xml:space="preserve"> </w:t>
      </w:r>
      <w:r>
        <w:rPr>
          <w:w w:val="115"/>
          <w:sz w:val="19"/>
        </w:rPr>
        <w:t>for</w:t>
      </w:r>
      <w:r>
        <w:rPr>
          <w:spacing w:val="-35"/>
          <w:w w:val="115"/>
          <w:sz w:val="19"/>
        </w:rPr>
        <w:t xml:space="preserve"> </w:t>
      </w:r>
      <w:r>
        <w:rPr>
          <w:w w:val="115"/>
          <w:sz w:val="19"/>
        </w:rPr>
        <w:t>funding</w:t>
      </w:r>
      <w:r>
        <w:rPr>
          <w:spacing w:val="-35"/>
          <w:w w:val="115"/>
          <w:sz w:val="19"/>
        </w:rPr>
        <w:t xml:space="preserve"> </w:t>
      </w:r>
      <w:r>
        <w:rPr>
          <w:w w:val="115"/>
          <w:sz w:val="19"/>
        </w:rPr>
        <w:t>at</w:t>
      </w:r>
      <w:r>
        <w:rPr>
          <w:spacing w:val="-33"/>
          <w:w w:val="115"/>
          <w:sz w:val="19"/>
        </w:rPr>
        <w:t xml:space="preserve"> </w:t>
      </w:r>
      <w:r>
        <w:rPr>
          <w:rFonts w:ascii="Arial"/>
          <w:spacing w:val="-5"/>
          <w:w w:val="115"/>
          <w:sz w:val="18"/>
        </w:rPr>
        <w:t>$</w:t>
      </w:r>
      <w:r>
        <w:rPr>
          <w:rFonts w:ascii="Arial"/>
          <w:spacing w:val="-5"/>
          <w:w w:val="115"/>
          <w:sz w:val="18"/>
          <w:u w:val="single"/>
        </w:rPr>
        <w:t xml:space="preserve"> </w:t>
      </w:r>
      <w:r>
        <w:rPr>
          <w:rFonts w:ascii="Arial"/>
          <w:spacing w:val="-5"/>
          <w:w w:val="115"/>
          <w:sz w:val="18"/>
          <w:u w:val="single"/>
        </w:rPr>
        <w:tab/>
      </w:r>
      <w:r>
        <w:rPr>
          <w:rFonts w:ascii="Arial"/>
          <w:w w:val="205"/>
          <w:sz w:val="18"/>
        </w:rPr>
        <w:t>_</w:t>
      </w:r>
    </w:p>
    <w:p w14:paraId="5F140D14" w14:textId="77777777" w:rsidR="008C08A9" w:rsidRDefault="008C08A9">
      <w:pPr>
        <w:pStyle w:val="BodyText"/>
        <w:spacing w:before="1"/>
        <w:rPr>
          <w:rFonts w:ascii="Arial"/>
          <w:sz w:val="23"/>
        </w:rPr>
      </w:pPr>
    </w:p>
    <w:p w14:paraId="1F469315" w14:textId="77777777" w:rsidR="008C08A9" w:rsidRDefault="006D4248">
      <w:pPr>
        <w:tabs>
          <w:tab w:val="left" w:pos="1249"/>
          <w:tab w:val="left" w:pos="1877"/>
        </w:tabs>
        <w:spacing w:before="1" w:line="520" w:lineRule="auto"/>
        <w:ind w:left="160" w:right="5233" w:firstLine="670"/>
        <w:rPr>
          <w:sz w:val="19"/>
        </w:rPr>
      </w:pPr>
      <w:r>
        <w:rPr>
          <w:rFonts w:ascii="Arial"/>
          <w:b/>
          <w:w w:val="115"/>
          <w:sz w:val="19"/>
        </w:rPr>
        <w:t>0</w:t>
      </w:r>
      <w:r>
        <w:rPr>
          <w:rFonts w:ascii="Arial"/>
          <w:b/>
          <w:w w:val="115"/>
          <w:sz w:val="19"/>
        </w:rPr>
        <w:tab/>
      </w:r>
      <w:r>
        <w:rPr>
          <w:w w:val="110"/>
          <w:sz w:val="19"/>
        </w:rPr>
        <w:t>This</w:t>
      </w:r>
      <w:r>
        <w:rPr>
          <w:spacing w:val="-25"/>
          <w:w w:val="110"/>
          <w:sz w:val="19"/>
        </w:rPr>
        <w:t xml:space="preserve"> </w:t>
      </w:r>
      <w:r>
        <w:rPr>
          <w:w w:val="110"/>
          <w:sz w:val="19"/>
        </w:rPr>
        <w:t>proposal</w:t>
      </w:r>
      <w:r>
        <w:rPr>
          <w:spacing w:val="-16"/>
          <w:w w:val="110"/>
          <w:sz w:val="19"/>
        </w:rPr>
        <w:t xml:space="preserve"> </w:t>
      </w:r>
      <w:r>
        <w:rPr>
          <w:w w:val="110"/>
          <w:sz w:val="19"/>
        </w:rPr>
        <w:t>is</w:t>
      </w:r>
      <w:r>
        <w:rPr>
          <w:spacing w:val="-24"/>
          <w:w w:val="110"/>
          <w:sz w:val="19"/>
        </w:rPr>
        <w:t xml:space="preserve"> </w:t>
      </w:r>
      <w:r>
        <w:rPr>
          <w:w w:val="110"/>
          <w:sz w:val="19"/>
        </w:rPr>
        <w:t>not</w:t>
      </w:r>
      <w:r>
        <w:rPr>
          <w:spacing w:val="-24"/>
          <w:w w:val="110"/>
          <w:sz w:val="19"/>
        </w:rPr>
        <w:t xml:space="preserve"> </w:t>
      </w:r>
      <w:r>
        <w:rPr>
          <w:w w:val="110"/>
          <w:sz w:val="19"/>
        </w:rPr>
        <w:t>recommended</w:t>
      </w:r>
      <w:r>
        <w:rPr>
          <w:spacing w:val="-11"/>
          <w:w w:val="110"/>
          <w:sz w:val="19"/>
        </w:rPr>
        <w:t xml:space="preserve"> </w:t>
      </w:r>
      <w:r>
        <w:rPr>
          <w:w w:val="110"/>
          <w:sz w:val="19"/>
        </w:rPr>
        <w:t>for</w:t>
      </w:r>
      <w:r>
        <w:rPr>
          <w:spacing w:val="-19"/>
          <w:w w:val="110"/>
          <w:sz w:val="19"/>
        </w:rPr>
        <w:t xml:space="preserve"> </w:t>
      </w:r>
      <w:r>
        <w:rPr>
          <w:w w:val="110"/>
          <w:sz w:val="19"/>
        </w:rPr>
        <w:t xml:space="preserve">funding </w:t>
      </w:r>
      <w:r>
        <w:rPr>
          <w:w w:val="115"/>
          <w:sz w:val="19"/>
        </w:rPr>
        <w:t>Rank</w:t>
      </w:r>
      <w:r>
        <w:rPr>
          <w:w w:val="115"/>
          <w:sz w:val="19"/>
          <w:u w:val="single"/>
        </w:rPr>
        <w:t xml:space="preserve"> </w:t>
      </w:r>
      <w:r>
        <w:rPr>
          <w:w w:val="115"/>
          <w:sz w:val="19"/>
          <w:u w:val="single"/>
        </w:rPr>
        <w:tab/>
      </w:r>
      <w:r>
        <w:rPr>
          <w:w w:val="115"/>
          <w:sz w:val="19"/>
          <w:u w:val="single"/>
        </w:rPr>
        <w:tab/>
      </w:r>
      <w:r>
        <w:rPr>
          <w:w w:val="200"/>
          <w:sz w:val="19"/>
        </w:rPr>
        <w:t>-'-----</w:t>
      </w:r>
    </w:p>
    <w:p w14:paraId="718545CC" w14:textId="77777777" w:rsidR="008C08A9" w:rsidRDefault="006D4248">
      <w:pPr>
        <w:spacing w:before="32"/>
        <w:ind w:left="149"/>
        <w:rPr>
          <w:b/>
          <w:sz w:val="19"/>
        </w:rPr>
      </w:pPr>
      <w:r>
        <w:rPr>
          <w:b/>
          <w:w w:val="105"/>
          <w:sz w:val="19"/>
        </w:rPr>
        <w:t>For the Vice President for Academic Affairs:</w:t>
      </w:r>
    </w:p>
    <w:p w14:paraId="20D393A7" w14:textId="77777777" w:rsidR="008C08A9" w:rsidRDefault="008C08A9">
      <w:pPr>
        <w:pStyle w:val="BodyText"/>
        <w:spacing w:before="6"/>
        <w:rPr>
          <w:b/>
          <w:sz w:val="21"/>
        </w:rPr>
      </w:pPr>
    </w:p>
    <w:p w14:paraId="6FD440E9" w14:textId="77777777" w:rsidR="008C08A9" w:rsidRDefault="006D4248">
      <w:pPr>
        <w:tabs>
          <w:tab w:val="left" w:pos="1223"/>
        </w:tabs>
        <w:ind w:left="871"/>
        <w:rPr>
          <w:sz w:val="19"/>
        </w:rPr>
      </w:pPr>
      <w:r>
        <w:rPr>
          <w:w w:val="105"/>
          <w:sz w:val="19"/>
        </w:rPr>
        <w:t>D</w:t>
      </w:r>
      <w:r>
        <w:rPr>
          <w:w w:val="105"/>
          <w:sz w:val="19"/>
        </w:rPr>
        <w:tab/>
        <w:t>Forwarded with recommendation for</w:t>
      </w:r>
      <w:r>
        <w:rPr>
          <w:spacing w:val="-1"/>
          <w:w w:val="105"/>
          <w:sz w:val="19"/>
        </w:rPr>
        <w:t xml:space="preserve"> </w:t>
      </w:r>
      <w:r>
        <w:rPr>
          <w:w w:val="105"/>
          <w:sz w:val="19"/>
        </w:rPr>
        <w:t>approval</w:t>
      </w:r>
    </w:p>
    <w:p w14:paraId="3CCB2348" w14:textId="77777777" w:rsidR="008C08A9" w:rsidRDefault="008C08A9">
      <w:pPr>
        <w:pStyle w:val="BodyText"/>
        <w:spacing w:before="10"/>
        <w:rPr>
          <w:sz w:val="21"/>
        </w:rPr>
      </w:pPr>
    </w:p>
    <w:p w14:paraId="581545B7" w14:textId="77777777" w:rsidR="008C08A9" w:rsidRDefault="006D4248">
      <w:pPr>
        <w:tabs>
          <w:tab w:val="left" w:pos="1218"/>
        </w:tabs>
        <w:ind w:left="801"/>
        <w:rPr>
          <w:sz w:val="19"/>
        </w:rPr>
      </w:pPr>
      <w:r>
        <w:rPr>
          <w:rFonts w:ascii="Arial"/>
          <w:b/>
          <w:w w:val="105"/>
          <w:sz w:val="19"/>
        </w:rPr>
        <w:t>0</w:t>
      </w:r>
      <w:r>
        <w:rPr>
          <w:rFonts w:ascii="Arial"/>
          <w:b/>
          <w:w w:val="105"/>
          <w:sz w:val="19"/>
        </w:rPr>
        <w:tab/>
      </w:r>
      <w:r>
        <w:rPr>
          <w:w w:val="105"/>
          <w:sz w:val="19"/>
        </w:rPr>
        <w:t>Forwarded with recommendation for</w:t>
      </w:r>
      <w:r>
        <w:rPr>
          <w:spacing w:val="12"/>
          <w:w w:val="105"/>
          <w:sz w:val="19"/>
        </w:rPr>
        <w:t xml:space="preserve"> </w:t>
      </w:r>
      <w:r>
        <w:rPr>
          <w:w w:val="105"/>
          <w:sz w:val="19"/>
        </w:rPr>
        <w:t>denial</w:t>
      </w:r>
    </w:p>
    <w:p w14:paraId="43205F0A" w14:textId="77777777" w:rsidR="008C08A9" w:rsidRDefault="008C08A9">
      <w:pPr>
        <w:pStyle w:val="BodyText"/>
        <w:rPr>
          <w:sz w:val="20"/>
        </w:rPr>
      </w:pPr>
    </w:p>
    <w:p w14:paraId="4BEAC924" w14:textId="77777777" w:rsidR="008C08A9" w:rsidRDefault="008C08A9">
      <w:pPr>
        <w:pStyle w:val="BodyText"/>
        <w:rPr>
          <w:sz w:val="20"/>
        </w:rPr>
      </w:pPr>
    </w:p>
    <w:p w14:paraId="09334100" w14:textId="77777777" w:rsidR="008C08A9" w:rsidRDefault="00D80EF5">
      <w:pPr>
        <w:pStyle w:val="BodyText"/>
        <w:spacing w:before="6"/>
        <w:rPr>
          <w:sz w:val="17"/>
        </w:rPr>
      </w:pPr>
      <w:r>
        <w:rPr>
          <w:noProof/>
          <w:lang w:bidi="ar-SA"/>
        </w:rPr>
        <mc:AlternateContent>
          <mc:Choice Requires="wps">
            <w:drawing>
              <wp:anchor distT="0" distB="0" distL="0" distR="0" simplePos="0" relativeHeight="251625984" behindDoc="0" locked="0" layoutInCell="1" allowOverlap="1" wp14:anchorId="73511A17" wp14:editId="0962C877">
                <wp:simplePos x="0" y="0"/>
                <wp:positionH relativeFrom="page">
                  <wp:posOffset>73025</wp:posOffset>
                </wp:positionH>
                <wp:positionV relativeFrom="paragraph">
                  <wp:posOffset>161290</wp:posOffset>
                </wp:positionV>
                <wp:extent cx="2700020" cy="0"/>
                <wp:effectExtent l="6350" t="10160" r="8255" b="8890"/>
                <wp:wrapTopAndBottom/>
                <wp:docPr id="10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915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421D75" id="Line 29"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pt,12.7pt" to="218.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" strokeweight=".25433mm">
                <w10:wrap type="topAndBottom" anchorx="page"/>
              </v:line>
            </w:pict>
          </mc:Fallback>
        </mc:AlternateContent>
      </w:r>
      <w:r>
        <w:rPr>
          <w:noProof/>
          <w:lang w:bidi="ar-SA"/>
        </w:rPr>
        <mc:AlternateContent>
          <mc:Choice Requires="wps">
            <w:drawing>
              <wp:anchor distT="0" distB="0" distL="0" distR="0" simplePos="0" relativeHeight="251627008" behindDoc="0" locked="0" layoutInCell="1" allowOverlap="1" wp14:anchorId="2DB1241F" wp14:editId="7FC37726">
                <wp:simplePos x="0" y="0"/>
                <wp:positionH relativeFrom="page">
                  <wp:posOffset>3310255</wp:posOffset>
                </wp:positionH>
                <wp:positionV relativeFrom="paragraph">
                  <wp:posOffset>158115</wp:posOffset>
                </wp:positionV>
                <wp:extent cx="2772410" cy="0"/>
                <wp:effectExtent l="5080" t="6985" r="13335" b="12065"/>
                <wp:wrapTopAndBottom/>
                <wp:docPr id="10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2410" cy="0"/>
                        </a:xfrm>
                        <a:prstGeom prst="line">
                          <a:avLst/>
                        </a:prstGeom>
                        <a:noFill/>
                        <a:ln w="915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F12CF7" id="Line 28"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0.65pt,12.45pt" to="478.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" strokeweight=".25433mm">
                <w10:wrap type="topAndBottom" anchorx="page"/>
              </v:line>
            </w:pict>
          </mc:Fallback>
        </mc:AlternateContent>
      </w:r>
    </w:p>
    <w:p w14:paraId="0E514517" w14:textId="77777777" w:rsidR="008C08A9" w:rsidRDefault="006D4248">
      <w:pPr>
        <w:tabs>
          <w:tab w:val="left" w:pos="5214"/>
        </w:tabs>
        <w:ind w:left="132"/>
        <w:rPr>
          <w:sz w:val="19"/>
        </w:rPr>
      </w:pPr>
      <w:r>
        <w:rPr>
          <w:w w:val="105"/>
          <w:sz w:val="19"/>
        </w:rPr>
        <w:t>Vice President for</w:t>
      </w:r>
      <w:r>
        <w:rPr>
          <w:spacing w:val="2"/>
          <w:w w:val="105"/>
          <w:sz w:val="19"/>
        </w:rPr>
        <w:t xml:space="preserve"> </w:t>
      </w:r>
      <w:r>
        <w:rPr>
          <w:w w:val="105"/>
          <w:sz w:val="19"/>
        </w:rPr>
        <w:t>Academic</w:t>
      </w:r>
      <w:r>
        <w:rPr>
          <w:spacing w:val="6"/>
          <w:w w:val="105"/>
          <w:sz w:val="19"/>
        </w:rPr>
        <w:t xml:space="preserve"> </w:t>
      </w:r>
      <w:r>
        <w:rPr>
          <w:w w:val="105"/>
          <w:sz w:val="19"/>
        </w:rPr>
        <w:t>Affairs</w:t>
      </w:r>
      <w:r>
        <w:rPr>
          <w:w w:val="105"/>
          <w:sz w:val="19"/>
        </w:rPr>
        <w:tab/>
      </w:r>
      <w:r>
        <w:rPr>
          <w:w w:val="105"/>
          <w:position w:val="1"/>
          <w:sz w:val="19"/>
        </w:rPr>
        <w:t>Date</w:t>
      </w:r>
    </w:p>
    <w:p w14:paraId="5ED43DA6" w14:textId="77777777" w:rsidR="008C08A9" w:rsidRDefault="008C08A9">
      <w:pPr>
        <w:rPr>
          <w:sz w:val="19"/>
        </w:rPr>
        <w:sectPr w:rsidR="008C08A9">
          <w:type w:val="continuous"/>
          <w:pgSz w:w="10260" w:h="14340"/>
          <w:pgMar w:top="1500" w:right="0" w:bottom="280" w:left="0" w:header="720" w:footer="720" w:gutter="0"/>
          <w:cols w:space="720"/>
        </w:sectPr>
      </w:pPr>
    </w:p>
    <w:p w14:paraId="0F4DEF49" w14:textId="77777777" w:rsidR="008C08A9" w:rsidRDefault="006D4248">
      <w:pPr>
        <w:spacing w:before="85" w:line="491" w:lineRule="auto"/>
        <w:ind w:left="2865" w:right="1835" w:firstLine="1028"/>
        <w:rPr>
          <w:b/>
        </w:rPr>
      </w:pPr>
      <w:r>
        <w:rPr>
          <w:b/>
        </w:rPr>
        <w:lastRenderedPageBreak/>
        <w:t>SUL ROSS STATE UNIVERSITY INDEPENDENT STUDY/ARRANGEMENT COURSES</w:t>
      </w:r>
    </w:p>
    <w:p w14:paraId="3BE17F2A" w14:textId="77777777" w:rsidR="008C08A9" w:rsidRDefault="008C08A9">
      <w:pPr>
        <w:pStyle w:val="BodyText"/>
        <w:spacing w:before="1"/>
        <w:rPr>
          <w:b/>
          <w:sz w:val="22"/>
        </w:rPr>
      </w:pPr>
    </w:p>
    <w:p w14:paraId="54D83836" w14:textId="77777777" w:rsidR="008C08A9" w:rsidRDefault="006D4248">
      <w:pPr>
        <w:tabs>
          <w:tab w:val="left" w:pos="6111"/>
          <w:tab w:val="left" w:pos="6339"/>
          <w:tab w:val="left" w:pos="10448"/>
        </w:tabs>
        <w:ind w:left="582"/>
      </w:pPr>
      <w:r>
        <w:rPr>
          <w:spacing w:val="2"/>
        </w:rPr>
        <w:t>STUDENT</w:t>
      </w:r>
      <w:r>
        <w:rPr>
          <w:spacing w:val="2"/>
          <w:u w:val="single"/>
        </w:rPr>
        <w:t xml:space="preserve"> </w:t>
      </w:r>
      <w:r>
        <w:rPr>
          <w:spacing w:val="2"/>
          <w:u w:val="single"/>
        </w:rPr>
        <w:tab/>
      </w:r>
      <w:r>
        <w:rPr>
          <w:spacing w:val="2"/>
        </w:rPr>
        <w:tab/>
      </w:r>
      <w:r>
        <w:t>SS#</w:t>
      </w:r>
      <w:r>
        <w:rPr>
          <w:spacing w:val="-2"/>
        </w:rPr>
        <w:t xml:space="preserve"> </w:t>
      </w:r>
      <w:r>
        <w:rPr>
          <w:w w:val="99"/>
          <w:u w:val="single"/>
        </w:rPr>
        <w:t xml:space="preserve"> </w:t>
      </w:r>
      <w:r>
        <w:rPr>
          <w:u w:val="single"/>
        </w:rPr>
        <w:tab/>
      </w:r>
    </w:p>
    <w:p w14:paraId="05F1542D" w14:textId="77777777" w:rsidR="008C08A9" w:rsidRDefault="008C08A9">
      <w:pPr>
        <w:pStyle w:val="BodyText"/>
        <w:spacing w:before="8"/>
        <w:rPr>
          <w:sz w:val="17"/>
        </w:rPr>
      </w:pPr>
    </w:p>
    <w:p w14:paraId="1636ECAF" w14:textId="77777777" w:rsidR="008C08A9" w:rsidRDefault="006D4248">
      <w:pPr>
        <w:tabs>
          <w:tab w:val="left" w:pos="6339"/>
          <w:tab w:val="left" w:pos="10455"/>
        </w:tabs>
        <w:spacing w:before="62"/>
        <w:ind w:left="580"/>
      </w:pPr>
      <w:r>
        <w:t>CLASSIFICATION</w:t>
      </w:r>
      <w:r>
        <w:rPr>
          <w:u w:val="single"/>
        </w:rPr>
        <w:t xml:space="preserve"> </w:t>
      </w:r>
      <w:r>
        <w:rPr>
          <w:u w:val="single"/>
        </w:rPr>
        <w:tab/>
      </w:r>
      <w:r>
        <w:t>MAJOR</w:t>
      </w:r>
      <w:r>
        <w:rPr>
          <w:w w:val="99"/>
          <w:u w:val="single"/>
        </w:rPr>
        <w:t xml:space="preserve"> </w:t>
      </w:r>
      <w:r>
        <w:rPr>
          <w:u w:val="single"/>
        </w:rPr>
        <w:tab/>
      </w:r>
    </w:p>
    <w:p w14:paraId="5422C11A" w14:textId="77777777" w:rsidR="008C08A9" w:rsidRDefault="008C08A9">
      <w:pPr>
        <w:pStyle w:val="BodyText"/>
        <w:spacing w:before="8"/>
        <w:rPr>
          <w:sz w:val="17"/>
        </w:rPr>
      </w:pPr>
    </w:p>
    <w:p w14:paraId="5456DFE1" w14:textId="77777777" w:rsidR="008C08A9" w:rsidRDefault="006D4248">
      <w:pPr>
        <w:tabs>
          <w:tab w:val="left" w:pos="10429"/>
        </w:tabs>
        <w:spacing w:before="62"/>
        <w:ind w:left="580"/>
      </w:pPr>
      <w:r>
        <w:t>COURSE NUMBER AND</w:t>
      </w:r>
      <w:r>
        <w:rPr>
          <w:spacing w:val="13"/>
        </w:rPr>
        <w:t xml:space="preserve"> </w:t>
      </w:r>
      <w:r>
        <w:rPr>
          <w:spacing w:val="-4"/>
        </w:rPr>
        <w:t xml:space="preserve">TITLE </w:t>
      </w:r>
      <w:r>
        <w:rPr>
          <w:spacing w:val="-4"/>
          <w:w w:val="99"/>
          <w:u w:val="single"/>
        </w:rPr>
        <w:t xml:space="preserve"> </w:t>
      </w:r>
      <w:r>
        <w:rPr>
          <w:spacing w:val="-4"/>
          <w:u w:val="single"/>
        </w:rPr>
        <w:tab/>
      </w:r>
    </w:p>
    <w:p w14:paraId="23D7A7FC" w14:textId="77777777" w:rsidR="008C08A9" w:rsidRDefault="008C08A9">
      <w:pPr>
        <w:pStyle w:val="BodyText"/>
        <w:spacing w:before="7"/>
        <w:rPr>
          <w:sz w:val="17"/>
        </w:rPr>
      </w:pPr>
    </w:p>
    <w:p w14:paraId="235441F2" w14:textId="77777777" w:rsidR="008C08A9" w:rsidRDefault="006D4248">
      <w:pPr>
        <w:spacing w:before="63"/>
        <w:ind w:left="580"/>
      </w:pPr>
      <w:r>
        <w:t>JUSTIFICATION FOR THE COURSE:</w:t>
      </w:r>
    </w:p>
    <w:p w14:paraId="72729AC2" w14:textId="77777777" w:rsidR="008C08A9" w:rsidRDefault="008C08A9">
      <w:pPr>
        <w:pStyle w:val="BodyText"/>
        <w:rPr>
          <w:sz w:val="22"/>
        </w:rPr>
      </w:pPr>
    </w:p>
    <w:p w14:paraId="31A7E702" w14:textId="77777777" w:rsidR="008C08A9" w:rsidRDefault="008C08A9">
      <w:pPr>
        <w:pStyle w:val="BodyText"/>
        <w:rPr>
          <w:sz w:val="22"/>
        </w:rPr>
      </w:pPr>
    </w:p>
    <w:p w14:paraId="11560C2D" w14:textId="77777777" w:rsidR="008C08A9" w:rsidRDefault="008C08A9">
      <w:pPr>
        <w:pStyle w:val="BodyText"/>
        <w:rPr>
          <w:sz w:val="22"/>
        </w:rPr>
      </w:pPr>
    </w:p>
    <w:p w14:paraId="2D1DC2A9" w14:textId="77777777" w:rsidR="008C08A9" w:rsidRDefault="008C08A9">
      <w:pPr>
        <w:pStyle w:val="BodyText"/>
        <w:rPr>
          <w:sz w:val="22"/>
        </w:rPr>
      </w:pPr>
    </w:p>
    <w:p w14:paraId="69C19C97" w14:textId="77777777" w:rsidR="008C08A9" w:rsidRDefault="008C08A9">
      <w:pPr>
        <w:pStyle w:val="BodyText"/>
        <w:spacing w:before="2"/>
        <w:rPr>
          <w:sz w:val="25"/>
        </w:rPr>
      </w:pPr>
    </w:p>
    <w:p w14:paraId="43A14CD5" w14:textId="77777777" w:rsidR="008C08A9" w:rsidRDefault="006D4248">
      <w:pPr>
        <w:spacing w:before="1"/>
        <w:ind w:left="581"/>
      </w:pPr>
      <w:r>
        <w:t>DESCRIPTION OF RESOURCES TO BE USED BY STUDENT:</w:t>
      </w:r>
    </w:p>
    <w:p w14:paraId="1E0D6A83" w14:textId="77777777" w:rsidR="008C08A9" w:rsidRDefault="008C08A9">
      <w:pPr>
        <w:pStyle w:val="BodyText"/>
        <w:rPr>
          <w:sz w:val="22"/>
        </w:rPr>
      </w:pPr>
    </w:p>
    <w:p w14:paraId="03BBE2FC" w14:textId="77777777" w:rsidR="008C08A9" w:rsidRDefault="008C08A9">
      <w:pPr>
        <w:pStyle w:val="BodyText"/>
        <w:rPr>
          <w:sz w:val="22"/>
        </w:rPr>
      </w:pPr>
    </w:p>
    <w:p w14:paraId="59FF8449" w14:textId="77777777" w:rsidR="008C08A9" w:rsidRDefault="008C08A9">
      <w:pPr>
        <w:pStyle w:val="BodyText"/>
        <w:rPr>
          <w:sz w:val="22"/>
        </w:rPr>
      </w:pPr>
    </w:p>
    <w:p w14:paraId="3A82BAD6" w14:textId="77777777" w:rsidR="008C08A9" w:rsidRDefault="008C08A9">
      <w:pPr>
        <w:pStyle w:val="BodyText"/>
        <w:rPr>
          <w:sz w:val="22"/>
        </w:rPr>
      </w:pPr>
    </w:p>
    <w:p w14:paraId="4446872C" w14:textId="77777777" w:rsidR="008C08A9" w:rsidRDefault="008C08A9">
      <w:pPr>
        <w:pStyle w:val="BodyText"/>
        <w:spacing w:before="2"/>
        <w:rPr>
          <w:sz w:val="25"/>
        </w:rPr>
      </w:pPr>
    </w:p>
    <w:p w14:paraId="60BC7E3F" w14:textId="77777777" w:rsidR="008C08A9" w:rsidRDefault="006D4248">
      <w:pPr>
        <w:ind w:left="581"/>
      </w:pPr>
      <w:r>
        <w:t>ACTIVITIES IN WHICH STUDENT WILL ENGAGE:</w:t>
      </w:r>
    </w:p>
    <w:p w14:paraId="3A4419DE" w14:textId="77777777" w:rsidR="008C08A9" w:rsidRDefault="008C08A9">
      <w:pPr>
        <w:pStyle w:val="BodyText"/>
        <w:rPr>
          <w:sz w:val="22"/>
        </w:rPr>
      </w:pPr>
    </w:p>
    <w:p w14:paraId="61A13176" w14:textId="77777777" w:rsidR="008C08A9" w:rsidRDefault="008C08A9">
      <w:pPr>
        <w:pStyle w:val="BodyText"/>
        <w:rPr>
          <w:sz w:val="22"/>
        </w:rPr>
      </w:pPr>
    </w:p>
    <w:p w14:paraId="7FF37792" w14:textId="77777777" w:rsidR="008C08A9" w:rsidRDefault="008C08A9">
      <w:pPr>
        <w:pStyle w:val="BodyText"/>
        <w:rPr>
          <w:sz w:val="22"/>
        </w:rPr>
      </w:pPr>
    </w:p>
    <w:p w14:paraId="3A3F17F9" w14:textId="77777777" w:rsidR="008C08A9" w:rsidRDefault="008C08A9">
      <w:pPr>
        <w:pStyle w:val="BodyText"/>
        <w:rPr>
          <w:sz w:val="22"/>
        </w:rPr>
      </w:pPr>
    </w:p>
    <w:p w14:paraId="21876FB8" w14:textId="77777777" w:rsidR="008C08A9" w:rsidRDefault="008C08A9">
      <w:pPr>
        <w:pStyle w:val="BodyText"/>
        <w:spacing w:before="3"/>
        <w:rPr>
          <w:sz w:val="25"/>
        </w:rPr>
      </w:pPr>
    </w:p>
    <w:p w14:paraId="63D5AB86" w14:textId="77777777" w:rsidR="008C08A9" w:rsidRDefault="006D4248">
      <w:pPr>
        <w:ind w:left="581"/>
      </w:pPr>
      <w:r>
        <w:t>MEASURES BY WHICH STUDENT WILL BE EVALUATED:</w:t>
      </w:r>
    </w:p>
    <w:p w14:paraId="1722310A" w14:textId="77777777" w:rsidR="008C08A9" w:rsidRDefault="008C08A9">
      <w:pPr>
        <w:pStyle w:val="BodyText"/>
        <w:rPr>
          <w:sz w:val="22"/>
        </w:rPr>
      </w:pPr>
    </w:p>
    <w:p w14:paraId="15BFFBB1" w14:textId="77777777" w:rsidR="008C08A9" w:rsidRDefault="008C08A9">
      <w:pPr>
        <w:pStyle w:val="BodyText"/>
        <w:rPr>
          <w:sz w:val="22"/>
        </w:rPr>
      </w:pPr>
    </w:p>
    <w:p w14:paraId="01276B7A" w14:textId="77777777" w:rsidR="008C08A9" w:rsidRDefault="008C08A9">
      <w:pPr>
        <w:pStyle w:val="BodyText"/>
        <w:rPr>
          <w:sz w:val="22"/>
        </w:rPr>
      </w:pPr>
    </w:p>
    <w:p w14:paraId="6052E74F" w14:textId="77777777" w:rsidR="008C08A9" w:rsidRDefault="008C08A9">
      <w:pPr>
        <w:pStyle w:val="BodyText"/>
        <w:rPr>
          <w:sz w:val="22"/>
        </w:rPr>
      </w:pPr>
    </w:p>
    <w:p w14:paraId="6780A02F" w14:textId="77777777" w:rsidR="008C08A9" w:rsidRDefault="008C08A9">
      <w:pPr>
        <w:pStyle w:val="BodyText"/>
        <w:spacing w:before="2"/>
        <w:rPr>
          <w:sz w:val="25"/>
        </w:rPr>
      </w:pPr>
    </w:p>
    <w:p w14:paraId="4C8E1240" w14:textId="77777777" w:rsidR="008C08A9" w:rsidRDefault="006D4248">
      <w:pPr>
        <w:spacing w:line="244" w:lineRule="auto"/>
        <w:ind w:left="582" w:hanging="2"/>
      </w:pPr>
      <w:r>
        <w:t>IF THE INDEPENDENT STUDY IS IN PLACE OF A REGULARLY ORGANIZED COURSE, HOW WILL NORMAL CLASSROOM ACTIVITIES BE REPLACED IN THE ARRANGED COURSE?</w:t>
      </w:r>
    </w:p>
    <w:p w14:paraId="015EFFAA" w14:textId="77777777" w:rsidR="008C08A9" w:rsidRDefault="008C08A9">
      <w:pPr>
        <w:pStyle w:val="BodyText"/>
        <w:rPr>
          <w:sz w:val="20"/>
        </w:rPr>
      </w:pPr>
    </w:p>
    <w:p w14:paraId="3482CB24" w14:textId="77777777" w:rsidR="008C08A9" w:rsidRDefault="008C08A9">
      <w:pPr>
        <w:pStyle w:val="BodyText"/>
        <w:rPr>
          <w:sz w:val="20"/>
        </w:rPr>
      </w:pPr>
    </w:p>
    <w:p w14:paraId="18B7E844" w14:textId="77777777" w:rsidR="008C08A9" w:rsidRDefault="008C08A9">
      <w:pPr>
        <w:pStyle w:val="BodyText"/>
        <w:rPr>
          <w:sz w:val="20"/>
        </w:rPr>
      </w:pPr>
    </w:p>
    <w:p w14:paraId="625642EB" w14:textId="77777777" w:rsidR="008C08A9" w:rsidRDefault="008C08A9">
      <w:pPr>
        <w:pStyle w:val="BodyText"/>
        <w:rPr>
          <w:sz w:val="20"/>
        </w:rPr>
      </w:pPr>
    </w:p>
    <w:p w14:paraId="22521B22" w14:textId="77777777" w:rsidR="008C08A9" w:rsidRDefault="008C08A9">
      <w:pPr>
        <w:pStyle w:val="BodyText"/>
        <w:rPr>
          <w:sz w:val="20"/>
        </w:rPr>
      </w:pPr>
    </w:p>
    <w:p w14:paraId="42E7BCC5" w14:textId="77777777" w:rsidR="008C08A9" w:rsidRDefault="00D80EF5">
      <w:pPr>
        <w:pStyle w:val="BodyText"/>
        <w:spacing w:before="3"/>
        <w:rPr>
          <w:sz w:val="29"/>
        </w:rPr>
      </w:pPr>
      <w:r>
        <w:rPr>
          <w:noProof/>
          <w:lang w:bidi="ar-SA"/>
        </w:rPr>
        <mc:AlternateContent>
          <mc:Choice Requires="wps">
            <w:drawing>
              <wp:anchor distT="0" distB="0" distL="0" distR="0" simplePos="0" relativeHeight="251628032" behindDoc="0" locked="0" layoutInCell="1" allowOverlap="1" wp14:anchorId="08BEEE5C" wp14:editId="1FCAF526">
                <wp:simplePos x="0" y="0"/>
                <wp:positionH relativeFrom="page">
                  <wp:posOffset>914400</wp:posOffset>
                </wp:positionH>
                <wp:positionV relativeFrom="paragraph">
                  <wp:posOffset>243840</wp:posOffset>
                </wp:positionV>
                <wp:extent cx="2909570" cy="0"/>
                <wp:effectExtent l="9525" t="10795" r="5080" b="8255"/>
                <wp:wrapTopAndBottom/>
                <wp:docPr id="10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0CB53C" id="Line 27"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2pt" to="301.1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" strokeweight=".72pt">
                <w10:wrap type="topAndBottom" anchorx="page"/>
              </v:line>
            </w:pict>
          </mc:Fallback>
        </mc:AlternateContent>
      </w:r>
      <w:r>
        <w:rPr>
          <w:noProof/>
          <w:lang w:bidi="ar-SA"/>
        </w:rPr>
        <mc:AlternateContent>
          <mc:Choice Requires="wps">
            <w:drawing>
              <wp:anchor distT="0" distB="0" distL="0" distR="0" simplePos="0" relativeHeight="251629056" behindDoc="0" locked="0" layoutInCell="1" allowOverlap="1" wp14:anchorId="482B6F59" wp14:editId="455B7A2E">
                <wp:simplePos x="0" y="0"/>
                <wp:positionH relativeFrom="page">
                  <wp:posOffset>4572000</wp:posOffset>
                </wp:positionH>
                <wp:positionV relativeFrom="paragraph">
                  <wp:posOffset>243840</wp:posOffset>
                </wp:positionV>
                <wp:extent cx="2628900" cy="0"/>
                <wp:effectExtent l="9525" t="10795" r="9525" b="8255"/>
                <wp:wrapTopAndBottom/>
                <wp:docPr id="10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86621D" id="Line 26"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9.2pt" to="56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" strokeweight=".72pt">
                <w10:wrap type="topAndBottom" anchorx="page"/>
              </v:line>
            </w:pict>
          </mc:Fallback>
        </mc:AlternateContent>
      </w:r>
    </w:p>
    <w:p w14:paraId="4F41AE1A" w14:textId="77777777" w:rsidR="008C08A9" w:rsidRDefault="006D4248">
      <w:pPr>
        <w:tabs>
          <w:tab w:val="left" w:pos="6339"/>
        </w:tabs>
        <w:spacing w:line="241" w:lineRule="exact"/>
        <w:ind w:left="580"/>
      </w:pPr>
      <w:r>
        <w:t>STUDENT</w:t>
      </w:r>
      <w:r>
        <w:tab/>
      </w:r>
      <w:r>
        <w:rPr>
          <w:spacing w:val="3"/>
        </w:rPr>
        <w:t>DATE</w:t>
      </w:r>
    </w:p>
    <w:p w14:paraId="25C101CD" w14:textId="77777777" w:rsidR="008C08A9" w:rsidRDefault="008C08A9">
      <w:pPr>
        <w:pStyle w:val="BodyText"/>
        <w:rPr>
          <w:sz w:val="20"/>
        </w:rPr>
      </w:pPr>
    </w:p>
    <w:p w14:paraId="786ECD97" w14:textId="77777777" w:rsidR="008C08A9" w:rsidRDefault="00D80EF5">
      <w:pPr>
        <w:pStyle w:val="BodyText"/>
        <w:spacing w:before="4"/>
        <w:rPr>
          <w:sz w:val="19"/>
        </w:rPr>
      </w:pPr>
      <w:r>
        <w:rPr>
          <w:noProof/>
          <w:lang w:bidi="ar-SA"/>
        </w:rPr>
        <mc:AlternateContent>
          <mc:Choice Requires="wps">
            <w:drawing>
              <wp:anchor distT="0" distB="0" distL="0" distR="0" simplePos="0" relativeHeight="251630080" behindDoc="0" locked="0" layoutInCell="1" allowOverlap="1" wp14:anchorId="616B102C" wp14:editId="6358638A">
                <wp:simplePos x="0" y="0"/>
                <wp:positionH relativeFrom="page">
                  <wp:posOffset>914400</wp:posOffset>
                </wp:positionH>
                <wp:positionV relativeFrom="paragraph">
                  <wp:posOffset>171450</wp:posOffset>
                </wp:positionV>
                <wp:extent cx="2909570" cy="0"/>
                <wp:effectExtent l="9525" t="8890" r="5080" b="10160"/>
                <wp:wrapTopAndBottom/>
                <wp:docPr id="10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420148" id="Line 25"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pt" to="301.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" strokeweight=".72pt">
                <w10:wrap type="topAndBottom" anchorx="page"/>
              </v:line>
            </w:pict>
          </mc:Fallback>
        </mc:AlternateContent>
      </w:r>
      <w:r>
        <w:rPr>
          <w:noProof/>
          <w:lang w:bidi="ar-SA"/>
        </w:rPr>
        <mc:AlternateContent>
          <mc:Choice Requires="wps">
            <w:drawing>
              <wp:anchor distT="0" distB="0" distL="0" distR="0" simplePos="0" relativeHeight="251631104" behindDoc="0" locked="0" layoutInCell="1" allowOverlap="1" wp14:anchorId="50EF9320" wp14:editId="11EC2558">
                <wp:simplePos x="0" y="0"/>
                <wp:positionH relativeFrom="page">
                  <wp:posOffset>4572000</wp:posOffset>
                </wp:positionH>
                <wp:positionV relativeFrom="paragraph">
                  <wp:posOffset>171450</wp:posOffset>
                </wp:positionV>
                <wp:extent cx="2628900" cy="0"/>
                <wp:effectExtent l="9525" t="8890" r="9525" b="10160"/>
                <wp:wrapTopAndBottom/>
                <wp:docPr id="10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A50209" id="Line 24"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3.5pt" to="56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" strokeweight=".72pt">
                <w10:wrap type="topAndBottom" anchorx="page"/>
              </v:line>
            </w:pict>
          </mc:Fallback>
        </mc:AlternateContent>
      </w:r>
    </w:p>
    <w:p w14:paraId="4DD21BEE" w14:textId="77777777" w:rsidR="008C08A9" w:rsidRDefault="006D4248">
      <w:pPr>
        <w:tabs>
          <w:tab w:val="left" w:pos="6339"/>
        </w:tabs>
        <w:spacing w:line="241" w:lineRule="exact"/>
        <w:ind w:left="580"/>
      </w:pPr>
      <w:r>
        <w:t>INSTRUCTOR</w:t>
      </w:r>
      <w:r>
        <w:tab/>
      </w:r>
      <w:r>
        <w:rPr>
          <w:spacing w:val="3"/>
        </w:rPr>
        <w:t>DATE</w:t>
      </w:r>
    </w:p>
    <w:p w14:paraId="10865FE4" w14:textId="77777777" w:rsidR="008C08A9" w:rsidRDefault="008C08A9">
      <w:pPr>
        <w:pStyle w:val="BodyText"/>
        <w:rPr>
          <w:sz w:val="20"/>
        </w:rPr>
      </w:pPr>
    </w:p>
    <w:p w14:paraId="0E196CEC" w14:textId="77777777" w:rsidR="008C08A9" w:rsidRDefault="00D80EF5">
      <w:pPr>
        <w:pStyle w:val="BodyText"/>
        <w:spacing w:before="4"/>
        <w:rPr>
          <w:sz w:val="19"/>
        </w:rPr>
      </w:pPr>
      <w:r>
        <w:rPr>
          <w:noProof/>
          <w:lang w:bidi="ar-SA"/>
        </w:rPr>
        <mc:AlternateContent>
          <mc:Choice Requires="wps">
            <w:drawing>
              <wp:anchor distT="0" distB="0" distL="0" distR="0" simplePos="0" relativeHeight="251632128" behindDoc="0" locked="0" layoutInCell="1" allowOverlap="1" wp14:anchorId="2B6157F8" wp14:editId="50788502">
                <wp:simplePos x="0" y="0"/>
                <wp:positionH relativeFrom="page">
                  <wp:posOffset>914400</wp:posOffset>
                </wp:positionH>
                <wp:positionV relativeFrom="paragraph">
                  <wp:posOffset>171450</wp:posOffset>
                </wp:positionV>
                <wp:extent cx="2909570" cy="0"/>
                <wp:effectExtent l="9525" t="12700" r="5080" b="6350"/>
                <wp:wrapTopAndBottom/>
                <wp:docPr id="10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85AE92" id="Line 23"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pt" to="301.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" strokeweight=".72pt">
                <w10:wrap type="topAndBottom" anchorx="page"/>
              </v:line>
            </w:pict>
          </mc:Fallback>
        </mc:AlternateContent>
      </w:r>
      <w:r>
        <w:rPr>
          <w:noProof/>
          <w:lang w:bidi="ar-SA"/>
        </w:rPr>
        <mc:AlternateContent>
          <mc:Choice Requires="wps">
            <w:drawing>
              <wp:anchor distT="0" distB="0" distL="0" distR="0" simplePos="0" relativeHeight="251633152" behindDoc="0" locked="0" layoutInCell="1" allowOverlap="1" wp14:anchorId="3A93753E" wp14:editId="4605AB5B">
                <wp:simplePos x="0" y="0"/>
                <wp:positionH relativeFrom="page">
                  <wp:posOffset>4572000</wp:posOffset>
                </wp:positionH>
                <wp:positionV relativeFrom="paragraph">
                  <wp:posOffset>171450</wp:posOffset>
                </wp:positionV>
                <wp:extent cx="2628900" cy="0"/>
                <wp:effectExtent l="9525" t="12700" r="9525" b="6350"/>
                <wp:wrapTopAndBottom/>
                <wp:docPr id="10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B9135C" id="Line 22"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3.5pt" to="56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" strokeweight=".72pt">
                <w10:wrap type="topAndBottom" anchorx="page"/>
              </v:line>
            </w:pict>
          </mc:Fallback>
        </mc:AlternateContent>
      </w:r>
    </w:p>
    <w:p w14:paraId="00744AF7" w14:textId="77777777" w:rsidR="008C08A9" w:rsidRDefault="006D4248">
      <w:pPr>
        <w:tabs>
          <w:tab w:val="left" w:pos="6339"/>
        </w:tabs>
        <w:spacing w:line="241" w:lineRule="exact"/>
        <w:ind w:left="580"/>
      </w:pPr>
      <w:r>
        <w:rPr>
          <w:spacing w:val="-3"/>
        </w:rPr>
        <w:lastRenderedPageBreak/>
        <w:t>DEPARTM</w:t>
      </w:r>
      <w:r>
        <w:rPr>
          <w:spacing w:val="-38"/>
        </w:rPr>
        <w:t xml:space="preserve"> </w:t>
      </w:r>
      <w:r>
        <w:t>ENT</w:t>
      </w:r>
      <w:r>
        <w:rPr>
          <w:spacing w:val="-3"/>
        </w:rPr>
        <w:t xml:space="preserve"> CHAIR</w:t>
      </w:r>
      <w:r>
        <w:rPr>
          <w:spacing w:val="-3"/>
        </w:rPr>
        <w:tab/>
      </w:r>
      <w:r>
        <w:rPr>
          <w:spacing w:val="3"/>
        </w:rPr>
        <w:t>DATE</w:t>
      </w:r>
    </w:p>
    <w:p w14:paraId="086CA62C" w14:textId="77777777" w:rsidR="008C08A9" w:rsidRDefault="008C08A9">
      <w:pPr>
        <w:pStyle w:val="BodyText"/>
        <w:rPr>
          <w:sz w:val="22"/>
        </w:rPr>
      </w:pPr>
    </w:p>
    <w:p w14:paraId="4B2FA18E" w14:textId="77777777" w:rsidR="008C08A9" w:rsidRDefault="008C08A9">
      <w:pPr>
        <w:pStyle w:val="BodyText"/>
        <w:spacing w:before="7"/>
        <w:rPr>
          <w:sz w:val="23"/>
        </w:rPr>
      </w:pPr>
    </w:p>
    <w:p w14:paraId="7D559312" w14:textId="77777777" w:rsidR="008C08A9" w:rsidRDefault="006D4248">
      <w:pPr>
        <w:spacing w:line="244" w:lineRule="auto"/>
        <w:ind w:left="579" w:right="204"/>
      </w:pPr>
      <w:r>
        <w:t xml:space="preserve">It is the instructor’s responsibility to </w:t>
      </w:r>
      <w:r>
        <w:rPr>
          <w:spacing w:val="-4"/>
        </w:rPr>
        <w:t xml:space="preserve">submit </w:t>
      </w:r>
      <w:r>
        <w:t xml:space="preserve">copies to the student and to his or her Department Chair by the </w:t>
      </w:r>
      <w:r>
        <w:rPr>
          <w:spacing w:val="-3"/>
        </w:rPr>
        <w:t>12</w:t>
      </w:r>
      <w:r>
        <w:rPr>
          <w:spacing w:val="-3"/>
          <w:position w:val="9"/>
          <w:sz w:val="12"/>
        </w:rPr>
        <w:t xml:space="preserve">th </w:t>
      </w:r>
      <w:r>
        <w:t xml:space="preserve">class day in a long term </w:t>
      </w:r>
      <w:r>
        <w:rPr>
          <w:spacing w:val="-6"/>
        </w:rPr>
        <w:t xml:space="preserve">and </w:t>
      </w:r>
      <w:r>
        <w:t>by the 4</w:t>
      </w:r>
      <w:r>
        <w:rPr>
          <w:position w:val="9"/>
          <w:sz w:val="12"/>
        </w:rPr>
        <w:t xml:space="preserve">th </w:t>
      </w:r>
      <w:r>
        <w:t xml:space="preserve">class day in a summer </w:t>
      </w:r>
      <w:r>
        <w:rPr>
          <w:spacing w:val="-3"/>
        </w:rPr>
        <w:t xml:space="preserve">term.  </w:t>
      </w:r>
      <w:r>
        <w:t xml:space="preserve">The Department </w:t>
      </w:r>
      <w:r>
        <w:rPr>
          <w:spacing w:val="-3"/>
        </w:rPr>
        <w:t xml:space="preserve">Chair </w:t>
      </w:r>
      <w:r>
        <w:t xml:space="preserve">will send a </w:t>
      </w:r>
      <w:r>
        <w:rPr>
          <w:spacing w:val="-4"/>
        </w:rPr>
        <w:t xml:space="preserve">copy </w:t>
      </w:r>
      <w:r>
        <w:t>to</w:t>
      </w:r>
      <w:r>
        <w:rPr>
          <w:spacing w:val="55"/>
        </w:rPr>
        <w:t xml:space="preserve"> </w:t>
      </w:r>
      <w:r>
        <w:t>the Dean’s office for the student’s</w:t>
      </w:r>
      <w:r>
        <w:rPr>
          <w:spacing w:val="13"/>
        </w:rPr>
        <w:t xml:space="preserve"> </w:t>
      </w:r>
      <w:r>
        <w:t>file.</w:t>
      </w:r>
    </w:p>
    <w:p w14:paraId="56F810D3" w14:textId="77777777" w:rsidR="008C08A9" w:rsidRDefault="008C08A9">
      <w:pPr>
        <w:spacing w:line="244" w:lineRule="auto"/>
        <w:sectPr w:rsidR="008C08A9">
          <w:headerReference w:type="default" r:id="rId116"/>
          <w:pgSz w:w="12240" w:h="15840"/>
          <w:pgMar w:top="640" w:right="800" w:bottom="280" w:left="860" w:header="0" w:footer="0" w:gutter="0"/>
          <w:cols w:space="720"/>
        </w:sectPr>
      </w:pPr>
    </w:p>
    <w:p w14:paraId="05AA4F17" w14:textId="77777777" w:rsidR="008C08A9" w:rsidRDefault="006D4248">
      <w:pPr>
        <w:spacing w:before="73" w:line="516" w:lineRule="auto"/>
        <w:ind w:left="2756" w:right="3485" w:firstLine="44"/>
        <w:jc w:val="center"/>
        <w:rPr>
          <w:b/>
          <w:sz w:val="21"/>
        </w:rPr>
      </w:pPr>
      <w:bookmarkStart w:id="128" w:name="Research_Enhancement_Proposal_Cover_Page"/>
      <w:bookmarkEnd w:id="128"/>
      <w:r>
        <w:rPr>
          <w:b/>
          <w:color w:val="424242"/>
          <w:w w:val="105"/>
          <w:sz w:val="21"/>
        </w:rPr>
        <w:lastRenderedPageBreak/>
        <w:t>SUL ROSS STATE UNIVERSITY RESEARCH ENHANCEMENT PROPOSAL COVER PAGE</w:t>
      </w:r>
    </w:p>
    <w:p w14:paraId="71A8D010" w14:textId="77777777" w:rsidR="008C08A9" w:rsidRDefault="008C08A9">
      <w:pPr>
        <w:pStyle w:val="BodyText"/>
        <w:spacing w:before="8"/>
        <w:rPr>
          <w:b/>
          <w:sz w:val="13"/>
        </w:rPr>
      </w:pPr>
    </w:p>
    <w:p w14:paraId="7442E42E" w14:textId="77777777" w:rsidR="008C08A9" w:rsidRDefault="006D4248">
      <w:pPr>
        <w:spacing w:before="92"/>
        <w:ind w:left="224"/>
        <w:rPr>
          <w:sz w:val="21"/>
        </w:rPr>
      </w:pPr>
      <w:r>
        <w:rPr>
          <w:color w:val="424242"/>
          <w:w w:val="105"/>
          <w:sz w:val="21"/>
        </w:rPr>
        <w:t>Title of proposed project:</w:t>
      </w:r>
    </w:p>
    <w:p w14:paraId="4538A7FB" w14:textId="77777777" w:rsidR="008C08A9" w:rsidRDefault="008C08A9">
      <w:pPr>
        <w:pStyle w:val="BodyText"/>
        <w:spacing w:before="8"/>
        <w:rPr>
          <w:sz w:val="23"/>
        </w:rPr>
      </w:pPr>
    </w:p>
    <w:p w14:paraId="299117FC" w14:textId="77777777" w:rsidR="008C08A9" w:rsidRDefault="00D80EF5">
      <w:pPr>
        <w:spacing w:line="511" w:lineRule="auto"/>
        <w:ind w:left="921" w:right="7893" w:hanging="699"/>
        <w:rPr>
          <w:sz w:val="21"/>
        </w:rPr>
      </w:pPr>
      <w:r>
        <w:rPr>
          <w:noProof/>
          <w:lang w:bidi="ar-SA"/>
        </w:rPr>
        <mc:AlternateContent>
          <mc:Choice Requires="wps">
            <w:drawing>
              <wp:anchor distT="0" distB="0" distL="114300" distR="114300" simplePos="0" relativeHeight="251670016" behindDoc="1" locked="0" layoutInCell="1" allowOverlap="1" wp14:anchorId="628BA81C" wp14:editId="22BD2326">
                <wp:simplePos x="0" y="0"/>
                <wp:positionH relativeFrom="page">
                  <wp:posOffset>1387475</wp:posOffset>
                </wp:positionH>
                <wp:positionV relativeFrom="paragraph">
                  <wp:posOffset>53340</wp:posOffset>
                </wp:positionV>
                <wp:extent cx="74295" cy="355600"/>
                <wp:effectExtent l="0" t="0" r="0" b="0"/>
                <wp:wrapNone/>
                <wp:docPr id="9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3C25E" w14:textId="77777777" w:rsidR="00484D7E" w:rsidRDefault="00484D7E">
                            <w:pPr>
                              <w:spacing w:line="559" w:lineRule="exact"/>
                              <w:rPr>
                                <w:rFonts w:ascii="Arial"/>
                                <w:sz w:val="50"/>
                              </w:rPr>
                            </w:pPr>
                            <w:r>
                              <w:rPr>
                                <w:rFonts w:ascii="Arial"/>
                                <w:color w:val="A1A3A5"/>
                                <w:w w:val="84"/>
                                <w:sz w:val="5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8BA81C" id="_x0000_t202" coordsize="21600,21600" o:spt="202" path="m,l,21600r21600,l21600,xe">
                <v:stroke joinstyle="miter"/>
                <v:path gradientshapeok="t" o:connecttype="rect"/>
              </v:shapetype>
              <v:shape id="Text Box 16" o:spid="_x0000_s1026" type="#_x0000_t202" style="position:absolute;left:0;text-align:left;margin-left:109.25pt;margin-top:4.2pt;width:5.85pt;height:2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" filled="f" stroked="f">
                <v:textbox inset="0,0,0,0">
                  <w:txbxContent>
                    <w:p w14:paraId="0123C25E" w14:textId="77777777" w:rsidR="00484D7E" w:rsidRDefault="00484D7E">
                      <w:pPr>
                        <w:spacing w:line="559" w:lineRule="exact"/>
                        <w:rPr>
                          <w:rFonts w:ascii="Arial"/>
                          <w:sz w:val="50"/>
                        </w:rPr>
                      </w:pPr>
                      <w:r>
                        <w:rPr>
                          <w:rFonts w:ascii="Arial"/>
                          <w:color w:val="A1A3A5"/>
                          <w:w w:val="84"/>
                          <w:sz w:val="50"/>
                        </w:rPr>
                        <w:t>.</w:t>
                      </w:r>
                    </w:p>
                  </w:txbxContent>
                </v:textbox>
                <w10:wrap anchorx="page"/>
              </v:shape>
            </w:pict>
          </mc:Fallback>
        </mc:AlternateContent>
      </w:r>
      <w:r w:rsidR="006D4248">
        <w:rPr>
          <w:color w:val="424242"/>
          <w:sz w:val="21"/>
        </w:rPr>
        <w:t xml:space="preserve">Principle Investigator </w:t>
      </w:r>
      <w:r w:rsidR="006D4248">
        <w:rPr>
          <w:color w:val="666666"/>
          <w:sz w:val="21"/>
        </w:rPr>
        <w:t xml:space="preserve">: </w:t>
      </w:r>
      <w:r w:rsidR="006D4248">
        <w:rPr>
          <w:color w:val="424242"/>
          <w:sz w:val="21"/>
        </w:rPr>
        <w:t>Name:</w:t>
      </w:r>
    </w:p>
    <w:p w14:paraId="3E51E32E" w14:textId="77777777" w:rsidR="008C08A9" w:rsidRDefault="006D4248">
      <w:pPr>
        <w:spacing w:before="5"/>
        <w:ind w:left="917"/>
        <w:rPr>
          <w:sz w:val="21"/>
        </w:rPr>
      </w:pPr>
      <w:r>
        <w:rPr>
          <w:color w:val="424242"/>
          <w:w w:val="105"/>
          <w:sz w:val="21"/>
        </w:rPr>
        <w:t>Title</w:t>
      </w:r>
      <w:r>
        <w:rPr>
          <w:color w:val="666666"/>
          <w:w w:val="105"/>
          <w:sz w:val="21"/>
        </w:rPr>
        <w:t>:</w:t>
      </w:r>
    </w:p>
    <w:p w14:paraId="6685443C" w14:textId="77777777" w:rsidR="008C08A9" w:rsidRDefault="008C08A9">
      <w:pPr>
        <w:pStyle w:val="BodyText"/>
        <w:spacing w:before="3"/>
        <w:rPr>
          <w:sz w:val="23"/>
        </w:rPr>
      </w:pPr>
    </w:p>
    <w:p w14:paraId="21979A8C" w14:textId="77777777" w:rsidR="008C08A9" w:rsidRDefault="006D4248">
      <w:pPr>
        <w:spacing w:line="520" w:lineRule="auto"/>
        <w:ind w:left="191" w:right="7562" w:firstLine="719"/>
        <w:rPr>
          <w:sz w:val="21"/>
        </w:rPr>
      </w:pPr>
      <w:r>
        <w:rPr>
          <w:color w:val="424242"/>
          <w:w w:val="105"/>
          <w:sz w:val="21"/>
        </w:rPr>
        <w:t>Department Affiliation: Amount Requested:</w:t>
      </w:r>
    </w:p>
    <w:p w14:paraId="5010C426" w14:textId="77777777" w:rsidR="008C08A9" w:rsidRDefault="006D4248">
      <w:pPr>
        <w:spacing w:line="232" w:lineRule="exact"/>
        <w:ind w:left="184"/>
        <w:rPr>
          <w:sz w:val="21"/>
        </w:rPr>
      </w:pPr>
      <w:r>
        <w:rPr>
          <w:color w:val="424242"/>
          <w:w w:val="105"/>
          <w:sz w:val="21"/>
        </w:rPr>
        <w:t>Proposed starting date:</w:t>
      </w:r>
    </w:p>
    <w:p w14:paraId="2E41D719" w14:textId="77777777" w:rsidR="008C08A9" w:rsidRDefault="008C08A9">
      <w:pPr>
        <w:pStyle w:val="BodyText"/>
        <w:spacing w:before="2"/>
      </w:pPr>
    </w:p>
    <w:p w14:paraId="2EE5A623" w14:textId="77777777" w:rsidR="008C08A9" w:rsidRDefault="006D4248">
      <w:pPr>
        <w:ind w:left="179"/>
        <w:rPr>
          <w:sz w:val="21"/>
        </w:rPr>
      </w:pPr>
      <w:r>
        <w:rPr>
          <w:color w:val="424242"/>
          <w:sz w:val="21"/>
        </w:rPr>
        <w:t xml:space="preserve">Proposed duration in months </w:t>
      </w:r>
      <w:r>
        <w:rPr>
          <w:color w:val="666666"/>
          <w:sz w:val="21"/>
        </w:rPr>
        <w:t>:</w:t>
      </w:r>
    </w:p>
    <w:p w14:paraId="3B234E34" w14:textId="77777777" w:rsidR="008C08A9" w:rsidRDefault="008C08A9">
      <w:pPr>
        <w:pStyle w:val="BodyText"/>
        <w:rPr>
          <w:sz w:val="20"/>
        </w:rPr>
      </w:pPr>
    </w:p>
    <w:p w14:paraId="547BF14A" w14:textId="77777777" w:rsidR="008C08A9" w:rsidRDefault="008C08A9">
      <w:pPr>
        <w:pStyle w:val="BodyText"/>
        <w:rPr>
          <w:sz w:val="20"/>
        </w:rPr>
      </w:pPr>
    </w:p>
    <w:p w14:paraId="31E479E7" w14:textId="77777777" w:rsidR="008C08A9" w:rsidRDefault="00D80EF5">
      <w:pPr>
        <w:pStyle w:val="BodyText"/>
        <w:spacing w:before="5"/>
        <w:rPr>
          <w:sz w:val="20"/>
        </w:rPr>
      </w:pPr>
      <w:r>
        <w:rPr>
          <w:noProof/>
          <w:lang w:bidi="ar-SA"/>
        </w:rPr>
        <mc:AlternateContent>
          <mc:Choice Requires="wps">
            <w:drawing>
              <wp:anchor distT="0" distB="0" distL="0" distR="0" simplePos="0" relativeHeight="251634176" behindDoc="0" locked="0" layoutInCell="1" allowOverlap="1" wp14:anchorId="4CFA2EA3" wp14:editId="34DC0825">
                <wp:simplePos x="0" y="0"/>
                <wp:positionH relativeFrom="page">
                  <wp:posOffset>647065</wp:posOffset>
                </wp:positionH>
                <wp:positionV relativeFrom="paragraph">
                  <wp:posOffset>179705</wp:posOffset>
                </wp:positionV>
                <wp:extent cx="2979420" cy="0"/>
                <wp:effectExtent l="8890" t="13970" r="12065" b="5080"/>
                <wp:wrapTopAndBottom/>
                <wp:docPr id="9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942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DC39C3" id="Line 15"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95pt,14.15pt" to="285.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" strokeweight=".25431mm">
                <w10:wrap type="topAndBottom" anchorx="page"/>
              </v:line>
            </w:pict>
          </mc:Fallback>
        </mc:AlternateContent>
      </w:r>
    </w:p>
    <w:p w14:paraId="25255A7A" w14:textId="77777777" w:rsidR="008C08A9" w:rsidRDefault="006D4248">
      <w:pPr>
        <w:ind w:left="165"/>
        <w:rPr>
          <w:sz w:val="21"/>
        </w:rPr>
      </w:pPr>
      <w:r>
        <w:rPr>
          <w:color w:val="424242"/>
          <w:w w:val="105"/>
          <w:sz w:val="21"/>
        </w:rPr>
        <w:t>Principal</w:t>
      </w:r>
      <w:r>
        <w:rPr>
          <w:color w:val="424242"/>
          <w:spacing w:val="-25"/>
          <w:w w:val="105"/>
          <w:sz w:val="21"/>
        </w:rPr>
        <w:t xml:space="preserve"> </w:t>
      </w:r>
      <w:r>
        <w:rPr>
          <w:color w:val="424242"/>
          <w:w w:val="105"/>
          <w:sz w:val="21"/>
        </w:rPr>
        <w:t>Investigator</w:t>
      </w:r>
    </w:p>
    <w:p w14:paraId="250CBFB5" w14:textId="77777777" w:rsidR="008C08A9" w:rsidRDefault="008C08A9">
      <w:pPr>
        <w:pStyle w:val="BodyText"/>
        <w:rPr>
          <w:sz w:val="20"/>
        </w:rPr>
      </w:pPr>
    </w:p>
    <w:p w14:paraId="75233DDF" w14:textId="77777777" w:rsidR="008C08A9" w:rsidRDefault="008C08A9">
      <w:pPr>
        <w:pStyle w:val="BodyText"/>
        <w:rPr>
          <w:sz w:val="20"/>
        </w:rPr>
      </w:pPr>
    </w:p>
    <w:p w14:paraId="640979EA" w14:textId="77777777" w:rsidR="008C08A9" w:rsidRDefault="00D80EF5">
      <w:pPr>
        <w:pStyle w:val="BodyText"/>
        <w:spacing w:before="3"/>
        <w:rPr>
          <w:sz w:val="21"/>
        </w:rPr>
      </w:pPr>
      <w:r>
        <w:rPr>
          <w:noProof/>
          <w:lang w:bidi="ar-SA"/>
        </w:rPr>
        <mc:AlternateContent>
          <mc:Choice Requires="wps">
            <w:drawing>
              <wp:anchor distT="0" distB="0" distL="0" distR="0" simplePos="0" relativeHeight="251635200" behindDoc="0" locked="0" layoutInCell="1" allowOverlap="1" wp14:anchorId="7831409D" wp14:editId="1488CAB0">
                <wp:simplePos x="0" y="0"/>
                <wp:positionH relativeFrom="page">
                  <wp:posOffset>635000</wp:posOffset>
                </wp:positionH>
                <wp:positionV relativeFrom="paragraph">
                  <wp:posOffset>185420</wp:posOffset>
                </wp:positionV>
                <wp:extent cx="2979420" cy="0"/>
                <wp:effectExtent l="6350" t="7620" r="5080" b="11430"/>
                <wp:wrapTopAndBottom/>
                <wp:docPr id="9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942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07D702" id="Line 14"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pt,14.6pt" to="284.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" strokeweight=".25431mm">
                <w10:wrap type="topAndBottom" anchorx="page"/>
              </v:line>
            </w:pict>
          </mc:Fallback>
        </mc:AlternateContent>
      </w:r>
    </w:p>
    <w:p w14:paraId="5A96E10B" w14:textId="77777777" w:rsidR="008C08A9" w:rsidRDefault="006D4248">
      <w:pPr>
        <w:spacing w:before="7"/>
        <w:ind w:left="150"/>
        <w:rPr>
          <w:sz w:val="21"/>
        </w:rPr>
      </w:pPr>
      <w:r>
        <w:rPr>
          <w:color w:val="424242"/>
          <w:sz w:val="21"/>
        </w:rPr>
        <w:t>Department</w:t>
      </w:r>
      <w:r>
        <w:rPr>
          <w:color w:val="424242"/>
          <w:spacing w:val="49"/>
          <w:sz w:val="21"/>
        </w:rPr>
        <w:t xml:space="preserve"> </w:t>
      </w:r>
      <w:r>
        <w:rPr>
          <w:color w:val="424242"/>
          <w:sz w:val="21"/>
        </w:rPr>
        <w:t>Chairman</w:t>
      </w:r>
    </w:p>
    <w:p w14:paraId="6944576F" w14:textId="77777777" w:rsidR="008C08A9" w:rsidRDefault="008C08A9">
      <w:pPr>
        <w:pStyle w:val="BodyText"/>
        <w:rPr>
          <w:sz w:val="20"/>
        </w:rPr>
      </w:pPr>
    </w:p>
    <w:p w14:paraId="7DDB2180" w14:textId="77777777" w:rsidR="008C08A9" w:rsidRDefault="008C08A9">
      <w:pPr>
        <w:pStyle w:val="BodyText"/>
        <w:rPr>
          <w:sz w:val="20"/>
        </w:rPr>
      </w:pPr>
    </w:p>
    <w:p w14:paraId="5AA12615" w14:textId="77777777" w:rsidR="008C08A9" w:rsidRDefault="00D80EF5">
      <w:pPr>
        <w:pStyle w:val="BodyText"/>
        <w:spacing w:before="10"/>
        <w:rPr>
          <w:sz w:val="20"/>
        </w:rPr>
      </w:pPr>
      <w:r>
        <w:rPr>
          <w:noProof/>
          <w:lang w:bidi="ar-SA"/>
        </w:rPr>
        <mc:AlternateContent>
          <mc:Choice Requires="wps">
            <w:drawing>
              <wp:anchor distT="0" distB="0" distL="0" distR="0" simplePos="0" relativeHeight="251636224" behindDoc="0" locked="0" layoutInCell="1" allowOverlap="1" wp14:anchorId="5ED47AF5" wp14:editId="187DEB9D">
                <wp:simplePos x="0" y="0"/>
                <wp:positionH relativeFrom="page">
                  <wp:posOffset>635000</wp:posOffset>
                </wp:positionH>
                <wp:positionV relativeFrom="paragraph">
                  <wp:posOffset>182880</wp:posOffset>
                </wp:positionV>
                <wp:extent cx="2979420" cy="0"/>
                <wp:effectExtent l="6350" t="6985" r="5080" b="12065"/>
                <wp:wrapTopAndBottom/>
                <wp:docPr id="9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942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35AEDF" id="Line 13"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pt,14.4pt" to="284.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" strokeweight=".25431mm">
                <w10:wrap type="topAndBottom" anchorx="page"/>
              </v:line>
            </w:pict>
          </mc:Fallback>
        </mc:AlternateContent>
      </w:r>
    </w:p>
    <w:p w14:paraId="733ED3C2" w14:textId="77777777" w:rsidR="008C08A9" w:rsidRDefault="006D4248">
      <w:pPr>
        <w:spacing w:before="7"/>
        <w:ind w:left="136"/>
        <w:rPr>
          <w:sz w:val="21"/>
        </w:rPr>
      </w:pPr>
      <w:r>
        <w:rPr>
          <w:color w:val="424242"/>
          <w:w w:val="105"/>
          <w:sz w:val="21"/>
        </w:rPr>
        <w:t>Dean</w:t>
      </w:r>
    </w:p>
    <w:p w14:paraId="4C4EBB67" w14:textId="77777777" w:rsidR="008C08A9" w:rsidRDefault="008C08A9">
      <w:pPr>
        <w:pStyle w:val="BodyText"/>
        <w:rPr>
          <w:sz w:val="22"/>
        </w:rPr>
      </w:pPr>
    </w:p>
    <w:p w14:paraId="03783710" w14:textId="77777777" w:rsidR="008C08A9" w:rsidRDefault="008C08A9">
      <w:pPr>
        <w:pStyle w:val="BodyText"/>
        <w:rPr>
          <w:sz w:val="23"/>
        </w:rPr>
      </w:pPr>
    </w:p>
    <w:p w14:paraId="35E50FB8" w14:textId="77777777" w:rsidR="008C08A9" w:rsidRDefault="006D4248">
      <w:pPr>
        <w:spacing w:before="1"/>
        <w:ind w:left="126"/>
      </w:pPr>
      <w:r>
        <w:rPr>
          <w:color w:val="424242"/>
          <w:sz w:val="21"/>
        </w:rPr>
        <w:t xml:space="preserve">Received </w:t>
      </w:r>
      <w:r>
        <w:rPr>
          <w:color w:val="424242"/>
        </w:rPr>
        <w:t>by:</w:t>
      </w:r>
    </w:p>
    <w:p w14:paraId="2F98D472" w14:textId="77777777" w:rsidR="008C08A9" w:rsidRDefault="008C08A9">
      <w:pPr>
        <w:pStyle w:val="BodyText"/>
        <w:rPr>
          <w:sz w:val="20"/>
        </w:rPr>
      </w:pPr>
    </w:p>
    <w:p w14:paraId="151AE1A6" w14:textId="77777777" w:rsidR="008C08A9" w:rsidRDefault="008C08A9">
      <w:pPr>
        <w:pStyle w:val="BodyText"/>
        <w:rPr>
          <w:sz w:val="20"/>
        </w:rPr>
      </w:pPr>
    </w:p>
    <w:p w14:paraId="434F54AD" w14:textId="77777777" w:rsidR="008C08A9" w:rsidRDefault="00D80EF5">
      <w:pPr>
        <w:pStyle w:val="BodyText"/>
        <w:spacing w:before="1"/>
        <w:rPr>
          <w:sz w:val="21"/>
        </w:rPr>
      </w:pPr>
      <w:r>
        <w:rPr>
          <w:noProof/>
          <w:lang w:bidi="ar-SA"/>
        </w:rPr>
        <mc:AlternateContent>
          <mc:Choice Requires="wps">
            <w:drawing>
              <wp:anchor distT="0" distB="0" distL="0" distR="0" simplePos="0" relativeHeight="251637248" behindDoc="0" locked="0" layoutInCell="1" allowOverlap="1" wp14:anchorId="31C49B03" wp14:editId="5E7B85AC">
                <wp:simplePos x="0" y="0"/>
                <wp:positionH relativeFrom="page">
                  <wp:posOffset>610870</wp:posOffset>
                </wp:positionH>
                <wp:positionV relativeFrom="paragraph">
                  <wp:posOffset>184150</wp:posOffset>
                </wp:positionV>
                <wp:extent cx="2991485" cy="0"/>
                <wp:effectExtent l="10795" t="5080" r="7620" b="13970"/>
                <wp:wrapTopAndBottom/>
                <wp:docPr id="9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148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9F5850" id="Line 12"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pt,14.5pt" to="283.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" strokeweight=".25431mm">
                <w10:wrap type="topAndBottom" anchorx="page"/>
              </v:line>
            </w:pict>
          </mc:Fallback>
        </mc:AlternateContent>
      </w:r>
      <w:r>
        <w:rPr>
          <w:noProof/>
          <w:lang w:bidi="ar-SA"/>
        </w:rPr>
        <mc:AlternateContent>
          <mc:Choice Requires="wps">
            <w:drawing>
              <wp:anchor distT="0" distB="0" distL="0" distR="0" simplePos="0" relativeHeight="251638272" behindDoc="0" locked="0" layoutInCell="1" allowOverlap="1" wp14:anchorId="43C4118B" wp14:editId="53E1D737">
                <wp:simplePos x="0" y="0"/>
                <wp:positionH relativeFrom="page">
                  <wp:posOffset>4322445</wp:posOffset>
                </wp:positionH>
                <wp:positionV relativeFrom="paragraph">
                  <wp:posOffset>184150</wp:posOffset>
                </wp:positionV>
                <wp:extent cx="2320290" cy="0"/>
                <wp:effectExtent l="7620" t="5080" r="5715" b="13970"/>
                <wp:wrapTopAndBottom/>
                <wp:docPr id="9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4C70F2" id="Line 11"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35pt,14.5pt" to="523.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" strokeweight=".25431mm">
                <w10:wrap type="topAndBottom" anchorx="page"/>
              </v:line>
            </w:pict>
          </mc:Fallback>
        </mc:AlternateContent>
      </w:r>
    </w:p>
    <w:p w14:paraId="5570539A" w14:textId="77777777" w:rsidR="008C08A9" w:rsidRDefault="006D4248">
      <w:pPr>
        <w:tabs>
          <w:tab w:val="left" w:pos="5948"/>
        </w:tabs>
        <w:spacing w:before="7"/>
        <w:ind w:left="108"/>
        <w:rPr>
          <w:sz w:val="21"/>
        </w:rPr>
      </w:pPr>
      <w:r>
        <w:rPr>
          <w:color w:val="424242"/>
          <w:spacing w:val="4"/>
          <w:w w:val="105"/>
          <w:sz w:val="21"/>
        </w:rPr>
        <w:t>Chairman</w:t>
      </w:r>
      <w:r>
        <w:rPr>
          <w:color w:val="666666"/>
          <w:spacing w:val="4"/>
          <w:w w:val="105"/>
          <w:sz w:val="21"/>
        </w:rPr>
        <w:t>,</w:t>
      </w:r>
      <w:r>
        <w:rPr>
          <w:color w:val="666666"/>
          <w:spacing w:val="-9"/>
          <w:w w:val="105"/>
          <w:sz w:val="21"/>
        </w:rPr>
        <w:t xml:space="preserve"> </w:t>
      </w:r>
      <w:r>
        <w:rPr>
          <w:color w:val="424242"/>
          <w:w w:val="105"/>
          <w:sz w:val="21"/>
        </w:rPr>
        <w:t>Research</w:t>
      </w:r>
      <w:r>
        <w:rPr>
          <w:color w:val="424242"/>
          <w:spacing w:val="-1"/>
          <w:w w:val="105"/>
          <w:sz w:val="21"/>
        </w:rPr>
        <w:t xml:space="preserve"> </w:t>
      </w:r>
      <w:r>
        <w:rPr>
          <w:color w:val="424242"/>
          <w:w w:val="105"/>
          <w:sz w:val="21"/>
        </w:rPr>
        <w:t>Council</w:t>
      </w:r>
      <w:r>
        <w:rPr>
          <w:color w:val="424242"/>
          <w:w w:val="105"/>
          <w:sz w:val="21"/>
        </w:rPr>
        <w:tab/>
        <w:t>Date</w:t>
      </w:r>
    </w:p>
    <w:p w14:paraId="51442438" w14:textId="77777777" w:rsidR="008C08A9" w:rsidRDefault="008C08A9">
      <w:pPr>
        <w:pStyle w:val="BodyText"/>
        <w:rPr>
          <w:sz w:val="20"/>
        </w:rPr>
      </w:pPr>
    </w:p>
    <w:p w14:paraId="3E2E5A0D" w14:textId="77777777" w:rsidR="008C08A9" w:rsidRDefault="008C08A9">
      <w:pPr>
        <w:pStyle w:val="BodyText"/>
        <w:rPr>
          <w:sz w:val="20"/>
        </w:rPr>
      </w:pPr>
    </w:p>
    <w:p w14:paraId="1341792B" w14:textId="77777777" w:rsidR="008C08A9" w:rsidRDefault="008C08A9">
      <w:pPr>
        <w:pStyle w:val="BodyText"/>
        <w:rPr>
          <w:sz w:val="20"/>
        </w:rPr>
      </w:pPr>
    </w:p>
    <w:p w14:paraId="51D2354C" w14:textId="77777777" w:rsidR="008C08A9" w:rsidRDefault="008C08A9">
      <w:pPr>
        <w:pStyle w:val="BodyText"/>
        <w:rPr>
          <w:sz w:val="20"/>
        </w:rPr>
      </w:pPr>
    </w:p>
    <w:p w14:paraId="085373D0" w14:textId="77777777" w:rsidR="008C08A9" w:rsidRDefault="008C08A9">
      <w:pPr>
        <w:pStyle w:val="BodyText"/>
        <w:rPr>
          <w:sz w:val="20"/>
        </w:rPr>
      </w:pPr>
    </w:p>
    <w:p w14:paraId="048EA5D1" w14:textId="77777777" w:rsidR="008C08A9" w:rsidRDefault="008C08A9">
      <w:pPr>
        <w:pStyle w:val="BodyText"/>
        <w:rPr>
          <w:sz w:val="20"/>
        </w:rPr>
      </w:pPr>
    </w:p>
    <w:p w14:paraId="6F7BFFB1" w14:textId="77777777" w:rsidR="008C08A9" w:rsidRDefault="008C08A9">
      <w:pPr>
        <w:pStyle w:val="BodyText"/>
        <w:rPr>
          <w:sz w:val="20"/>
        </w:rPr>
      </w:pPr>
    </w:p>
    <w:p w14:paraId="030D0F0F" w14:textId="77777777" w:rsidR="008C08A9" w:rsidRDefault="008C08A9">
      <w:pPr>
        <w:pStyle w:val="BodyText"/>
        <w:rPr>
          <w:sz w:val="20"/>
        </w:rPr>
      </w:pPr>
    </w:p>
    <w:p w14:paraId="27075957" w14:textId="77777777" w:rsidR="008C08A9" w:rsidRDefault="008C08A9">
      <w:pPr>
        <w:pStyle w:val="BodyText"/>
        <w:rPr>
          <w:sz w:val="20"/>
        </w:rPr>
      </w:pPr>
    </w:p>
    <w:p w14:paraId="5FFB1C7F" w14:textId="77777777" w:rsidR="008C08A9" w:rsidRDefault="008C08A9">
      <w:pPr>
        <w:pStyle w:val="BodyText"/>
        <w:rPr>
          <w:sz w:val="20"/>
        </w:rPr>
      </w:pPr>
    </w:p>
    <w:p w14:paraId="3F812654" w14:textId="77777777" w:rsidR="008C08A9" w:rsidRDefault="008C08A9">
      <w:pPr>
        <w:pStyle w:val="BodyText"/>
        <w:rPr>
          <w:sz w:val="20"/>
        </w:rPr>
      </w:pPr>
    </w:p>
    <w:p w14:paraId="58A83776" w14:textId="77777777" w:rsidR="008C08A9" w:rsidRDefault="008C08A9">
      <w:pPr>
        <w:pStyle w:val="BodyText"/>
        <w:rPr>
          <w:sz w:val="20"/>
        </w:rPr>
      </w:pPr>
    </w:p>
    <w:p w14:paraId="486486A1" w14:textId="77777777" w:rsidR="008C08A9" w:rsidRDefault="008C08A9">
      <w:pPr>
        <w:pStyle w:val="BodyText"/>
        <w:rPr>
          <w:sz w:val="20"/>
        </w:rPr>
      </w:pPr>
    </w:p>
    <w:p w14:paraId="538DA362" w14:textId="77777777" w:rsidR="008C08A9" w:rsidRDefault="008C08A9">
      <w:pPr>
        <w:pStyle w:val="BodyText"/>
        <w:rPr>
          <w:sz w:val="20"/>
        </w:rPr>
      </w:pPr>
    </w:p>
    <w:p w14:paraId="7BC1B8B8" w14:textId="77777777" w:rsidR="008C08A9" w:rsidRDefault="008C08A9">
      <w:pPr>
        <w:pStyle w:val="BodyText"/>
        <w:rPr>
          <w:sz w:val="20"/>
        </w:rPr>
      </w:pPr>
    </w:p>
    <w:p w14:paraId="51D86E0B" w14:textId="77777777" w:rsidR="008C08A9" w:rsidRDefault="008C08A9">
      <w:pPr>
        <w:rPr>
          <w:sz w:val="13"/>
        </w:rPr>
        <w:sectPr w:rsidR="008C08A9">
          <w:headerReference w:type="default" r:id="rId117"/>
          <w:pgSz w:w="12240" w:h="15840"/>
          <w:pgMar w:top="1480" w:right="800" w:bottom="0" w:left="860" w:header="0" w:footer="0" w:gutter="0"/>
          <w:cols w:space="720"/>
        </w:sectPr>
      </w:pPr>
    </w:p>
    <w:p w14:paraId="770277EE" w14:textId="77777777" w:rsidR="008C08A9" w:rsidRDefault="006D4248">
      <w:pPr>
        <w:spacing w:before="76" w:line="511" w:lineRule="auto"/>
        <w:ind w:left="2828" w:right="3413"/>
        <w:jc w:val="center"/>
        <w:rPr>
          <w:b/>
          <w:sz w:val="21"/>
        </w:rPr>
      </w:pPr>
      <w:bookmarkStart w:id="129" w:name="Research_Enhancement_Proposal_Budget"/>
      <w:bookmarkEnd w:id="129"/>
      <w:r>
        <w:rPr>
          <w:b/>
          <w:color w:val="363838"/>
          <w:w w:val="105"/>
          <w:sz w:val="21"/>
        </w:rPr>
        <w:lastRenderedPageBreak/>
        <w:t>RESEARCH ENHANCEMENT PROPOSAL PROPOSED BUDGET</w:t>
      </w:r>
    </w:p>
    <w:p w14:paraId="34BFE0CB" w14:textId="77777777" w:rsidR="008C08A9" w:rsidRDefault="006D4248">
      <w:pPr>
        <w:spacing w:line="241" w:lineRule="exact"/>
        <w:ind w:left="2797" w:right="3413"/>
        <w:jc w:val="center"/>
        <w:rPr>
          <w:sz w:val="21"/>
        </w:rPr>
      </w:pPr>
      <w:r>
        <w:rPr>
          <w:color w:val="363838"/>
          <w:w w:val="105"/>
          <w:sz w:val="21"/>
        </w:rPr>
        <w:t>(Sample Budget)</w:t>
      </w:r>
    </w:p>
    <w:p w14:paraId="401FA4FC" w14:textId="77777777" w:rsidR="008C08A9" w:rsidRDefault="008C08A9">
      <w:pPr>
        <w:pStyle w:val="BodyText"/>
        <w:rPr>
          <w:sz w:val="20"/>
        </w:rPr>
      </w:pPr>
    </w:p>
    <w:p w14:paraId="19093E34" w14:textId="77777777" w:rsidR="008C08A9" w:rsidRDefault="008C08A9">
      <w:pPr>
        <w:pStyle w:val="BodyText"/>
        <w:spacing w:before="1"/>
      </w:pPr>
    </w:p>
    <w:tbl>
      <w:tblPr>
        <w:tblW w:w="0" w:type="auto"/>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51"/>
        <w:gridCol w:w="2380"/>
        <w:gridCol w:w="2370"/>
        <w:gridCol w:w="2384"/>
      </w:tblGrid>
      <w:tr w:rsidR="008C08A9" w14:paraId="6DE74960" w14:textId="77777777">
        <w:trPr>
          <w:trHeight w:val="580"/>
        </w:trPr>
        <w:tc>
          <w:tcPr>
            <w:tcW w:w="2351" w:type="dxa"/>
            <w:tcBorders>
              <w:left w:val="single" w:sz="2" w:space="0" w:color="000000"/>
              <w:bottom w:val="single" w:sz="2" w:space="0" w:color="000000"/>
              <w:right w:val="single" w:sz="2" w:space="0" w:color="000000"/>
            </w:tcBorders>
          </w:tcPr>
          <w:p w14:paraId="12A3FE86" w14:textId="77777777" w:rsidR="008C08A9" w:rsidRDefault="008C08A9">
            <w:pPr>
              <w:pStyle w:val="TableParagraph"/>
              <w:rPr>
                <w:sz w:val="20"/>
              </w:rPr>
            </w:pPr>
          </w:p>
        </w:tc>
        <w:tc>
          <w:tcPr>
            <w:tcW w:w="2380" w:type="dxa"/>
            <w:vMerge w:val="restart"/>
            <w:tcBorders>
              <w:left w:val="single" w:sz="2" w:space="0" w:color="000000"/>
              <w:right w:val="single" w:sz="2" w:space="0" w:color="000000"/>
            </w:tcBorders>
          </w:tcPr>
          <w:p w14:paraId="386825E9" w14:textId="77777777" w:rsidR="008C08A9" w:rsidRDefault="006D4248">
            <w:pPr>
              <w:pStyle w:val="TableParagraph"/>
              <w:spacing w:before="130" w:line="256" w:lineRule="auto"/>
              <w:ind w:left="777" w:right="518" w:hanging="86"/>
              <w:rPr>
                <w:b/>
                <w:sz w:val="21"/>
              </w:rPr>
            </w:pPr>
            <w:r>
              <w:rPr>
                <w:b/>
                <w:color w:val="363838"/>
                <w:w w:val="105"/>
                <w:sz w:val="21"/>
              </w:rPr>
              <w:t xml:space="preserve">Total Funds </w:t>
            </w:r>
            <w:r>
              <w:rPr>
                <w:b/>
                <w:color w:val="363838"/>
                <w:w w:val="105"/>
                <w:sz w:val="21"/>
                <w:u w:val="thick" w:color="363838"/>
              </w:rPr>
              <w:t>Requested</w:t>
            </w:r>
          </w:p>
        </w:tc>
        <w:tc>
          <w:tcPr>
            <w:tcW w:w="2370" w:type="dxa"/>
            <w:vMerge w:val="restart"/>
            <w:tcBorders>
              <w:left w:val="single" w:sz="2" w:space="0" w:color="000000"/>
              <w:right w:val="single" w:sz="2" w:space="0" w:color="000000"/>
            </w:tcBorders>
          </w:tcPr>
          <w:p w14:paraId="0E831D36" w14:textId="77777777" w:rsidR="008C08A9" w:rsidRDefault="008C08A9">
            <w:pPr>
              <w:pStyle w:val="TableParagraph"/>
            </w:pPr>
          </w:p>
          <w:p w14:paraId="5704519F" w14:textId="77777777" w:rsidR="008C08A9" w:rsidRDefault="006D4248">
            <w:pPr>
              <w:pStyle w:val="TableParagraph"/>
              <w:spacing w:before="141"/>
              <w:ind w:left="291"/>
              <w:rPr>
                <w:b/>
                <w:sz w:val="21"/>
              </w:rPr>
            </w:pPr>
            <w:r>
              <w:rPr>
                <w:b/>
                <w:color w:val="363838"/>
                <w:w w:val="105"/>
                <w:sz w:val="21"/>
                <w:u w:val="thick" w:color="363838"/>
              </w:rPr>
              <w:t>Organized</w:t>
            </w:r>
            <w:r>
              <w:rPr>
                <w:b/>
                <w:color w:val="363838"/>
                <w:w w:val="105"/>
                <w:sz w:val="21"/>
              </w:rPr>
              <w:t xml:space="preserve"> Research</w:t>
            </w:r>
          </w:p>
        </w:tc>
        <w:tc>
          <w:tcPr>
            <w:tcW w:w="2384" w:type="dxa"/>
            <w:vMerge w:val="restart"/>
            <w:tcBorders>
              <w:left w:val="single" w:sz="2" w:space="0" w:color="000000"/>
              <w:right w:val="single" w:sz="2" w:space="0" w:color="000000"/>
            </w:tcBorders>
          </w:tcPr>
          <w:p w14:paraId="5BBC12A8" w14:textId="77777777" w:rsidR="008C08A9" w:rsidRDefault="008C08A9">
            <w:pPr>
              <w:pStyle w:val="TableParagraph"/>
            </w:pPr>
          </w:p>
          <w:p w14:paraId="5924A553" w14:textId="77777777" w:rsidR="008C08A9" w:rsidRDefault="006D4248">
            <w:pPr>
              <w:pStyle w:val="TableParagraph"/>
              <w:spacing w:before="151"/>
              <w:ind w:left="691"/>
              <w:rPr>
                <w:b/>
                <w:sz w:val="21"/>
              </w:rPr>
            </w:pPr>
            <w:r>
              <w:rPr>
                <w:b/>
                <w:color w:val="363838"/>
                <w:w w:val="105"/>
                <w:sz w:val="21"/>
                <w:u w:val="thick" w:color="363838"/>
              </w:rPr>
              <w:t>Department</w:t>
            </w:r>
          </w:p>
        </w:tc>
      </w:tr>
      <w:tr w:rsidR="008C08A9" w14:paraId="321DF772" w14:textId="77777777">
        <w:trPr>
          <w:trHeight w:val="503"/>
        </w:trPr>
        <w:tc>
          <w:tcPr>
            <w:tcW w:w="2351" w:type="dxa"/>
            <w:tcBorders>
              <w:top w:val="single" w:sz="2" w:space="0" w:color="000000"/>
              <w:left w:val="single" w:sz="2" w:space="0" w:color="000000"/>
              <w:right w:val="single" w:sz="2" w:space="0" w:color="000000"/>
            </w:tcBorders>
          </w:tcPr>
          <w:p w14:paraId="5CF6DB1D" w14:textId="77777777" w:rsidR="008C08A9" w:rsidRDefault="008C08A9">
            <w:pPr>
              <w:pStyle w:val="TableParagraph"/>
              <w:spacing w:before="7"/>
              <w:rPr>
                <w:sz w:val="19"/>
              </w:rPr>
            </w:pPr>
          </w:p>
          <w:p w14:paraId="0540CF77" w14:textId="77777777" w:rsidR="008C08A9" w:rsidRDefault="006D4248">
            <w:pPr>
              <w:pStyle w:val="TableParagraph"/>
              <w:spacing w:before="1"/>
              <w:ind w:left="202"/>
              <w:rPr>
                <w:b/>
                <w:sz w:val="21"/>
              </w:rPr>
            </w:pPr>
            <w:r>
              <w:rPr>
                <w:b/>
                <w:color w:val="464848"/>
                <w:w w:val="105"/>
                <w:sz w:val="21"/>
              </w:rPr>
              <w:t>A.</w:t>
            </w:r>
            <w:r>
              <w:rPr>
                <w:b/>
                <w:color w:val="464848"/>
                <w:spacing w:val="51"/>
                <w:w w:val="105"/>
                <w:sz w:val="21"/>
              </w:rPr>
              <w:t xml:space="preserve"> </w:t>
            </w:r>
            <w:r>
              <w:rPr>
                <w:b/>
                <w:color w:val="363838"/>
                <w:w w:val="105"/>
                <w:sz w:val="21"/>
              </w:rPr>
              <w:t>SALARIES</w:t>
            </w:r>
          </w:p>
        </w:tc>
        <w:tc>
          <w:tcPr>
            <w:tcW w:w="2380" w:type="dxa"/>
            <w:vMerge/>
            <w:tcBorders>
              <w:top w:val="nil"/>
              <w:left w:val="single" w:sz="2" w:space="0" w:color="000000"/>
              <w:right w:val="single" w:sz="2" w:space="0" w:color="000000"/>
            </w:tcBorders>
          </w:tcPr>
          <w:p w14:paraId="2263B93C" w14:textId="77777777" w:rsidR="008C08A9" w:rsidRDefault="008C08A9">
            <w:pPr>
              <w:rPr>
                <w:sz w:val="2"/>
                <w:szCs w:val="2"/>
              </w:rPr>
            </w:pPr>
          </w:p>
        </w:tc>
        <w:tc>
          <w:tcPr>
            <w:tcW w:w="2370" w:type="dxa"/>
            <w:vMerge/>
            <w:tcBorders>
              <w:top w:val="nil"/>
              <w:left w:val="single" w:sz="2" w:space="0" w:color="000000"/>
              <w:right w:val="single" w:sz="2" w:space="0" w:color="000000"/>
            </w:tcBorders>
          </w:tcPr>
          <w:p w14:paraId="66C604B1" w14:textId="77777777" w:rsidR="008C08A9" w:rsidRDefault="008C08A9">
            <w:pPr>
              <w:rPr>
                <w:sz w:val="2"/>
                <w:szCs w:val="2"/>
              </w:rPr>
            </w:pPr>
          </w:p>
        </w:tc>
        <w:tc>
          <w:tcPr>
            <w:tcW w:w="2384" w:type="dxa"/>
            <w:vMerge/>
            <w:tcBorders>
              <w:top w:val="nil"/>
              <w:left w:val="single" w:sz="2" w:space="0" w:color="000000"/>
              <w:right w:val="single" w:sz="2" w:space="0" w:color="000000"/>
            </w:tcBorders>
          </w:tcPr>
          <w:p w14:paraId="55AEE898" w14:textId="77777777" w:rsidR="008C08A9" w:rsidRDefault="008C08A9">
            <w:pPr>
              <w:rPr>
                <w:sz w:val="2"/>
                <w:szCs w:val="2"/>
              </w:rPr>
            </w:pPr>
          </w:p>
        </w:tc>
      </w:tr>
      <w:tr w:rsidR="008C08A9" w14:paraId="3E17EA01" w14:textId="77777777">
        <w:trPr>
          <w:trHeight w:val="417"/>
        </w:trPr>
        <w:tc>
          <w:tcPr>
            <w:tcW w:w="2351" w:type="dxa"/>
            <w:tcBorders>
              <w:left w:val="single" w:sz="2" w:space="0" w:color="000000"/>
              <w:right w:val="single" w:sz="2" w:space="0" w:color="000000"/>
            </w:tcBorders>
          </w:tcPr>
          <w:p w14:paraId="42AA9D4A" w14:textId="77777777" w:rsidR="008C08A9" w:rsidRDefault="006D4248">
            <w:pPr>
              <w:pStyle w:val="TableParagraph"/>
              <w:spacing w:before="130"/>
              <w:ind w:left="580"/>
              <w:rPr>
                <w:sz w:val="21"/>
              </w:rPr>
            </w:pPr>
            <w:r>
              <w:rPr>
                <w:color w:val="464848"/>
                <w:w w:val="105"/>
                <w:sz w:val="21"/>
              </w:rPr>
              <w:t>Faculty</w:t>
            </w:r>
          </w:p>
        </w:tc>
        <w:tc>
          <w:tcPr>
            <w:tcW w:w="2380" w:type="dxa"/>
            <w:tcBorders>
              <w:left w:val="single" w:sz="2" w:space="0" w:color="000000"/>
              <w:right w:val="single" w:sz="2" w:space="0" w:color="000000"/>
            </w:tcBorders>
          </w:tcPr>
          <w:p w14:paraId="266107A9" w14:textId="77777777" w:rsidR="008C08A9" w:rsidRDefault="008C08A9">
            <w:pPr>
              <w:pStyle w:val="TableParagraph"/>
              <w:rPr>
                <w:sz w:val="20"/>
              </w:rPr>
            </w:pPr>
          </w:p>
        </w:tc>
        <w:tc>
          <w:tcPr>
            <w:tcW w:w="2370" w:type="dxa"/>
            <w:tcBorders>
              <w:left w:val="single" w:sz="2" w:space="0" w:color="000000"/>
              <w:right w:val="single" w:sz="2" w:space="0" w:color="000000"/>
            </w:tcBorders>
          </w:tcPr>
          <w:p w14:paraId="736FA7D2" w14:textId="77777777" w:rsidR="008C08A9" w:rsidRDefault="008C08A9">
            <w:pPr>
              <w:pStyle w:val="TableParagraph"/>
              <w:rPr>
                <w:sz w:val="20"/>
              </w:rPr>
            </w:pPr>
          </w:p>
        </w:tc>
        <w:tc>
          <w:tcPr>
            <w:tcW w:w="2384" w:type="dxa"/>
            <w:tcBorders>
              <w:left w:val="single" w:sz="2" w:space="0" w:color="000000"/>
              <w:right w:val="single" w:sz="2" w:space="0" w:color="000000"/>
            </w:tcBorders>
          </w:tcPr>
          <w:p w14:paraId="1D8623CB" w14:textId="77777777" w:rsidR="008C08A9" w:rsidRDefault="008C08A9">
            <w:pPr>
              <w:pStyle w:val="TableParagraph"/>
              <w:rPr>
                <w:sz w:val="20"/>
              </w:rPr>
            </w:pPr>
          </w:p>
        </w:tc>
      </w:tr>
      <w:tr w:rsidR="008C08A9" w14:paraId="17F22314" w14:textId="77777777">
        <w:trPr>
          <w:trHeight w:val="672"/>
        </w:trPr>
        <w:tc>
          <w:tcPr>
            <w:tcW w:w="2351" w:type="dxa"/>
            <w:tcBorders>
              <w:left w:val="single" w:sz="2" w:space="0" w:color="000000"/>
              <w:right w:val="single" w:sz="2" w:space="0" w:color="000000"/>
            </w:tcBorders>
          </w:tcPr>
          <w:p w14:paraId="3678F83D" w14:textId="77777777" w:rsidR="008C08A9" w:rsidRDefault="006D4248">
            <w:pPr>
              <w:pStyle w:val="TableParagraph"/>
              <w:spacing w:before="130" w:line="256" w:lineRule="auto"/>
              <w:ind w:left="404" w:right="214" w:firstLine="171"/>
              <w:rPr>
                <w:sz w:val="21"/>
              </w:rPr>
            </w:pPr>
            <w:r>
              <w:rPr>
                <w:color w:val="464848"/>
                <w:w w:val="105"/>
                <w:sz w:val="21"/>
              </w:rPr>
              <w:t>Student Research Assistant</w:t>
            </w:r>
          </w:p>
        </w:tc>
        <w:tc>
          <w:tcPr>
            <w:tcW w:w="2380" w:type="dxa"/>
            <w:tcBorders>
              <w:left w:val="single" w:sz="2" w:space="0" w:color="000000"/>
              <w:right w:val="single" w:sz="2" w:space="0" w:color="000000"/>
            </w:tcBorders>
          </w:tcPr>
          <w:p w14:paraId="59D807C3" w14:textId="77777777" w:rsidR="008C08A9" w:rsidRDefault="008C08A9">
            <w:pPr>
              <w:pStyle w:val="TableParagraph"/>
              <w:rPr>
                <w:sz w:val="20"/>
              </w:rPr>
            </w:pPr>
          </w:p>
        </w:tc>
        <w:tc>
          <w:tcPr>
            <w:tcW w:w="2370" w:type="dxa"/>
            <w:tcBorders>
              <w:left w:val="single" w:sz="2" w:space="0" w:color="000000"/>
              <w:right w:val="single" w:sz="2" w:space="0" w:color="000000"/>
            </w:tcBorders>
          </w:tcPr>
          <w:p w14:paraId="4FAEA83E" w14:textId="77777777" w:rsidR="008C08A9" w:rsidRDefault="008C08A9">
            <w:pPr>
              <w:pStyle w:val="TableParagraph"/>
              <w:rPr>
                <w:sz w:val="20"/>
              </w:rPr>
            </w:pPr>
          </w:p>
        </w:tc>
        <w:tc>
          <w:tcPr>
            <w:tcW w:w="2384" w:type="dxa"/>
            <w:tcBorders>
              <w:left w:val="single" w:sz="2" w:space="0" w:color="000000"/>
              <w:right w:val="single" w:sz="2" w:space="0" w:color="000000"/>
            </w:tcBorders>
          </w:tcPr>
          <w:p w14:paraId="7A793BA5" w14:textId="77777777" w:rsidR="008C08A9" w:rsidRDefault="008C08A9">
            <w:pPr>
              <w:pStyle w:val="TableParagraph"/>
              <w:rPr>
                <w:sz w:val="20"/>
              </w:rPr>
            </w:pPr>
          </w:p>
        </w:tc>
      </w:tr>
      <w:tr w:rsidR="008C08A9" w14:paraId="5FD29B85" w14:textId="77777777">
        <w:trPr>
          <w:trHeight w:val="422"/>
        </w:trPr>
        <w:tc>
          <w:tcPr>
            <w:tcW w:w="2351" w:type="dxa"/>
            <w:tcBorders>
              <w:left w:val="single" w:sz="2" w:space="0" w:color="000000"/>
              <w:right w:val="single" w:sz="2" w:space="0" w:color="000000"/>
            </w:tcBorders>
          </w:tcPr>
          <w:p w14:paraId="3F386CBD" w14:textId="77777777" w:rsidR="008C08A9" w:rsidRDefault="006D4248">
            <w:pPr>
              <w:pStyle w:val="TableParagraph"/>
              <w:spacing w:before="130"/>
              <w:ind w:left="566"/>
              <w:rPr>
                <w:sz w:val="21"/>
              </w:rPr>
            </w:pPr>
            <w:r>
              <w:rPr>
                <w:color w:val="464848"/>
                <w:w w:val="105"/>
                <w:sz w:val="21"/>
              </w:rPr>
              <w:t xml:space="preserve">Staff </w:t>
            </w:r>
            <w:r>
              <w:rPr>
                <w:color w:val="363838"/>
                <w:w w:val="105"/>
                <w:sz w:val="21"/>
              </w:rPr>
              <w:t>Benefits</w:t>
            </w:r>
          </w:p>
        </w:tc>
        <w:tc>
          <w:tcPr>
            <w:tcW w:w="2380" w:type="dxa"/>
            <w:tcBorders>
              <w:left w:val="single" w:sz="2" w:space="0" w:color="000000"/>
              <w:right w:val="single" w:sz="2" w:space="0" w:color="000000"/>
            </w:tcBorders>
          </w:tcPr>
          <w:p w14:paraId="72B06A85" w14:textId="77777777" w:rsidR="008C08A9" w:rsidRDefault="008C08A9">
            <w:pPr>
              <w:pStyle w:val="TableParagraph"/>
              <w:rPr>
                <w:sz w:val="20"/>
              </w:rPr>
            </w:pPr>
          </w:p>
        </w:tc>
        <w:tc>
          <w:tcPr>
            <w:tcW w:w="2370" w:type="dxa"/>
            <w:tcBorders>
              <w:left w:val="single" w:sz="2" w:space="0" w:color="000000"/>
              <w:right w:val="single" w:sz="2" w:space="0" w:color="000000"/>
            </w:tcBorders>
          </w:tcPr>
          <w:p w14:paraId="74F364AD" w14:textId="77777777" w:rsidR="008C08A9" w:rsidRDefault="008C08A9">
            <w:pPr>
              <w:pStyle w:val="TableParagraph"/>
              <w:rPr>
                <w:sz w:val="20"/>
              </w:rPr>
            </w:pPr>
          </w:p>
        </w:tc>
        <w:tc>
          <w:tcPr>
            <w:tcW w:w="2384" w:type="dxa"/>
            <w:tcBorders>
              <w:left w:val="single" w:sz="2" w:space="0" w:color="000000"/>
              <w:right w:val="single" w:sz="2" w:space="0" w:color="000000"/>
            </w:tcBorders>
          </w:tcPr>
          <w:p w14:paraId="386A447F" w14:textId="77777777" w:rsidR="008C08A9" w:rsidRDefault="008C08A9">
            <w:pPr>
              <w:pStyle w:val="TableParagraph"/>
              <w:rPr>
                <w:sz w:val="20"/>
              </w:rPr>
            </w:pPr>
          </w:p>
        </w:tc>
      </w:tr>
      <w:tr w:rsidR="008C08A9" w14:paraId="10EFBC88" w14:textId="77777777">
        <w:trPr>
          <w:trHeight w:val="422"/>
        </w:trPr>
        <w:tc>
          <w:tcPr>
            <w:tcW w:w="2351" w:type="dxa"/>
            <w:tcBorders>
              <w:left w:val="single" w:sz="2" w:space="0" w:color="000000"/>
              <w:right w:val="single" w:sz="2" w:space="0" w:color="000000"/>
            </w:tcBorders>
          </w:tcPr>
          <w:p w14:paraId="2DA51FEC" w14:textId="77777777" w:rsidR="008C08A9" w:rsidRDefault="006D4248">
            <w:pPr>
              <w:pStyle w:val="TableParagraph"/>
              <w:spacing w:before="125"/>
              <w:ind w:right="479"/>
              <w:jc w:val="right"/>
              <w:rPr>
                <w:b/>
                <w:sz w:val="21"/>
              </w:rPr>
            </w:pPr>
            <w:r>
              <w:rPr>
                <w:b/>
                <w:color w:val="363838"/>
                <w:w w:val="105"/>
                <w:sz w:val="21"/>
              </w:rPr>
              <w:t>Total Salaries</w:t>
            </w:r>
          </w:p>
        </w:tc>
        <w:tc>
          <w:tcPr>
            <w:tcW w:w="2380" w:type="dxa"/>
            <w:tcBorders>
              <w:left w:val="single" w:sz="2" w:space="0" w:color="000000"/>
              <w:right w:val="single" w:sz="2" w:space="0" w:color="000000"/>
            </w:tcBorders>
          </w:tcPr>
          <w:p w14:paraId="32C67C13" w14:textId="77777777" w:rsidR="008C08A9" w:rsidRDefault="008C08A9">
            <w:pPr>
              <w:pStyle w:val="TableParagraph"/>
              <w:rPr>
                <w:sz w:val="20"/>
              </w:rPr>
            </w:pPr>
          </w:p>
        </w:tc>
        <w:tc>
          <w:tcPr>
            <w:tcW w:w="2370" w:type="dxa"/>
            <w:tcBorders>
              <w:left w:val="single" w:sz="2" w:space="0" w:color="000000"/>
              <w:right w:val="single" w:sz="2" w:space="0" w:color="000000"/>
            </w:tcBorders>
          </w:tcPr>
          <w:p w14:paraId="0392A87E" w14:textId="77777777" w:rsidR="008C08A9" w:rsidRDefault="008C08A9">
            <w:pPr>
              <w:pStyle w:val="TableParagraph"/>
              <w:rPr>
                <w:sz w:val="20"/>
              </w:rPr>
            </w:pPr>
          </w:p>
        </w:tc>
        <w:tc>
          <w:tcPr>
            <w:tcW w:w="2384" w:type="dxa"/>
            <w:tcBorders>
              <w:left w:val="single" w:sz="2" w:space="0" w:color="000000"/>
              <w:right w:val="single" w:sz="2" w:space="0" w:color="000000"/>
            </w:tcBorders>
          </w:tcPr>
          <w:p w14:paraId="2C56971B" w14:textId="77777777" w:rsidR="008C08A9" w:rsidRDefault="008C08A9">
            <w:pPr>
              <w:pStyle w:val="TableParagraph"/>
              <w:rPr>
                <w:sz w:val="20"/>
              </w:rPr>
            </w:pPr>
          </w:p>
        </w:tc>
      </w:tr>
      <w:tr w:rsidR="008C08A9" w14:paraId="25A9B6B4" w14:textId="77777777">
        <w:trPr>
          <w:trHeight w:val="407"/>
        </w:trPr>
        <w:tc>
          <w:tcPr>
            <w:tcW w:w="2351" w:type="dxa"/>
            <w:tcBorders>
              <w:left w:val="single" w:sz="2" w:space="0" w:color="000000"/>
              <w:right w:val="single" w:sz="2" w:space="0" w:color="000000"/>
            </w:tcBorders>
          </w:tcPr>
          <w:p w14:paraId="58205917" w14:textId="77777777" w:rsidR="008C08A9" w:rsidRDefault="008C08A9">
            <w:pPr>
              <w:pStyle w:val="TableParagraph"/>
              <w:rPr>
                <w:sz w:val="20"/>
              </w:rPr>
            </w:pPr>
          </w:p>
        </w:tc>
        <w:tc>
          <w:tcPr>
            <w:tcW w:w="2380" w:type="dxa"/>
            <w:tcBorders>
              <w:left w:val="single" w:sz="2" w:space="0" w:color="000000"/>
            </w:tcBorders>
          </w:tcPr>
          <w:p w14:paraId="6C069D39" w14:textId="77777777" w:rsidR="008C08A9" w:rsidRDefault="008C08A9">
            <w:pPr>
              <w:pStyle w:val="TableParagraph"/>
              <w:rPr>
                <w:sz w:val="20"/>
              </w:rPr>
            </w:pPr>
          </w:p>
        </w:tc>
        <w:tc>
          <w:tcPr>
            <w:tcW w:w="2370" w:type="dxa"/>
            <w:tcBorders>
              <w:right w:val="single" w:sz="2" w:space="0" w:color="000000"/>
            </w:tcBorders>
          </w:tcPr>
          <w:p w14:paraId="54CA73B0" w14:textId="77777777" w:rsidR="008C08A9" w:rsidRDefault="008C08A9">
            <w:pPr>
              <w:pStyle w:val="TableParagraph"/>
              <w:rPr>
                <w:sz w:val="20"/>
              </w:rPr>
            </w:pPr>
          </w:p>
        </w:tc>
        <w:tc>
          <w:tcPr>
            <w:tcW w:w="2384" w:type="dxa"/>
            <w:tcBorders>
              <w:left w:val="single" w:sz="2" w:space="0" w:color="000000"/>
              <w:right w:val="single" w:sz="2" w:space="0" w:color="000000"/>
            </w:tcBorders>
          </w:tcPr>
          <w:p w14:paraId="75C51B00" w14:textId="77777777" w:rsidR="008C08A9" w:rsidRDefault="008C08A9">
            <w:pPr>
              <w:pStyle w:val="TableParagraph"/>
              <w:rPr>
                <w:sz w:val="20"/>
              </w:rPr>
            </w:pPr>
          </w:p>
        </w:tc>
      </w:tr>
      <w:tr w:rsidR="008C08A9" w14:paraId="720B058D" w14:textId="77777777">
        <w:trPr>
          <w:trHeight w:val="921"/>
        </w:trPr>
        <w:tc>
          <w:tcPr>
            <w:tcW w:w="2351" w:type="dxa"/>
          </w:tcPr>
          <w:p w14:paraId="7AD2D9D9" w14:textId="77777777" w:rsidR="008C08A9" w:rsidRDefault="006D4248">
            <w:pPr>
              <w:pStyle w:val="TableParagraph"/>
              <w:spacing w:before="135"/>
              <w:ind w:left="154"/>
              <w:rPr>
                <w:b/>
                <w:sz w:val="21"/>
              </w:rPr>
            </w:pPr>
            <w:r>
              <w:rPr>
                <w:color w:val="363838"/>
                <w:w w:val="105"/>
                <w:sz w:val="21"/>
              </w:rPr>
              <w:t>B.</w:t>
            </w:r>
            <w:r>
              <w:rPr>
                <w:color w:val="363838"/>
                <w:spacing w:val="53"/>
                <w:w w:val="105"/>
                <w:sz w:val="21"/>
              </w:rPr>
              <w:t xml:space="preserve"> </w:t>
            </w:r>
            <w:r>
              <w:rPr>
                <w:b/>
                <w:color w:val="363838"/>
                <w:w w:val="105"/>
                <w:sz w:val="21"/>
              </w:rPr>
              <w:t>OPERATION</w:t>
            </w:r>
          </w:p>
          <w:p w14:paraId="05FC5E76" w14:textId="77777777" w:rsidR="008C08A9" w:rsidRDefault="006D4248">
            <w:pPr>
              <w:pStyle w:val="TableParagraph"/>
              <w:spacing w:before="12"/>
              <w:ind w:left="542"/>
              <w:rPr>
                <w:rFonts w:ascii="Arial"/>
                <w:b/>
                <w:sz w:val="21"/>
              </w:rPr>
            </w:pPr>
            <w:r>
              <w:rPr>
                <w:rFonts w:ascii="Arial"/>
                <w:b/>
                <w:color w:val="363838"/>
                <w:w w:val="105"/>
                <w:sz w:val="21"/>
              </w:rPr>
              <w:t>AND</w:t>
            </w:r>
          </w:p>
          <w:p w14:paraId="3DC07576" w14:textId="77777777" w:rsidR="008C08A9" w:rsidRDefault="006D4248">
            <w:pPr>
              <w:pStyle w:val="TableParagraph"/>
              <w:spacing w:before="14"/>
              <w:ind w:left="144"/>
              <w:rPr>
                <w:b/>
                <w:sz w:val="21"/>
              </w:rPr>
            </w:pPr>
            <w:r>
              <w:rPr>
                <w:b/>
                <w:color w:val="363838"/>
                <w:w w:val="105"/>
                <w:sz w:val="21"/>
              </w:rPr>
              <w:t>MAINTENANCE</w:t>
            </w:r>
          </w:p>
        </w:tc>
        <w:tc>
          <w:tcPr>
            <w:tcW w:w="2380" w:type="dxa"/>
          </w:tcPr>
          <w:p w14:paraId="1B670A3C" w14:textId="77777777" w:rsidR="008C08A9" w:rsidRDefault="008C08A9">
            <w:pPr>
              <w:pStyle w:val="TableParagraph"/>
              <w:rPr>
                <w:sz w:val="20"/>
              </w:rPr>
            </w:pPr>
          </w:p>
        </w:tc>
        <w:tc>
          <w:tcPr>
            <w:tcW w:w="2370" w:type="dxa"/>
          </w:tcPr>
          <w:p w14:paraId="5B005585" w14:textId="77777777" w:rsidR="008C08A9" w:rsidRDefault="008C08A9">
            <w:pPr>
              <w:pStyle w:val="TableParagraph"/>
              <w:rPr>
                <w:sz w:val="20"/>
              </w:rPr>
            </w:pPr>
          </w:p>
        </w:tc>
        <w:tc>
          <w:tcPr>
            <w:tcW w:w="2384" w:type="dxa"/>
          </w:tcPr>
          <w:p w14:paraId="36DDB239" w14:textId="77777777" w:rsidR="008C08A9" w:rsidRDefault="008C08A9">
            <w:pPr>
              <w:pStyle w:val="TableParagraph"/>
              <w:rPr>
                <w:sz w:val="20"/>
              </w:rPr>
            </w:pPr>
          </w:p>
        </w:tc>
      </w:tr>
      <w:tr w:rsidR="008C08A9" w14:paraId="161E3FFE" w14:textId="77777777">
        <w:trPr>
          <w:trHeight w:val="417"/>
        </w:trPr>
        <w:tc>
          <w:tcPr>
            <w:tcW w:w="2351" w:type="dxa"/>
          </w:tcPr>
          <w:p w14:paraId="2BE0F20D" w14:textId="77777777" w:rsidR="008C08A9" w:rsidRDefault="008C08A9">
            <w:pPr>
              <w:pStyle w:val="TableParagraph"/>
              <w:rPr>
                <w:sz w:val="20"/>
              </w:rPr>
            </w:pPr>
          </w:p>
        </w:tc>
        <w:tc>
          <w:tcPr>
            <w:tcW w:w="2380" w:type="dxa"/>
          </w:tcPr>
          <w:p w14:paraId="6FB2B210" w14:textId="77777777" w:rsidR="008C08A9" w:rsidRDefault="008C08A9">
            <w:pPr>
              <w:pStyle w:val="TableParagraph"/>
              <w:rPr>
                <w:sz w:val="20"/>
              </w:rPr>
            </w:pPr>
          </w:p>
        </w:tc>
        <w:tc>
          <w:tcPr>
            <w:tcW w:w="2370" w:type="dxa"/>
          </w:tcPr>
          <w:p w14:paraId="35660BBF" w14:textId="77777777" w:rsidR="008C08A9" w:rsidRDefault="008C08A9">
            <w:pPr>
              <w:pStyle w:val="TableParagraph"/>
              <w:rPr>
                <w:sz w:val="20"/>
              </w:rPr>
            </w:pPr>
          </w:p>
        </w:tc>
        <w:tc>
          <w:tcPr>
            <w:tcW w:w="2384" w:type="dxa"/>
          </w:tcPr>
          <w:p w14:paraId="26DD62A6" w14:textId="77777777" w:rsidR="008C08A9" w:rsidRDefault="008C08A9">
            <w:pPr>
              <w:pStyle w:val="TableParagraph"/>
              <w:rPr>
                <w:sz w:val="20"/>
              </w:rPr>
            </w:pPr>
          </w:p>
        </w:tc>
      </w:tr>
      <w:tr w:rsidR="008C08A9" w14:paraId="1FECB96E" w14:textId="77777777">
        <w:trPr>
          <w:trHeight w:val="936"/>
        </w:trPr>
        <w:tc>
          <w:tcPr>
            <w:tcW w:w="2351" w:type="dxa"/>
          </w:tcPr>
          <w:p w14:paraId="2189A3E7" w14:textId="77777777" w:rsidR="008C08A9" w:rsidRDefault="006D4248">
            <w:pPr>
              <w:pStyle w:val="TableParagraph"/>
              <w:spacing w:before="135" w:line="252" w:lineRule="auto"/>
              <w:ind w:left="519" w:right="416" w:hanging="385"/>
              <w:jc w:val="both"/>
              <w:rPr>
                <w:sz w:val="21"/>
              </w:rPr>
            </w:pPr>
            <w:r>
              <w:rPr>
                <w:b/>
                <w:color w:val="363838"/>
                <w:w w:val="105"/>
                <w:sz w:val="21"/>
              </w:rPr>
              <w:t>C. PERMANENT EQUIPMENT</w:t>
            </w:r>
            <w:r>
              <w:rPr>
                <w:b/>
                <w:color w:val="464848"/>
                <w:w w:val="105"/>
                <w:sz w:val="21"/>
              </w:rPr>
              <w:t xml:space="preserve"> </w:t>
            </w:r>
            <w:r>
              <w:rPr>
                <w:color w:val="464848"/>
                <w:w w:val="105"/>
                <w:sz w:val="21"/>
              </w:rPr>
              <w:t>(Itemize)</w:t>
            </w:r>
          </w:p>
        </w:tc>
        <w:tc>
          <w:tcPr>
            <w:tcW w:w="2380" w:type="dxa"/>
          </w:tcPr>
          <w:p w14:paraId="3861AA56" w14:textId="77777777" w:rsidR="008C08A9" w:rsidRDefault="008C08A9">
            <w:pPr>
              <w:pStyle w:val="TableParagraph"/>
              <w:rPr>
                <w:sz w:val="20"/>
              </w:rPr>
            </w:pPr>
          </w:p>
        </w:tc>
        <w:tc>
          <w:tcPr>
            <w:tcW w:w="2370" w:type="dxa"/>
          </w:tcPr>
          <w:p w14:paraId="15D081C8" w14:textId="77777777" w:rsidR="008C08A9" w:rsidRDefault="008C08A9">
            <w:pPr>
              <w:pStyle w:val="TableParagraph"/>
              <w:rPr>
                <w:sz w:val="20"/>
              </w:rPr>
            </w:pPr>
          </w:p>
        </w:tc>
        <w:tc>
          <w:tcPr>
            <w:tcW w:w="2384" w:type="dxa"/>
          </w:tcPr>
          <w:p w14:paraId="7B0F95A4" w14:textId="77777777" w:rsidR="008C08A9" w:rsidRDefault="008C08A9">
            <w:pPr>
              <w:pStyle w:val="TableParagraph"/>
              <w:rPr>
                <w:sz w:val="20"/>
              </w:rPr>
            </w:pPr>
          </w:p>
        </w:tc>
      </w:tr>
      <w:tr w:rsidR="008C08A9" w14:paraId="77973DE0" w14:textId="77777777">
        <w:trPr>
          <w:trHeight w:val="412"/>
        </w:trPr>
        <w:tc>
          <w:tcPr>
            <w:tcW w:w="2351" w:type="dxa"/>
          </w:tcPr>
          <w:p w14:paraId="57926662" w14:textId="77777777" w:rsidR="008C08A9" w:rsidRDefault="008C08A9">
            <w:pPr>
              <w:pStyle w:val="TableParagraph"/>
              <w:rPr>
                <w:sz w:val="20"/>
              </w:rPr>
            </w:pPr>
          </w:p>
        </w:tc>
        <w:tc>
          <w:tcPr>
            <w:tcW w:w="2380" w:type="dxa"/>
          </w:tcPr>
          <w:p w14:paraId="266EAB00" w14:textId="77777777" w:rsidR="008C08A9" w:rsidRDefault="008C08A9">
            <w:pPr>
              <w:pStyle w:val="TableParagraph"/>
              <w:rPr>
                <w:sz w:val="20"/>
              </w:rPr>
            </w:pPr>
          </w:p>
        </w:tc>
        <w:tc>
          <w:tcPr>
            <w:tcW w:w="2370" w:type="dxa"/>
          </w:tcPr>
          <w:p w14:paraId="7EA2D9F7" w14:textId="77777777" w:rsidR="008C08A9" w:rsidRDefault="008C08A9">
            <w:pPr>
              <w:pStyle w:val="TableParagraph"/>
              <w:rPr>
                <w:sz w:val="20"/>
              </w:rPr>
            </w:pPr>
          </w:p>
        </w:tc>
        <w:tc>
          <w:tcPr>
            <w:tcW w:w="2384" w:type="dxa"/>
          </w:tcPr>
          <w:p w14:paraId="4890D70F" w14:textId="77777777" w:rsidR="008C08A9" w:rsidRDefault="008C08A9">
            <w:pPr>
              <w:pStyle w:val="TableParagraph"/>
              <w:rPr>
                <w:sz w:val="20"/>
              </w:rPr>
            </w:pPr>
          </w:p>
        </w:tc>
      </w:tr>
      <w:tr w:rsidR="008C08A9" w14:paraId="2EEBB11D" w14:textId="77777777">
        <w:trPr>
          <w:trHeight w:val="412"/>
        </w:trPr>
        <w:tc>
          <w:tcPr>
            <w:tcW w:w="2351" w:type="dxa"/>
          </w:tcPr>
          <w:p w14:paraId="002DBC01" w14:textId="77777777" w:rsidR="008C08A9" w:rsidRDefault="008C08A9">
            <w:pPr>
              <w:pStyle w:val="TableParagraph"/>
              <w:rPr>
                <w:sz w:val="20"/>
              </w:rPr>
            </w:pPr>
          </w:p>
        </w:tc>
        <w:tc>
          <w:tcPr>
            <w:tcW w:w="2380" w:type="dxa"/>
          </w:tcPr>
          <w:p w14:paraId="75922F21" w14:textId="77777777" w:rsidR="008C08A9" w:rsidRDefault="008C08A9">
            <w:pPr>
              <w:pStyle w:val="TableParagraph"/>
              <w:rPr>
                <w:sz w:val="20"/>
              </w:rPr>
            </w:pPr>
          </w:p>
        </w:tc>
        <w:tc>
          <w:tcPr>
            <w:tcW w:w="2370" w:type="dxa"/>
          </w:tcPr>
          <w:p w14:paraId="0426EABF" w14:textId="77777777" w:rsidR="008C08A9" w:rsidRDefault="008C08A9">
            <w:pPr>
              <w:pStyle w:val="TableParagraph"/>
              <w:rPr>
                <w:sz w:val="20"/>
              </w:rPr>
            </w:pPr>
          </w:p>
        </w:tc>
        <w:tc>
          <w:tcPr>
            <w:tcW w:w="2384" w:type="dxa"/>
          </w:tcPr>
          <w:p w14:paraId="64085682" w14:textId="77777777" w:rsidR="008C08A9" w:rsidRDefault="008C08A9">
            <w:pPr>
              <w:pStyle w:val="TableParagraph"/>
              <w:rPr>
                <w:sz w:val="20"/>
              </w:rPr>
            </w:pPr>
          </w:p>
        </w:tc>
      </w:tr>
      <w:tr w:rsidR="008C08A9" w14:paraId="7C306539" w14:textId="77777777">
        <w:trPr>
          <w:trHeight w:val="412"/>
        </w:trPr>
        <w:tc>
          <w:tcPr>
            <w:tcW w:w="2351" w:type="dxa"/>
          </w:tcPr>
          <w:p w14:paraId="22F670FD" w14:textId="77777777" w:rsidR="008C08A9" w:rsidRDefault="008C08A9">
            <w:pPr>
              <w:pStyle w:val="TableParagraph"/>
              <w:rPr>
                <w:sz w:val="20"/>
              </w:rPr>
            </w:pPr>
          </w:p>
        </w:tc>
        <w:tc>
          <w:tcPr>
            <w:tcW w:w="2380" w:type="dxa"/>
          </w:tcPr>
          <w:p w14:paraId="63597060" w14:textId="77777777" w:rsidR="008C08A9" w:rsidRDefault="008C08A9">
            <w:pPr>
              <w:pStyle w:val="TableParagraph"/>
              <w:rPr>
                <w:sz w:val="20"/>
              </w:rPr>
            </w:pPr>
          </w:p>
        </w:tc>
        <w:tc>
          <w:tcPr>
            <w:tcW w:w="2370" w:type="dxa"/>
          </w:tcPr>
          <w:p w14:paraId="7939043D" w14:textId="77777777" w:rsidR="008C08A9" w:rsidRDefault="008C08A9">
            <w:pPr>
              <w:pStyle w:val="TableParagraph"/>
              <w:rPr>
                <w:sz w:val="20"/>
              </w:rPr>
            </w:pPr>
          </w:p>
        </w:tc>
        <w:tc>
          <w:tcPr>
            <w:tcW w:w="2384" w:type="dxa"/>
          </w:tcPr>
          <w:p w14:paraId="1B64918C" w14:textId="77777777" w:rsidR="008C08A9" w:rsidRDefault="008C08A9">
            <w:pPr>
              <w:pStyle w:val="TableParagraph"/>
              <w:rPr>
                <w:sz w:val="20"/>
              </w:rPr>
            </w:pPr>
          </w:p>
        </w:tc>
      </w:tr>
      <w:tr w:rsidR="008C08A9" w14:paraId="1EFACBAE" w14:textId="77777777">
        <w:trPr>
          <w:trHeight w:val="412"/>
        </w:trPr>
        <w:tc>
          <w:tcPr>
            <w:tcW w:w="2351" w:type="dxa"/>
          </w:tcPr>
          <w:p w14:paraId="67A832D7" w14:textId="77777777" w:rsidR="008C08A9" w:rsidRDefault="008C08A9">
            <w:pPr>
              <w:pStyle w:val="TableParagraph"/>
              <w:rPr>
                <w:sz w:val="20"/>
              </w:rPr>
            </w:pPr>
          </w:p>
        </w:tc>
        <w:tc>
          <w:tcPr>
            <w:tcW w:w="2380" w:type="dxa"/>
          </w:tcPr>
          <w:p w14:paraId="3AB35B1E" w14:textId="77777777" w:rsidR="008C08A9" w:rsidRDefault="008C08A9">
            <w:pPr>
              <w:pStyle w:val="TableParagraph"/>
              <w:rPr>
                <w:sz w:val="20"/>
              </w:rPr>
            </w:pPr>
          </w:p>
        </w:tc>
        <w:tc>
          <w:tcPr>
            <w:tcW w:w="2370" w:type="dxa"/>
          </w:tcPr>
          <w:p w14:paraId="0DBB4ECA" w14:textId="77777777" w:rsidR="008C08A9" w:rsidRDefault="008C08A9">
            <w:pPr>
              <w:pStyle w:val="TableParagraph"/>
              <w:rPr>
                <w:sz w:val="20"/>
              </w:rPr>
            </w:pPr>
          </w:p>
        </w:tc>
        <w:tc>
          <w:tcPr>
            <w:tcW w:w="2384" w:type="dxa"/>
          </w:tcPr>
          <w:p w14:paraId="65CA5A65" w14:textId="77777777" w:rsidR="008C08A9" w:rsidRDefault="008C08A9">
            <w:pPr>
              <w:pStyle w:val="TableParagraph"/>
              <w:rPr>
                <w:sz w:val="20"/>
              </w:rPr>
            </w:pPr>
          </w:p>
        </w:tc>
      </w:tr>
      <w:tr w:rsidR="008C08A9" w14:paraId="4F6F1384" w14:textId="77777777">
        <w:trPr>
          <w:trHeight w:val="417"/>
        </w:trPr>
        <w:tc>
          <w:tcPr>
            <w:tcW w:w="2351" w:type="dxa"/>
          </w:tcPr>
          <w:p w14:paraId="166496C6" w14:textId="77777777" w:rsidR="008C08A9" w:rsidRDefault="006D4248">
            <w:pPr>
              <w:pStyle w:val="TableParagraph"/>
              <w:spacing w:before="135"/>
              <w:ind w:left="93"/>
              <w:rPr>
                <w:b/>
                <w:sz w:val="21"/>
              </w:rPr>
            </w:pPr>
            <w:r>
              <w:rPr>
                <w:b/>
                <w:color w:val="363838"/>
                <w:w w:val="105"/>
                <w:sz w:val="21"/>
              </w:rPr>
              <w:t>D. TRAVEL</w:t>
            </w:r>
          </w:p>
        </w:tc>
        <w:tc>
          <w:tcPr>
            <w:tcW w:w="2380" w:type="dxa"/>
          </w:tcPr>
          <w:p w14:paraId="2BF8E520" w14:textId="77777777" w:rsidR="008C08A9" w:rsidRDefault="008C08A9">
            <w:pPr>
              <w:pStyle w:val="TableParagraph"/>
              <w:rPr>
                <w:sz w:val="20"/>
              </w:rPr>
            </w:pPr>
          </w:p>
        </w:tc>
        <w:tc>
          <w:tcPr>
            <w:tcW w:w="2370" w:type="dxa"/>
          </w:tcPr>
          <w:p w14:paraId="067AC323" w14:textId="77777777" w:rsidR="008C08A9" w:rsidRDefault="008C08A9">
            <w:pPr>
              <w:pStyle w:val="TableParagraph"/>
              <w:rPr>
                <w:sz w:val="20"/>
              </w:rPr>
            </w:pPr>
          </w:p>
        </w:tc>
        <w:tc>
          <w:tcPr>
            <w:tcW w:w="2384" w:type="dxa"/>
          </w:tcPr>
          <w:p w14:paraId="2E9CC645" w14:textId="77777777" w:rsidR="008C08A9" w:rsidRDefault="008C08A9">
            <w:pPr>
              <w:pStyle w:val="TableParagraph"/>
              <w:rPr>
                <w:sz w:val="20"/>
              </w:rPr>
            </w:pPr>
          </w:p>
        </w:tc>
      </w:tr>
      <w:tr w:rsidR="008C08A9" w14:paraId="5D2CA1E5" w14:textId="77777777">
        <w:trPr>
          <w:trHeight w:val="422"/>
        </w:trPr>
        <w:tc>
          <w:tcPr>
            <w:tcW w:w="2351" w:type="dxa"/>
          </w:tcPr>
          <w:p w14:paraId="734C8F9C" w14:textId="77777777" w:rsidR="008C08A9" w:rsidRDefault="008C08A9">
            <w:pPr>
              <w:pStyle w:val="TableParagraph"/>
              <w:rPr>
                <w:sz w:val="20"/>
              </w:rPr>
            </w:pPr>
          </w:p>
        </w:tc>
        <w:tc>
          <w:tcPr>
            <w:tcW w:w="2380" w:type="dxa"/>
          </w:tcPr>
          <w:p w14:paraId="5B2E39A6" w14:textId="77777777" w:rsidR="008C08A9" w:rsidRDefault="008C08A9">
            <w:pPr>
              <w:pStyle w:val="TableParagraph"/>
              <w:rPr>
                <w:sz w:val="20"/>
              </w:rPr>
            </w:pPr>
          </w:p>
        </w:tc>
        <w:tc>
          <w:tcPr>
            <w:tcW w:w="2370" w:type="dxa"/>
          </w:tcPr>
          <w:p w14:paraId="17667763" w14:textId="77777777" w:rsidR="008C08A9" w:rsidRDefault="008C08A9">
            <w:pPr>
              <w:pStyle w:val="TableParagraph"/>
              <w:rPr>
                <w:sz w:val="20"/>
              </w:rPr>
            </w:pPr>
          </w:p>
        </w:tc>
        <w:tc>
          <w:tcPr>
            <w:tcW w:w="2384" w:type="dxa"/>
          </w:tcPr>
          <w:p w14:paraId="50FEE1E3" w14:textId="77777777" w:rsidR="008C08A9" w:rsidRDefault="008C08A9">
            <w:pPr>
              <w:pStyle w:val="TableParagraph"/>
              <w:rPr>
                <w:sz w:val="20"/>
              </w:rPr>
            </w:pPr>
          </w:p>
        </w:tc>
      </w:tr>
      <w:tr w:rsidR="008C08A9" w14:paraId="21E003FC" w14:textId="77777777">
        <w:trPr>
          <w:trHeight w:val="672"/>
        </w:trPr>
        <w:tc>
          <w:tcPr>
            <w:tcW w:w="2351" w:type="dxa"/>
            <w:tcBorders>
              <w:left w:val="single" w:sz="2" w:space="0" w:color="000000"/>
            </w:tcBorders>
          </w:tcPr>
          <w:p w14:paraId="144BC5A1" w14:textId="77777777" w:rsidR="008C08A9" w:rsidRDefault="006D4248">
            <w:pPr>
              <w:pStyle w:val="TableParagraph"/>
              <w:spacing w:before="135" w:line="252" w:lineRule="auto"/>
              <w:ind w:left="476" w:hanging="393"/>
              <w:rPr>
                <w:b/>
                <w:sz w:val="21"/>
              </w:rPr>
            </w:pPr>
            <w:r>
              <w:rPr>
                <w:b/>
                <w:color w:val="464848"/>
                <w:w w:val="105"/>
                <w:sz w:val="21"/>
              </w:rPr>
              <w:t xml:space="preserve">E. </w:t>
            </w:r>
            <w:r>
              <w:rPr>
                <w:b/>
                <w:color w:val="363838"/>
                <w:w w:val="105"/>
                <w:sz w:val="21"/>
              </w:rPr>
              <w:t>COMPUTER SERVICES</w:t>
            </w:r>
          </w:p>
        </w:tc>
        <w:tc>
          <w:tcPr>
            <w:tcW w:w="2380" w:type="dxa"/>
          </w:tcPr>
          <w:p w14:paraId="39E9797F" w14:textId="77777777" w:rsidR="008C08A9" w:rsidRDefault="008C08A9">
            <w:pPr>
              <w:pStyle w:val="TableParagraph"/>
              <w:rPr>
                <w:sz w:val="20"/>
              </w:rPr>
            </w:pPr>
          </w:p>
        </w:tc>
        <w:tc>
          <w:tcPr>
            <w:tcW w:w="2370" w:type="dxa"/>
          </w:tcPr>
          <w:p w14:paraId="4CE6C5F7" w14:textId="77777777" w:rsidR="008C08A9" w:rsidRDefault="008C08A9">
            <w:pPr>
              <w:pStyle w:val="TableParagraph"/>
              <w:rPr>
                <w:sz w:val="20"/>
              </w:rPr>
            </w:pPr>
          </w:p>
        </w:tc>
        <w:tc>
          <w:tcPr>
            <w:tcW w:w="2384" w:type="dxa"/>
          </w:tcPr>
          <w:p w14:paraId="4C4583D9" w14:textId="77777777" w:rsidR="008C08A9" w:rsidRDefault="008C08A9">
            <w:pPr>
              <w:pStyle w:val="TableParagraph"/>
              <w:rPr>
                <w:sz w:val="20"/>
              </w:rPr>
            </w:pPr>
          </w:p>
        </w:tc>
      </w:tr>
      <w:tr w:rsidR="008C08A9" w14:paraId="5D50A085" w14:textId="77777777">
        <w:trPr>
          <w:trHeight w:val="422"/>
        </w:trPr>
        <w:tc>
          <w:tcPr>
            <w:tcW w:w="2351" w:type="dxa"/>
            <w:tcBorders>
              <w:left w:val="single" w:sz="2" w:space="0" w:color="000000"/>
            </w:tcBorders>
          </w:tcPr>
          <w:p w14:paraId="2A05A075" w14:textId="77777777" w:rsidR="008C08A9" w:rsidRDefault="008C08A9">
            <w:pPr>
              <w:pStyle w:val="TableParagraph"/>
              <w:rPr>
                <w:sz w:val="20"/>
              </w:rPr>
            </w:pPr>
          </w:p>
        </w:tc>
        <w:tc>
          <w:tcPr>
            <w:tcW w:w="2380" w:type="dxa"/>
          </w:tcPr>
          <w:p w14:paraId="34E96E0A" w14:textId="77777777" w:rsidR="008C08A9" w:rsidRDefault="008C08A9">
            <w:pPr>
              <w:pStyle w:val="TableParagraph"/>
              <w:rPr>
                <w:sz w:val="20"/>
              </w:rPr>
            </w:pPr>
          </w:p>
        </w:tc>
        <w:tc>
          <w:tcPr>
            <w:tcW w:w="2370" w:type="dxa"/>
          </w:tcPr>
          <w:p w14:paraId="7A2F3EAF" w14:textId="77777777" w:rsidR="008C08A9" w:rsidRDefault="008C08A9">
            <w:pPr>
              <w:pStyle w:val="TableParagraph"/>
              <w:rPr>
                <w:sz w:val="20"/>
              </w:rPr>
            </w:pPr>
          </w:p>
        </w:tc>
        <w:tc>
          <w:tcPr>
            <w:tcW w:w="2384" w:type="dxa"/>
          </w:tcPr>
          <w:p w14:paraId="0184C39A" w14:textId="77777777" w:rsidR="008C08A9" w:rsidRDefault="008C08A9">
            <w:pPr>
              <w:pStyle w:val="TableParagraph"/>
              <w:rPr>
                <w:sz w:val="20"/>
              </w:rPr>
            </w:pPr>
          </w:p>
        </w:tc>
      </w:tr>
      <w:tr w:rsidR="008C08A9" w14:paraId="4F18E30B" w14:textId="77777777">
        <w:trPr>
          <w:trHeight w:val="393"/>
        </w:trPr>
        <w:tc>
          <w:tcPr>
            <w:tcW w:w="2351" w:type="dxa"/>
            <w:tcBorders>
              <w:left w:val="single" w:sz="2" w:space="0" w:color="000000"/>
            </w:tcBorders>
          </w:tcPr>
          <w:p w14:paraId="792AE348" w14:textId="77777777" w:rsidR="008C08A9" w:rsidRDefault="006D4248">
            <w:pPr>
              <w:pStyle w:val="TableParagraph"/>
              <w:spacing w:before="125"/>
              <w:ind w:right="431"/>
              <w:jc w:val="right"/>
              <w:rPr>
                <w:b/>
                <w:sz w:val="21"/>
              </w:rPr>
            </w:pPr>
            <w:r>
              <w:rPr>
                <w:b/>
                <w:color w:val="363838"/>
                <w:w w:val="105"/>
                <w:sz w:val="21"/>
              </w:rPr>
              <w:t>TOTAL COSTS</w:t>
            </w:r>
          </w:p>
        </w:tc>
        <w:tc>
          <w:tcPr>
            <w:tcW w:w="2380" w:type="dxa"/>
          </w:tcPr>
          <w:p w14:paraId="7D5E4C12" w14:textId="77777777" w:rsidR="008C08A9" w:rsidRDefault="008C08A9">
            <w:pPr>
              <w:pStyle w:val="TableParagraph"/>
              <w:rPr>
                <w:sz w:val="20"/>
              </w:rPr>
            </w:pPr>
          </w:p>
        </w:tc>
        <w:tc>
          <w:tcPr>
            <w:tcW w:w="2370" w:type="dxa"/>
          </w:tcPr>
          <w:p w14:paraId="259945C0" w14:textId="77777777" w:rsidR="008C08A9" w:rsidRDefault="008C08A9">
            <w:pPr>
              <w:pStyle w:val="TableParagraph"/>
              <w:rPr>
                <w:sz w:val="20"/>
              </w:rPr>
            </w:pPr>
          </w:p>
        </w:tc>
        <w:tc>
          <w:tcPr>
            <w:tcW w:w="2384" w:type="dxa"/>
          </w:tcPr>
          <w:p w14:paraId="0415B04B" w14:textId="77777777" w:rsidR="008C08A9" w:rsidRDefault="008C08A9">
            <w:pPr>
              <w:pStyle w:val="TableParagraph"/>
              <w:rPr>
                <w:sz w:val="20"/>
              </w:rPr>
            </w:pPr>
          </w:p>
        </w:tc>
      </w:tr>
    </w:tbl>
    <w:p w14:paraId="08CB06E0" w14:textId="77777777" w:rsidR="008C08A9" w:rsidRDefault="008C08A9">
      <w:pPr>
        <w:pStyle w:val="BodyText"/>
        <w:rPr>
          <w:sz w:val="20"/>
        </w:rPr>
      </w:pPr>
    </w:p>
    <w:p w14:paraId="6FD365BC" w14:textId="77777777" w:rsidR="008C08A9" w:rsidRDefault="008C08A9">
      <w:pPr>
        <w:pStyle w:val="BodyText"/>
        <w:rPr>
          <w:sz w:val="20"/>
        </w:rPr>
      </w:pPr>
    </w:p>
    <w:p w14:paraId="1BF2DD80" w14:textId="77777777" w:rsidR="008C08A9" w:rsidRDefault="008C08A9">
      <w:pPr>
        <w:pStyle w:val="BodyText"/>
        <w:rPr>
          <w:sz w:val="20"/>
        </w:rPr>
      </w:pPr>
    </w:p>
    <w:p w14:paraId="4F28493F" w14:textId="77777777" w:rsidR="008C08A9" w:rsidRDefault="008C08A9">
      <w:pPr>
        <w:pStyle w:val="BodyText"/>
        <w:rPr>
          <w:sz w:val="20"/>
        </w:rPr>
      </w:pPr>
    </w:p>
    <w:p w14:paraId="578ED63E" w14:textId="77777777" w:rsidR="008C08A9" w:rsidRDefault="008C08A9">
      <w:pPr>
        <w:pStyle w:val="BodyText"/>
        <w:rPr>
          <w:sz w:val="20"/>
        </w:rPr>
      </w:pPr>
    </w:p>
    <w:p w14:paraId="1DBDF8FE" w14:textId="77777777" w:rsidR="008C08A9" w:rsidRDefault="008C08A9">
      <w:pPr>
        <w:pStyle w:val="BodyText"/>
        <w:rPr>
          <w:sz w:val="20"/>
        </w:rPr>
      </w:pPr>
    </w:p>
    <w:sectPr w:rsidR="008C08A9">
      <w:headerReference w:type="default" r:id="rId118"/>
      <w:pgSz w:w="12240" w:h="15840"/>
      <w:pgMar w:top="1400" w:right="800" w:bottom="0" w:left="8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C19DD" w14:textId="77777777" w:rsidR="00910E1B" w:rsidRDefault="00910E1B">
      <w:r>
        <w:separator/>
      </w:r>
    </w:p>
  </w:endnote>
  <w:endnote w:type="continuationSeparator" w:id="0">
    <w:p w14:paraId="20DB7353" w14:textId="77777777" w:rsidR="00910E1B" w:rsidRDefault="0091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GCAH C+ UHCSH A+ Times New Rom">
    <w:altName w:val="Times New Roman"/>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0376205"/>
      <w:docPartObj>
        <w:docPartGallery w:val="Page Numbers (Bottom of Page)"/>
        <w:docPartUnique/>
      </w:docPartObj>
    </w:sdtPr>
    <w:sdtEndPr>
      <w:rPr>
        <w:rStyle w:val="PageNumber"/>
      </w:rPr>
    </w:sdtEndPr>
    <w:sdtContent>
      <w:p w14:paraId="65053D7C" w14:textId="410F7415" w:rsidR="00F61F48" w:rsidRDefault="00F61F48" w:rsidP="00EC2D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7BBCC2" w14:textId="77777777" w:rsidR="00F61F48" w:rsidRDefault="00F61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7829213"/>
      <w:docPartObj>
        <w:docPartGallery w:val="Page Numbers (Bottom of Page)"/>
        <w:docPartUnique/>
      </w:docPartObj>
    </w:sdtPr>
    <w:sdtEndPr>
      <w:rPr>
        <w:rStyle w:val="PageNumber"/>
      </w:rPr>
    </w:sdtEndPr>
    <w:sdtContent>
      <w:p w14:paraId="1C7866BF" w14:textId="0872CB3C" w:rsidR="00F61F48" w:rsidRDefault="00F61F48" w:rsidP="00EC2D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9649B">
          <w:rPr>
            <w:rStyle w:val="PageNumber"/>
            <w:noProof/>
          </w:rPr>
          <w:t>1</w:t>
        </w:r>
        <w:r>
          <w:rPr>
            <w:rStyle w:val="PageNumber"/>
          </w:rPr>
          <w:fldChar w:fldCharType="end"/>
        </w:r>
      </w:p>
    </w:sdtContent>
  </w:sdt>
  <w:p w14:paraId="41C422D0" w14:textId="77777777" w:rsidR="00F61F48" w:rsidRDefault="00F61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D8606" w14:textId="77777777" w:rsidR="00910E1B" w:rsidRDefault="00910E1B">
      <w:r>
        <w:separator/>
      </w:r>
    </w:p>
  </w:footnote>
  <w:footnote w:type="continuationSeparator" w:id="0">
    <w:p w14:paraId="23353BCB" w14:textId="77777777" w:rsidR="00910E1B" w:rsidRDefault="00910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A8F86"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3200" behindDoc="1" locked="0" layoutInCell="1" allowOverlap="1" wp14:anchorId="3E69D221" wp14:editId="7CAF1BE5">
              <wp:simplePos x="0" y="0"/>
              <wp:positionH relativeFrom="page">
                <wp:posOffset>901700</wp:posOffset>
              </wp:positionH>
              <wp:positionV relativeFrom="page">
                <wp:posOffset>903605</wp:posOffset>
              </wp:positionV>
              <wp:extent cx="523875" cy="194310"/>
              <wp:effectExtent l="0" t="0" r="3175" b="0"/>
              <wp:wrapNone/>
              <wp:docPr id="8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763D" w14:textId="77777777" w:rsidR="00484D7E" w:rsidRDefault="00484D7E">
                          <w:pPr>
                            <w:pStyle w:val="BodyText"/>
                            <w:spacing w:before="10"/>
                            <w:ind w:left="20"/>
                          </w:pPr>
                          <w:r>
                            <w:t>FH 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69D221" id="_x0000_t202" coordsize="21600,21600" o:spt="202" path="m,l,21600r21600,l21600,xe">
              <v:stroke joinstyle="miter"/>
              <v:path gradientshapeok="t" o:connecttype="rect"/>
            </v:shapetype>
            <v:shape id="Text Box 78" o:spid="_x0000_s1027" type="#_x0000_t202" style="position:absolute;margin-left:71pt;margin-top:71.15pt;width:41.25pt;height:15.3pt;z-index:-12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" filled="f" stroked="f">
              <v:textbox inset="0,0,0,0">
                <w:txbxContent>
                  <w:p w14:paraId="3EE5763D" w14:textId="77777777" w:rsidR="00484D7E" w:rsidRDefault="00484D7E">
                    <w:pPr>
                      <w:pStyle w:val="BodyText"/>
                      <w:spacing w:before="10"/>
                      <w:ind w:left="20"/>
                    </w:pPr>
                    <w:r>
                      <w:t>FH 1.01</w:t>
                    </w:r>
                  </w:p>
                </w:txbxContent>
              </v:textbox>
              <w10:wrap anchorx="page" anchory="page"/>
            </v:shape>
          </w:pict>
        </mc:Fallback>
      </mc:AlternateContent>
    </w:r>
    <w:r>
      <w:rPr>
        <w:noProof/>
        <w:lang w:bidi="ar-SA"/>
      </w:rPr>
      <mc:AlternateContent>
        <mc:Choice Requires="wps">
          <w:drawing>
            <wp:anchor distT="0" distB="0" distL="114300" distR="114300" simplePos="0" relativeHeight="503193224" behindDoc="1" locked="0" layoutInCell="1" allowOverlap="1" wp14:anchorId="64CE0D36" wp14:editId="4FDDB58C">
              <wp:simplePos x="0" y="0"/>
              <wp:positionH relativeFrom="page">
                <wp:posOffset>1816100</wp:posOffset>
              </wp:positionH>
              <wp:positionV relativeFrom="page">
                <wp:posOffset>903605</wp:posOffset>
              </wp:positionV>
              <wp:extent cx="4839335" cy="369570"/>
              <wp:effectExtent l="0" t="0" r="2540" b="3175"/>
              <wp:wrapNone/>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3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5414C" w14:textId="77777777" w:rsidR="00484D7E" w:rsidRDefault="00484D7E">
                          <w:pPr>
                            <w:spacing w:before="10"/>
                            <w:ind w:left="20" w:right="2"/>
                            <w:rPr>
                              <w:sz w:val="24"/>
                            </w:rPr>
                          </w:pPr>
                          <w:r>
                            <w:rPr>
                              <w:sz w:val="24"/>
                            </w:rPr>
                            <w:t xml:space="preserve">History of Sul Ross State University (Please refer to </w:t>
                          </w:r>
                          <w:r>
                            <w:rPr>
                              <w:i/>
                              <w:sz w:val="24"/>
                            </w:rPr>
                            <w:t xml:space="preserve">Administrative Policy and Procedure Manual </w:t>
                          </w:r>
                          <w:hyperlink r:id="rId1">
                            <w:r>
                              <w:rPr>
                                <w:i/>
                                <w:color w:val="0000FF"/>
                                <w:sz w:val="24"/>
                                <w:u w:val="single" w:color="0000FF"/>
                              </w:rPr>
                              <w:t>Chapter 1.01</w:t>
                            </w:r>
                          </w:hyperlink>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CE0D36" id="Text Box 77" o:spid="_x0000_s1028" type="#_x0000_t202" style="position:absolute;margin-left:143pt;margin-top:71.15pt;width:381.05pt;height:29.1pt;z-index:-12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" filled="f" stroked="f">
              <v:textbox inset="0,0,0,0">
                <w:txbxContent>
                  <w:p w14:paraId="09B5414C" w14:textId="77777777" w:rsidR="00484D7E" w:rsidRDefault="00484D7E">
                    <w:pPr>
                      <w:spacing w:before="10"/>
                      <w:ind w:left="20" w:right="2"/>
                      <w:rPr>
                        <w:sz w:val="24"/>
                      </w:rPr>
                    </w:pPr>
                    <w:r>
                      <w:rPr>
                        <w:sz w:val="24"/>
                      </w:rPr>
                      <w:t xml:space="preserve">History of Sul Ross State University (Please refer to </w:t>
                    </w:r>
                    <w:r>
                      <w:rPr>
                        <w:i/>
                        <w:sz w:val="24"/>
                      </w:rPr>
                      <w:t xml:space="preserve">Administrative Policy and Procedure Manual </w:t>
                    </w:r>
                    <w:hyperlink r:id="rId2">
                      <w:r>
                        <w:rPr>
                          <w:i/>
                          <w:color w:val="0000FF"/>
                          <w:sz w:val="24"/>
                          <w:u w:val="single" w:color="0000FF"/>
                        </w:rPr>
                        <w:t>Chapter 1.01</w:t>
                      </w:r>
                    </w:hyperlink>
                    <w:r>
                      <w:rPr>
                        <w:sz w:val="24"/>
                      </w:rPr>
                      <w: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71B23"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3632" behindDoc="1" locked="0" layoutInCell="1" allowOverlap="1" wp14:anchorId="61083AC5" wp14:editId="13C38C75">
              <wp:simplePos x="0" y="0"/>
              <wp:positionH relativeFrom="page">
                <wp:posOffset>901700</wp:posOffset>
              </wp:positionH>
              <wp:positionV relativeFrom="page">
                <wp:posOffset>903605</wp:posOffset>
              </wp:positionV>
              <wp:extent cx="523875" cy="194310"/>
              <wp:effectExtent l="0" t="0" r="3175" b="0"/>
              <wp:wrapNone/>
              <wp:docPr id="6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818E2" w14:textId="77777777" w:rsidR="00484D7E" w:rsidRDefault="00484D7E">
                          <w:pPr>
                            <w:pStyle w:val="BodyText"/>
                            <w:spacing w:before="10"/>
                            <w:ind w:left="20"/>
                          </w:pPr>
                          <w:r>
                            <w:t>FH 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083AC5" id="_x0000_t202" coordsize="21600,21600" o:spt="202" path="m,l,21600r21600,l21600,xe">
              <v:stroke joinstyle="miter"/>
              <v:path gradientshapeok="t" o:connecttype="rect"/>
            </v:shapetype>
            <v:shape id="Text Box 60" o:spid="_x0000_s1045" type="#_x0000_t202" style="position:absolute;margin-left:71pt;margin-top:71.15pt;width:41.25pt;height:15.3pt;z-index:-1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" filled="f" stroked="f">
              <v:textbox inset="0,0,0,0">
                <w:txbxContent>
                  <w:p w14:paraId="749818E2" w14:textId="77777777" w:rsidR="00484D7E" w:rsidRDefault="00484D7E">
                    <w:pPr>
                      <w:pStyle w:val="BodyText"/>
                      <w:spacing w:before="10"/>
                      <w:ind w:left="20"/>
                    </w:pPr>
                    <w:r>
                      <w:t>FH 1.10</w:t>
                    </w:r>
                  </w:p>
                </w:txbxContent>
              </v:textbox>
              <w10:wrap anchorx="page" anchory="page"/>
            </v:shape>
          </w:pict>
        </mc:Fallback>
      </mc:AlternateContent>
    </w:r>
    <w:r>
      <w:rPr>
        <w:noProof/>
        <w:lang w:bidi="ar-SA"/>
      </w:rPr>
      <mc:AlternateContent>
        <mc:Choice Requires="wps">
          <w:drawing>
            <wp:anchor distT="0" distB="0" distL="114300" distR="114300" simplePos="0" relativeHeight="503193656" behindDoc="1" locked="0" layoutInCell="1" allowOverlap="1" wp14:anchorId="4FF025C4" wp14:editId="4AE5B20F">
              <wp:simplePos x="0" y="0"/>
              <wp:positionH relativeFrom="page">
                <wp:posOffset>1816100</wp:posOffset>
              </wp:positionH>
              <wp:positionV relativeFrom="page">
                <wp:posOffset>903605</wp:posOffset>
              </wp:positionV>
              <wp:extent cx="4792345" cy="194310"/>
              <wp:effectExtent l="0" t="0" r="1905" b="0"/>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987D8" w14:textId="77777777" w:rsidR="00484D7E" w:rsidRDefault="00484D7E">
                          <w:pPr>
                            <w:pStyle w:val="BodyText"/>
                            <w:spacing w:before="10"/>
                            <w:ind w:left="20"/>
                          </w:pPr>
                          <w:r>
                            <w:t>Center for Big Bend Studies: History, Objectives, and Administration (Please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F025C4" id="Text Box 59" o:spid="_x0000_s1046" type="#_x0000_t202" style="position:absolute;margin-left:143pt;margin-top:71.15pt;width:377.35pt;height:15.3pt;z-index:-12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" filled="f" stroked="f">
              <v:textbox inset="0,0,0,0">
                <w:txbxContent>
                  <w:p w14:paraId="2C8987D8" w14:textId="77777777" w:rsidR="00484D7E" w:rsidRDefault="00484D7E">
                    <w:pPr>
                      <w:pStyle w:val="BodyText"/>
                      <w:spacing w:before="10"/>
                      <w:ind w:left="20"/>
                    </w:pPr>
                    <w:r>
                      <w:t>Center for Big Bend Studies: History, Objectives, and Administration (Please</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CB670"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3680" behindDoc="1" locked="0" layoutInCell="1" allowOverlap="1" wp14:anchorId="68ECCBD4" wp14:editId="5F5470CF">
              <wp:simplePos x="0" y="0"/>
              <wp:positionH relativeFrom="page">
                <wp:posOffset>901700</wp:posOffset>
              </wp:positionH>
              <wp:positionV relativeFrom="page">
                <wp:posOffset>903605</wp:posOffset>
              </wp:positionV>
              <wp:extent cx="523875" cy="194310"/>
              <wp:effectExtent l="0" t="0" r="3175" b="0"/>
              <wp:wrapNone/>
              <wp:docPr id="6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5B8D9" w14:textId="77777777" w:rsidR="00484D7E" w:rsidRDefault="00484D7E">
                          <w:pPr>
                            <w:pStyle w:val="BodyText"/>
                            <w:spacing w:before="10"/>
                            <w:ind w:left="20"/>
                          </w:pPr>
                          <w:r>
                            <w:t>FH 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ECCBD4" id="_x0000_t202" coordsize="21600,21600" o:spt="202" path="m,l,21600r21600,l21600,xe">
              <v:stroke joinstyle="miter"/>
              <v:path gradientshapeok="t" o:connecttype="rect"/>
            </v:shapetype>
            <v:shape id="Text Box 58" o:spid="_x0000_s1047" type="#_x0000_t202" style="position:absolute;margin-left:71pt;margin-top:71.15pt;width:41.25pt;height:15.3pt;z-index:-12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" filled="f" stroked="f">
              <v:textbox inset="0,0,0,0">
                <w:txbxContent>
                  <w:p w14:paraId="6845B8D9" w14:textId="77777777" w:rsidR="00484D7E" w:rsidRDefault="00484D7E">
                    <w:pPr>
                      <w:pStyle w:val="BodyText"/>
                      <w:spacing w:before="10"/>
                      <w:ind w:left="20"/>
                    </w:pPr>
                    <w:r>
                      <w:t>FH 1.11</w:t>
                    </w:r>
                  </w:p>
                </w:txbxContent>
              </v:textbox>
              <w10:wrap anchorx="page" anchory="page"/>
            </v:shape>
          </w:pict>
        </mc:Fallback>
      </mc:AlternateContent>
    </w:r>
    <w:r>
      <w:rPr>
        <w:noProof/>
        <w:lang w:bidi="ar-SA"/>
      </w:rPr>
      <mc:AlternateContent>
        <mc:Choice Requires="wps">
          <w:drawing>
            <wp:anchor distT="0" distB="0" distL="114300" distR="114300" simplePos="0" relativeHeight="503193704" behindDoc="1" locked="0" layoutInCell="1" allowOverlap="1" wp14:anchorId="4578AB83" wp14:editId="41589329">
              <wp:simplePos x="0" y="0"/>
              <wp:positionH relativeFrom="page">
                <wp:posOffset>1816100</wp:posOffset>
              </wp:positionH>
              <wp:positionV relativeFrom="page">
                <wp:posOffset>903605</wp:posOffset>
              </wp:positionV>
              <wp:extent cx="4846955" cy="194310"/>
              <wp:effectExtent l="0" t="0" r="4445" b="0"/>
              <wp:wrapNone/>
              <wp:docPr id="6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9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8C32" w14:textId="77777777" w:rsidR="00484D7E" w:rsidRDefault="00484D7E">
                          <w:pPr>
                            <w:spacing w:before="10"/>
                            <w:ind w:left="20"/>
                            <w:rPr>
                              <w:i/>
                              <w:sz w:val="24"/>
                            </w:rPr>
                          </w:pPr>
                          <w:r>
                            <w:rPr>
                              <w:sz w:val="24"/>
                            </w:rPr>
                            <w:t xml:space="preserve">Statement of Governance (Please refer to </w:t>
                          </w:r>
                          <w:r>
                            <w:rPr>
                              <w:i/>
                              <w:sz w:val="24"/>
                            </w:rPr>
                            <w:t>Administrative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78AB83" id="Text Box 57" o:spid="_x0000_s1048" type="#_x0000_t202" style="position:absolute;margin-left:143pt;margin-top:71.15pt;width:381.65pt;height:15.3pt;z-index:-12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" filled="f" stroked="f">
              <v:textbox inset="0,0,0,0">
                <w:txbxContent>
                  <w:p w14:paraId="57088C32" w14:textId="77777777" w:rsidR="00484D7E" w:rsidRDefault="00484D7E">
                    <w:pPr>
                      <w:spacing w:before="10"/>
                      <w:ind w:left="20"/>
                      <w:rPr>
                        <w:i/>
                        <w:sz w:val="24"/>
                      </w:rPr>
                    </w:pPr>
                    <w:r>
                      <w:rPr>
                        <w:sz w:val="24"/>
                      </w:rPr>
                      <w:t xml:space="preserve">Statement of Governance (Please refer to </w:t>
                    </w:r>
                    <w:r>
                      <w:rPr>
                        <w:i/>
                        <w:sz w:val="24"/>
                      </w:rPr>
                      <w:t>Administrative Policy and Procedure</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122B4"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3728" behindDoc="1" locked="0" layoutInCell="1" allowOverlap="1" wp14:anchorId="7E126C2D" wp14:editId="23CCE3D9">
              <wp:simplePos x="0" y="0"/>
              <wp:positionH relativeFrom="page">
                <wp:posOffset>2545080</wp:posOffset>
              </wp:positionH>
              <wp:positionV relativeFrom="page">
                <wp:posOffset>721995</wp:posOffset>
              </wp:positionV>
              <wp:extent cx="2682240" cy="356235"/>
              <wp:effectExtent l="1905" t="0" r="1905" b="0"/>
              <wp:wrapNone/>
              <wp:docPr id="5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1CC93" w14:textId="77777777" w:rsidR="00484D7E" w:rsidRDefault="00484D7E">
                          <w:pPr>
                            <w:spacing w:before="11"/>
                            <w:jc w:val="center"/>
                            <w:rPr>
                              <w:rFonts w:ascii="Arial"/>
                              <w:b/>
                              <w:sz w:val="28"/>
                            </w:rPr>
                          </w:pPr>
                          <w:r>
                            <w:rPr>
                              <w:rFonts w:ascii="Arial"/>
                              <w:b/>
                              <w:sz w:val="28"/>
                            </w:rPr>
                            <w:t>SUL ROSS STATE UNIVERSITY</w:t>
                          </w:r>
                        </w:p>
                        <w:p w14:paraId="2701EC9C" w14:textId="77777777" w:rsidR="00484D7E" w:rsidRDefault="00484D7E">
                          <w:pPr>
                            <w:ind w:left="2"/>
                            <w:jc w:val="center"/>
                            <w:rPr>
                              <w:rFonts w:ascii="Arial"/>
                              <w:i/>
                              <w:sz w:val="18"/>
                            </w:rPr>
                          </w:pPr>
                          <w:r>
                            <w:rPr>
                              <w:rFonts w:ascii="Arial"/>
                              <w:i/>
                              <w:sz w:val="18"/>
                            </w:rPr>
                            <w:t>A Member of the Texas State University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126C2D" id="_x0000_t202" coordsize="21600,21600" o:spt="202" path="m,l,21600r21600,l21600,xe">
              <v:stroke joinstyle="miter"/>
              <v:path gradientshapeok="t" o:connecttype="rect"/>
            </v:shapetype>
            <v:shape id="Text Box 56" o:spid="_x0000_s1049" type="#_x0000_t202" style="position:absolute;margin-left:200.4pt;margin-top:56.85pt;width:211.2pt;height:28.05pt;z-index:-1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" filled="f" stroked="f">
              <v:textbox inset="0,0,0,0">
                <w:txbxContent>
                  <w:p w14:paraId="13B1CC93" w14:textId="77777777" w:rsidR="00484D7E" w:rsidRDefault="00484D7E">
                    <w:pPr>
                      <w:spacing w:before="11"/>
                      <w:jc w:val="center"/>
                      <w:rPr>
                        <w:rFonts w:ascii="Arial"/>
                        <w:b/>
                        <w:sz w:val="28"/>
                      </w:rPr>
                    </w:pPr>
                    <w:r>
                      <w:rPr>
                        <w:rFonts w:ascii="Arial"/>
                        <w:b/>
                        <w:sz w:val="28"/>
                      </w:rPr>
                      <w:t>SUL ROSS STATE UNIVERSITY</w:t>
                    </w:r>
                  </w:p>
                  <w:p w14:paraId="2701EC9C" w14:textId="77777777" w:rsidR="00484D7E" w:rsidRDefault="00484D7E">
                    <w:pPr>
                      <w:ind w:left="2"/>
                      <w:jc w:val="center"/>
                      <w:rPr>
                        <w:rFonts w:ascii="Arial"/>
                        <w:i/>
                        <w:sz w:val="18"/>
                      </w:rPr>
                    </w:pPr>
                    <w:r>
                      <w:rPr>
                        <w:rFonts w:ascii="Arial"/>
                        <w:i/>
                        <w:sz w:val="18"/>
                      </w:rPr>
                      <w:t>A Member of the Texas State University System</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33C5"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3752" behindDoc="1" locked="0" layoutInCell="1" allowOverlap="1" wp14:anchorId="064DCC16" wp14:editId="719B09B5">
              <wp:simplePos x="0" y="0"/>
              <wp:positionH relativeFrom="page">
                <wp:posOffset>901700</wp:posOffset>
              </wp:positionH>
              <wp:positionV relativeFrom="page">
                <wp:posOffset>904875</wp:posOffset>
              </wp:positionV>
              <wp:extent cx="524510" cy="194310"/>
              <wp:effectExtent l="0" t="0" r="2540" b="0"/>
              <wp:wrapNone/>
              <wp:docPr id="5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D54D3" w14:textId="77777777" w:rsidR="00484D7E" w:rsidRDefault="00484D7E">
                          <w:pPr>
                            <w:pStyle w:val="BodyText"/>
                            <w:spacing w:before="10"/>
                            <w:ind w:left="20"/>
                          </w:pPr>
                          <w:r>
                            <w:t>FH 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4DCC16" id="_x0000_t202" coordsize="21600,21600" o:spt="202" path="m,l,21600r21600,l21600,xe">
              <v:stroke joinstyle="miter"/>
              <v:path gradientshapeok="t" o:connecttype="rect"/>
            </v:shapetype>
            <v:shape id="Text Box 55" o:spid="_x0000_s1050" type="#_x0000_t202" style="position:absolute;margin-left:71pt;margin-top:71.25pt;width:41.3pt;height:15.3pt;z-index:-122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" filled="f" stroked="f">
              <v:textbox inset="0,0,0,0">
                <w:txbxContent>
                  <w:p w14:paraId="748D54D3" w14:textId="77777777" w:rsidR="00484D7E" w:rsidRDefault="00484D7E">
                    <w:pPr>
                      <w:pStyle w:val="BodyText"/>
                      <w:spacing w:before="10"/>
                      <w:ind w:left="20"/>
                    </w:pPr>
                    <w:r>
                      <w:t>FH 2.03</w:t>
                    </w:r>
                  </w:p>
                </w:txbxContent>
              </v:textbox>
              <w10:wrap anchorx="page" anchory="page"/>
            </v:shape>
          </w:pict>
        </mc:Fallback>
      </mc:AlternateContent>
    </w:r>
    <w:r>
      <w:rPr>
        <w:noProof/>
        <w:lang w:bidi="ar-SA"/>
      </w:rPr>
      <mc:AlternateContent>
        <mc:Choice Requires="wps">
          <w:drawing>
            <wp:anchor distT="0" distB="0" distL="114300" distR="114300" simplePos="0" relativeHeight="503193776" behindDoc="1" locked="0" layoutInCell="1" allowOverlap="1" wp14:anchorId="63D05AEA" wp14:editId="4B3CAE14">
              <wp:simplePos x="0" y="0"/>
              <wp:positionH relativeFrom="page">
                <wp:posOffset>1816100</wp:posOffset>
              </wp:positionH>
              <wp:positionV relativeFrom="page">
                <wp:posOffset>904875</wp:posOffset>
              </wp:positionV>
              <wp:extent cx="4711065" cy="194310"/>
              <wp:effectExtent l="0" t="0" r="0" b="0"/>
              <wp:wrapNone/>
              <wp:docPr id="5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D3C8D" w14:textId="77777777" w:rsidR="00484D7E" w:rsidRDefault="00484D7E">
                          <w:pPr>
                            <w:pStyle w:val="BodyText"/>
                            <w:spacing w:before="10"/>
                            <w:ind w:left="20"/>
                            <w:rPr>
                              <w:i/>
                            </w:rPr>
                          </w:pPr>
                          <w:r>
                            <w:t xml:space="preserve">Disabilities Accommodation for Employment (Please refer to </w:t>
                          </w:r>
                          <w:r>
                            <w:rPr>
                              <w:i/>
                            </w:rPr>
                            <w:t>Administrative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D05AEA" id="Text Box 54" o:spid="_x0000_s1051" type="#_x0000_t202" style="position:absolute;margin-left:143pt;margin-top:71.25pt;width:370.95pt;height:15.3pt;z-index:-12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" filled="f" stroked="f">
              <v:textbox inset="0,0,0,0">
                <w:txbxContent>
                  <w:p w14:paraId="1D1D3C8D" w14:textId="77777777" w:rsidR="00484D7E" w:rsidRDefault="00484D7E">
                    <w:pPr>
                      <w:pStyle w:val="BodyText"/>
                      <w:spacing w:before="10"/>
                      <w:ind w:left="20"/>
                      <w:rPr>
                        <w:i/>
                      </w:rPr>
                    </w:pPr>
                    <w:r>
                      <w:t xml:space="preserve">Disabilities Accommodation for Employment (Please refer to </w:t>
                    </w:r>
                    <w:r>
                      <w:rPr>
                        <w:i/>
                      </w:rPr>
                      <w:t>Administrative</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5B41A"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3800" behindDoc="1" locked="0" layoutInCell="1" allowOverlap="1" wp14:anchorId="71EF24C2" wp14:editId="7E620B1A">
              <wp:simplePos x="0" y="0"/>
              <wp:positionH relativeFrom="page">
                <wp:posOffset>2545080</wp:posOffset>
              </wp:positionH>
              <wp:positionV relativeFrom="page">
                <wp:posOffset>721995</wp:posOffset>
              </wp:positionV>
              <wp:extent cx="2682240" cy="356235"/>
              <wp:effectExtent l="1905" t="0" r="1905" b="0"/>
              <wp:wrapNone/>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E34AA" w14:textId="77777777" w:rsidR="00484D7E" w:rsidRDefault="00484D7E">
                          <w:pPr>
                            <w:spacing w:before="11"/>
                            <w:jc w:val="center"/>
                            <w:rPr>
                              <w:rFonts w:ascii="Arial"/>
                              <w:b/>
                              <w:sz w:val="28"/>
                            </w:rPr>
                          </w:pPr>
                          <w:r>
                            <w:rPr>
                              <w:rFonts w:ascii="Arial"/>
                              <w:b/>
                              <w:sz w:val="28"/>
                            </w:rPr>
                            <w:t>SUL ROSS STATE UNIVERSITY</w:t>
                          </w:r>
                        </w:p>
                        <w:p w14:paraId="14872ADD" w14:textId="77777777" w:rsidR="00484D7E" w:rsidRDefault="00484D7E">
                          <w:pPr>
                            <w:ind w:left="3"/>
                            <w:jc w:val="center"/>
                            <w:rPr>
                              <w:rFonts w:ascii="Arial"/>
                              <w:i/>
                              <w:sz w:val="18"/>
                            </w:rPr>
                          </w:pPr>
                          <w:r>
                            <w:rPr>
                              <w:rFonts w:ascii="Arial"/>
                              <w:i/>
                              <w:sz w:val="18"/>
                            </w:rPr>
                            <w:t>A Member of the Texas State University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EF24C2" id="_x0000_t202" coordsize="21600,21600" o:spt="202" path="m,l,21600r21600,l21600,xe">
              <v:stroke joinstyle="miter"/>
              <v:path gradientshapeok="t" o:connecttype="rect"/>
            </v:shapetype>
            <v:shape id="Text Box 53" o:spid="_x0000_s1052" type="#_x0000_t202" style="position:absolute;margin-left:200.4pt;margin-top:56.85pt;width:211.2pt;height:28.05pt;z-index:-122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" filled="f" stroked="f">
              <v:textbox inset="0,0,0,0">
                <w:txbxContent>
                  <w:p w14:paraId="328E34AA" w14:textId="77777777" w:rsidR="00484D7E" w:rsidRDefault="00484D7E">
                    <w:pPr>
                      <w:spacing w:before="11"/>
                      <w:jc w:val="center"/>
                      <w:rPr>
                        <w:rFonts w:ascii="Arial"/>
                        <w:b/>
                        <w:sz w:val="28"/>
                      </w:rPr>
                    </w:pPr>
                    <w:r>
                      <w:rPr>
                        <w:rFonts w:ascii="Arial"/>
                        <w:b/>
                        <w:sz w:val="28"/>
                      </w:rPr>
                      <w:t>SUL ROSS STATE UNIVERSITY</w:t>
                    </w:r>
                  </w:p>
                  <w:p w14:paraId="14872ADD" w14:textId="77777777" w:rsidR="00484D7E" w:rsidRDefault="00484D7E">
                    <w:pPr>
                      <w:ind w:left="3"/>
                      <w:jc w:val="center"/>
                      <w:rPr>
                        <w:rFonts w:ascii="Arial"/>
                        <w:i/>
                        <w:sz w:val="18"/>
                      </w:rPr>
                    </w:pPr>
                    <w:r>
                      <w:rPr>
                        <w:rFonts w:ascii="Arial"/>
                        <w:i/>
                        <w:sz w:val="18"/>
                      </w:rPr>
                      <w:t>A Member of the Texas State University System</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7BB93"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3824" behindDoc="1" locked="0" layoutInCell="1" allowOverlap="1" wp14:anchorId="1250E28E" wp14:editId="441009AC">
              <wp:simplePos x="0" y="0"/>
              <wp:positionH relativeFrom="page">
                <wp:posOffset>673100</wp:posOffset>
              </wp:positionH>
              <wp:positionV relativeFrom="page">
                <wp:posOffset>677545</wp:posOffset>
              </wp:positionV>
              <wp:extent cx="1108075" cy="369570"/>
              <wp:effectExtent l="0" t="1270" r="0" b="635"/>
              <wp:wrapNone/>
              <wp:docPr id="5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FD798" w14:textId="77777777" w:rsidR="00484D7E" w:rsidRDefault="00484D7E">
                          <w:pPr>
                            <w:spacing w:before="10"/>
                            <w:ind w:left="20" w:right="-2"/>
                            <w:rPr>
                              <w:b/>
                              <w:sz w:val="24"/>
                            </w:rPr>
                          </w:pPr>
                          <w:r>
                            <w:rPr>
                              <w:b/>
                              <w:sz w:val="24"/>
                            </w:rPr>
                            <w:t>SRSU Policy: SRSU Policy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50E28E" id="_x0000_t202" coordsize="21600,21600" o:spt="202" path="m,l,21600r21600,l21600,xe">
              <v:stroke joinstyle="miter"/>
              <v:path gradientshapeok="t" o:connecttype="rect"/>
            </v:shapetype>
            <v:shape id="Text Box 52" o:spid="_x0000_s1053" type="#_x0000_t202" style="position:absolute;margin-left:53pt;margin-top:53.35pt;width:87.25pt;height:29.1pt;z-index:-12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" filled="f" stroked="f">
              <v:textbox inset="0,0,0,0">
                <w:txbxContent>
                  <w:p w14:paraId="056FD798" w14:textId="77777777" w:rsidR="00484D7E" w:rsidRDefault="00484D7E">
                    <w:pPr>
                      <w:spacing w:before="10"/>
                      <w:ind w:left="20" w:right="-2"/>
                      <w:rPr>
                        <w:b/>
                        <w:sz w:val="24"/>
                      </w:rPr>
                    </w:pPr>
                    <w:r>
                      <w:rPr>
                        <w:b/>
                        <w:sz w:val="24"/>
                      </w:rPr>
                      <w:t>SRSU Policy: SRSU Policy ID:</w:t>
                    </w:r>
                  </w:p>
                </w:txbxContent>
              </v:textbox>
              <w10:wrap anchorx="page" anchory="page"/>
            </v:shape>
          </w:pict>
        </mc:Fallback>
      </mc:AlternateContent>
    </w:r>
    <w:r>
      <w:rPr>
        <w:noProof/>
        <w:lang w:bidi="ar-SA"/>
      </w:rPr>
      <mc:AlternateContent>
        <mc:Choice Requires="wps">
          <w:drawing>
            <wp:anchor distT="0" distB="0" distL="114300" distR="114300" simplePos="0" relativeHeight="503193848" behindDoc="1" locked="0" layoutInCell="1" allowOverlap="1" wp14:anchorId="364FEC25" wp14:editId="3323070E">
              <wp:simplePos x="0" y="0"/>
              <wp:positionH relativeFrom="page">
                <wp:posOffset>2044700</wp:posOffset>
              </wp:positionH>
              <wp:positionV relativeFrom="page">
                <wp:posOffset>677545</wp:posOffset>
              </wp:positionV>
              <wp:extent cx="1922145" cy="369570"/>
              <wp:effectExtent l="0" t="1270" r="0" b="635"/>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83CE0" w14:textId="77777777" w:rsidR="00484D7E" w:rsidRDefault="00484D7E">
                          <w:pPr>
                            <w:spacing w:before="10"/>
                            <w:ind w:left="20"/>
                            <w:rPr>
                              <w:b/>
                              <w:sz w:val="24"/>
                            </w:rPr>
                          </w:pPr>
                          <w:r>
                            <w:rPr>
                              <w:b/>
                              <w:sz w:val="24"/>
                            </w:rPr>
                            <w:t>Academic Evaluation System FH 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4FEC25" id="Text Box 51" o:spid="_x0000_s1054" type="#_x0000_t202" style="position:absolute;margin-left:161pt;margin-top:53.35pt;width:151.35pt;height:29.1pt;z-index:-122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" filled="f" stroked="f">
              <v:textbox inset="0,0,0,0">
                <w:txbxContent>
                  <w:p w14:paraId="7AE83CE0" w14:textId="77777777" w:rsidR="00484D7E" w:rsidRDefault="00484D7E">
                    <w:pPr>
                      <w:spacing w:before="10"/>
                      <w:ind w:left="20"/>
                      <w:rPr>
                        <w:b/>
                        <w:sz w:val="24"/>
                      </w:rPr>
                    </w:pPr>
                    <w:r>
                      <w:rPr>
                        <w:b/>
                        <w:sz w:val="24"/>
                      </w:rPr>
                      <w:t>Academic Evaluation System FH 2.11</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B275" w14:textId="77777777" w:rsidR="00484D7E" w:rsidRDefault="00484D7E">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D152A" w14:textId="77777777" w:rsidR="00484D7E" w:rsidRDefault="00484D7E">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48C9" w14:textId="77777777" w:rsidR="00484D7E" w:rsidRDefault="00484D7E">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2D030"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3872" behindDoc="1" locked="0" layoutInCell="1" allowOverlap="1" wp14:anchorId="61D28617" wp14:editId="646F10AC">
              <wp:simplePos x="0" y="0"/>
              <wp:positionH relativeFrom="page">
                <wp:posOffset>2545080</wp:posOffset>
              </wp:positionH>
              <wp:positionV relativeFrom="page">
                <wp:posOffset>721995</wp:posOffset>
              </wp:positionV>
              <wp:extent cx="2682240" cy="356235"/>
              <wp:effectExtent l="1905" t="0" r="1905" b="0"/>
              <wp:wrapNone/>
              <wp:docPr id="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92BEF" w14:textId="77777777" w:rsidR="00484D7E" w:rsidRDefault="00484D7E">
                          <w:pPr>
                            <w:spacing w:before="11"/>
                            <w:jc w:val="center"/>
                            <w:rPr>
                              <w:rFonts w:ascii="Arial"/>
                              <w:b/>
                              <w:sz w:val="28"/>
                            </w:rPr>
                          </w:pPr>
                          <w:r>
                            <w:rPr>
                              <w:rFonts w:ascii="Arial"/>
                              <w:b/>
                              <w:sz w:val="28"/>
                            </w:rPr>
                            <w:t>SUL ROSS STATE UNIVERSITY</w:t>
                          </w:r>
                        </w:p>
                        <w:p w14:paraId="38471F08" w14:textId="77777777" w:rsidR="00484D7E" w:rsidRDefault="00484D7E">
                          <w:pPr>
                            <w:ind w:left="2"/>
                            <w:jc w:val="center"/>
                            <w:rPr>
                              <w:rFonts w:ascii="Arial"/>
                              <w:i/>
                              <w:sz w:val="18"/>
                            </w:rPr>
                          </w:pPr>
                          <w:r>
                            <w:rPr>
                              <w:rFonts w:ascii="Arial"/>
                              <w:i/>
                              <w:sz w:val="18"/>
                            </w:rPr>
                            <w:t>A Member of the Texas State University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D28617" id="_x0000_t202" coordsize="21600,21600" o:spt="202" path="m,l,21600r21600,l21600,xe">
              <v:stroke joinstyle="miter"/>
              <v:path gradientshapeok="t" o:connecttype="rect"/>
            </v:shapetype>
            <v:shape id="Text Box 50" o:spid="_x0000_s1055" type="#_x0000_t202" style="position:absolute;margin-left:200.4pt;margin-top:56.85pt;width:211.2pt;height:28.05pt;z-index:-12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" filled="f" stroked="f">
              <v:textbox inset="0,0,0,0">
                <w:txbxContent>
                  <w:p w14:paraId="1CE92BEF" w14:textId="77777777" w:rsidR="00484D7E" w:rsidRDefault="00484D7E">
                    <w:pPr>
                      <w:spacing w:before="11"/>
                      <w:jc w:val="center"/>
                      <w:rPr>
                        <w:rFonts w:ascii="Arial"/>
                        <w:b/>
                        <w:sz w:val="28"/>
                      </w:rPr>
                    </w:pPr>
                    <w:r>
                      <w:rPr>
                        <w:rFonts w:ascii="Arial"/>
                        <w:b/>
                        <w:sz w:val="28"/>
                      </w:rPr>
                      <w:t>SUL ROSS STATE UNIVERSITY</w:t>
                    </w:r>
                  </w:p>
                  <w:p w14:paraId="38471F08" w14:textId="77777777" w:rsidR="00484D7E" w:rsidRDefault="00484D7E">
                    <w:pPr>
                      <w:ind w:left="2"/>
                      <w:jc w:val="center"/>
                      <w:rPr>
                        <w:rFonts w:ascii="Arial"/>
                        <w:i/>
                        <w:sz w:val="18"/>
                      </w:rPr>
                    </w:pPr>
                    <w:r>
                      <w:rPr>
                        <w:rFonts w:ascii="Arial"/>
                        <w:i/>
                        <w:sz w:val="18"/>
                      </w:rPr>
                      <w:t>A Member of the Texas State University System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35055"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3248" behindDoc="1" locked="0" layoutInCell="1" allowOverlap="1" wp14:anchorId="078A890A" wp14:editId="68B7FB8E">
              <wp:simplePos x="0" y="0"/>
              <wp:positionH relativeFrom="page">
                <wp:posOffset>901700</wp:posOffset>
              </wp:positionH>
              <wp:positionV relativeFrom="page">
                <wp:posOffset>903605</wp:posOffset>
              </wp:positionV>
              <wp:extent cx="523875" cy="194310"/>
              <wp:effectExtent l="0" t="0" r="3175" b="0"/>
              <wp:wrapNone/>
              <wp:docPr id="7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1C1EB" w14:textId="77777777" w:rsidR="00484D7E" w:rsidRDefault="00484D7E">
                          <w:pPr>
                            <w:pStyle w:val="BodyText"/>
                            <w:spacing w:before="10"/>
                            <w:ind w:left="20"/>
                          </w:pPr>
                          <w:r>
                            <w:t>FH 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8A890A" id="_x0000_t202" coordsize="21600,21600" o:spt="202" path="m,l,21600r21600,l21600,xe">
              <v:stroke joinstyle="miter"/>
              <v:path gradientshapeok="t" o:connecttype="rect"/>
            </v:shapetype>
            <v:shape id="Text Box 76" o:spid="_x0000_s1029" type="#_x0000_t202" style="position:absolute;margin-left:71pt;margin-top:71.15pt;width:41.25pt;height:15.3pt;z-index:-12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" filled="f" stroked="f">
              <v:textbox inset="0,0,0,0">
                <w:txbxContent>
                  <w:p w14:paraId="7581C1EB" w14:textId="77777777" w:rsidR="00484D7E" w:rsidRDefault="00484D7E">
                    <w:pPr>
                      <w:pStyle w:val="BodyText"/>
                      <w:spacing w:before="10"/>
                      <w:ind w:left="20"/>
                    </w:pPr>
                    <w:r>
                      <w:t>FH 1.02</w:t>
                    </w:r>
                  </w:p>
                </w:txbxContent>
              </v:textbox>
              <w10:wrap anchorx="page" anchory="page"/>
            </v:shape>
          </w:pict>
        </mc:Fallback>
      </mc:AlternateContent>
    </w:r>
    <w:r>
      <w:rPr>
        <w:noProof/>
        <w:lang w:bidi="ar-SA"/>
      </w:rPr>
      <mc:AlternateContent>
        <mc:Choice Requires="wps">
          <w:drawing>
            <wp:anchor distT="0" distB="0" distL="114300" distR="114300" simplePos="0" relativeHeight="503193272" behindDoc="1" locked="0" layoutInCell="1" allowOverlap="1" wp14:anchorId="753A55E4" wp14:editId="59FE0DD4">
              <wp:simplePos x="0" y="0"/>
              <wp:positionH relativeFrom="page">
                <wp:posOffset>1816100</wp:posOffset>
              </wp:positionH>
              <wp:positionV relativeFrom="page">
                <wp:posOffset>903605</wp:posOffset>
              </wp:positionV>
              <wp:extent cx="4177665" cy="369570"/>
              <wp:effectExtent l="0" t="0" r="0" b="3175"/>
              <wp:wrapNone/>
              <wp:docPr id="7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94FB3" w14:textId="77777777" w:rsidR="00484D7E" w:rsidRDefault="00484D7E">
                          <w:pPr>
                            <w:spacing w:before="10"/>
                            <w:ind w:left="20"/>
                            <w:rPr>
                              <w:sz w:val="24"/>
                            </w:rPr>
                          </w:pPr>
                          <w:r>
                            <w:rPr>
                              <w:sz w:val="24"/>
                            </w:rPr>
                            <w:t xml:space="preserve">Mission of the University (Please refer to </w:t>
                          </w:r>
                          <w:r>
                            <w:rPr>
                              <w:i/>
                              <w:sz w:val="24"/>
                            </w:rPr>
                            <w:t xml:space="preserve">Administrative Policy and Procedure Manual </w:t>
                          </w:r>
                          <w:hyperlink r:id="rId1">
                            <w:r>
                              <w:rPr>
                                <w:i/>
                                <w:color w:val="0000FF"/>
                                <w:sz w:val="24"/>
                                <w:u w:val="single" w:color="0000FF"/>
                              </w:rPr>
                              <w:t>Chapter 1.02</w:t>
                            </w:r>
                          </w:hyperlink>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3A55E4" id="Text Box 75" o:spid="_x0000_s1030" type="#_x0000_t202" style="position:absolute;margin-left:143pt;margin-top:71.15pt;width:328.95pt;height:29.1pt;z-index:-12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" filled="f" stroked="f">
              <v:textbox inset="0,0,0,0">
                <w:txbxContent>
                  <w:p w14:paraId="32594FB3" w14:textId="77777777" w:rsidR="00484D7E" w:rsidRDefault="00484D7E">
                    <w:pPr>
                      <w:spacing w:before="10"/>
                      <w:ind w:left="20"/>
                      <w:rPr>
                        <w:sz w:val="24"/>
                      </w:rPr>
                    </w:pPr>
                    <w:r>
                      <w:rPr>
                        <w:sz w:val="24"/>
                      </w:rPr>
                      <w:t xml:space="preserve">Mission of the University (Please refer to </w:t>
                    </w:r>
                    <w:r>
                      <w:rPr>
                        <w:i/>
                        <w:sz w:val="24"/>
                      </w:rPr>
                      <w:t xml:space="preserve">Administrative Policy and Procedure Manual </w:t>
                    </w:r>
                    <w:hyperlink r:id="rId2">
                      <w:r>
                        <w:rPr>
                          <w:i/>
                          <w:color w:val="0000FF"/>
                          <w:sz w:val="24"/>
                          <w:u w:val="single" w:color="0000FF"/>
                        </w:rPr>
                        <w:t>Chapter 1.02</w:t>
                      </w:r>
                    </w:hyperlink>
                    <w:r>
                      <w:rPr>
                        <w:sz w:val="24"/>
                      </w:rPr>
                      <w:t>).</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5C58E"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3896" behindDoc="1" locked="0" layoutInCell="1" allowOverlap="1" wp14:anchorId="13DF7B0B" wp14:editId="7F7FFF54">
              <wp:simplePos x="0" y="0"/>
              <wp:positionH relativeFrom="page">
                <wp:posOffset>901700</wp:posOffset>
              </wp:positionH>
              <wp:positionV relativeFrom="page">
                <wp:posOffset>903605</wp:posOffset>
              </wp:positionV>
              <wp:extent cx="524510" cy="194310"/>
              <wp:effectExtent l="0" t="0" r="254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48990" w14:textId="77777777" w:rsidR="00484D7E" w:rsidRDefault="00484D7E">
                          <w:pPr>
                            <w:pStyle w:val="BodyText"/>
                            <w:spacing w:before="10"/>
                            <w:ind w:left="20"/>
                          </w:pPr>
                          <w:r>
                            <w:t>FH 2.22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DF7B0B" id="_x0000_t202" coordsize="21600,21600" o:spt="202" path="m,l,21600r21600,l21600,xe">
              <v:stroke joinstyle="miter"/>
              <v:path gradientshapeok="t" o:connecttype="rect"/>
            </v:shapetype>
            <v:shape id="Text Box 49" o:spid="_x0000_s1056" type="#_x0000_t202" style="position:absolute;margin-left:71pt;margin-top:71.15pt;width:41.3pt;height:15.3pt;z-index:-122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" filled="f" stroked="f">
              <v:textbox inset="0,0,0,0">
                <w:txbxContent>
                  <w:p w14:paraId="54848990" w14:textId="77777777" w:rsidR="00484D7E" w:rsidRDefault="00484D7E">
                    <w:pPr>
                      <w:pStyle w:val="BodyText"/>
                      <w:spacing w:before="10"/>
                      <w:ind w:left="20"/>
                    </w:pPr>
                    <w:r>
                      <w:t>FH 2.22</w:t>
                    </w:r>
                  </w:p>
                </w:txbxContent>
              </v:textbox>
              <w10:wrap anchorx="page" anchory="page"/>
            </v:shape>
          </w:pict>
        </mc:Fallback>
      </mc:AlternateContent>
    </w:r>
    <w:r>
      <w:rPr>
        <w:noProof/>
        <w:lang w:bidi="ar-SA"/>
      </w:rPr>
      <mc:AlternateContent>
        <mc:Choice Requires="wps">
          <w:drawing>
            <wp:anchor distT="0" distB="0" distL="114300" distR="114300" simplePos="0" relativeHeight="503193920" behindDoc="1" locked="0" layoutInCell="1" allowOverlap="1" wp14:anchorId="6C732B67" wp14:editId="19551238">
              <wp:simplePos x="0" y="0"/>
              <wp:positionH relativeFrom="page">
                <wp:posOffset>1816100</wp:posOffset>
              </wp:positionH>
              <wp:positionV relativeFrom="page">
                <wp:posOffset>903605</wp:posOffset>
              </wp:positionV>
              <wp:extent cx="4897755" cy="194310"/>
              <wp:effectExtent l="0" t="0" r="1270" b="0"/>
              <wp:wrapNone/>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7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C2786" w14:textId="77777777" w:rsidR="00484D7E" w:rsidRDefault="00484D7E">
                          <w:pPr>
                            <w:spacing w:before="10"/>
                            <w:ind w:left="20"/>
                            <w:rPr>
                              <w:i/>
                              <w:sz w:val="24"/>
                            </w:rPr>
                          </w:pPr>
                          <w:r>
                            <w:rPr>
                              <w:sz w:val="24"/>
                            </w:rPr>
                            <w:t xml:space="preserve">Sexual Harassment Policy (Please refer to </w:t>
                          </w:r>
                          <w:r>
                            <w:rPr>
                              <w:i/>
                              <w:sz w:val="24"/>
                            </w:rPr>
                            <w:t>Administrative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732B67" id="Text Box 48" o:spid="_x0000_s1057" type="#_x0000_t202" style="position:absolute;margin-left:143pt;margin-top:71.15pt;width:385.65pt;height:15.3pt;z-index:-1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" filled="f" stroked="f">
              <v:textbox inset="0,0,0,0">
                <w:txbxContent>
                  <w:p w14:paraId="7FEC2786" w14:textId="77777777" w:rsidR="00484D7E" w:rsidRDefault="00484D7E">
                    <w:pPr>
                      <w:spacing w:before="10"/>
                      <w:ind w:left="20"/>
                      <w:rPr>
                        <w:i/>
                        <w:sz w:val="24"/>
                      </w:rPr>
                    </w:pPr>
                    <w:r>
                      <w:rPr>
                        <w:sz w:val="24"/>
                      </w:rPr>
                      <w:t xml:space="preserve">Sexual Harassment Policy (Please refer to </w:t>
                    </w:r>
                    <w:r>
                      <w:rPr>
                        <w:i/>
                        <w:sz w:val="24"/>
                      </w:rPr>
                      <w:t>Administrative Policy and Procedure</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09C74"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3944" behindDoc="1" locked="0" layoutInCell="1" allowOverlap="1" wp14:anchorId="6FA8B54C" wp14:editId="36402556">
              <wp:simplePos x="0" y="0"/>
              <wp:positionH relativeFrom="page">
                <wp:posOffset>901700</wp:posOffset>
              </wp:positionH>
              <wp:positionV relativeFrom="page">
                <wp:posOffset>903605</wp:posOffset>
              </wp:positionV>
              <wp:extent cx="523875" cy="194310"/>
              <wp:effectExtent l="0" t="0" r="3175" b="0"/>
              <wp:wrapNone/>
              <wp:docPr id="5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C01C7" w14:textId="77777777" w:rsidR="00484D7E" w:rsidRDefault="00484D7E">
                          <w:pPr>
                            <w:pStyle w:val="BodyText"/>
                            <w:spacing w:before="10"/>
                            <w:ind w:left="20"/>
                          </w:pPr>
                          <w:r>
                            <w:t>FH 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A8B54C" id="_x0000_t202" coordsize="21600,21600" o:spt="202" path="m,l,21600r21600,l21600,xe">
              <v:stroke joinstyle="miter"/>
              <v:path gradientshapeok="t" o:connecttype="rect"/>
            </v:shapetype>
            <v:shape id="Text Box 47" o:spid="_x0000_s1058" type="#_x0000_t202" style="position:absolute;margin-left:71pt;margin-top:71.15pt;width:41.25pt;height:15.3pt;z-index:-122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" filled="f" stroked="f">
              <v:textbox inset="0,0,0,0">
                <w:txbxContent>
                  <w:p w14:paraId="42DC01C7" w14:textId="77777777" w:rsidR="00484D7E" w:rsidRDefault="00484D7E">
                    <w:pPr>
                      <w:pStyle w:val="BodyText"/>
                      <w:spacing w:before="10"/>
                      <w:ind w:left="20"/>
                    </w:pPr>
                    <w:r>
                      <w:t>FH 2.23</w:t>
                    </w:r>
                  </w:p>
                </w:txbxContent>
              </v:textbox>
              <w10:wrap anchorx="page" anchory="page"/>
            </v:shape>
          </w:pict>
        </mc:Fallback>
      </mc:AlternateContent>
    </w:r>
    <w:r>
      <w:rPr>
        <w:noProof/>
        <w:lang w:bidi="ar-SA"/>
      </w:rPr>
      <mc:AlternateContent>
        <mc:Choice Requires="wps">
          <w:drawing>
            <wp:anchor distT="0" distB="0" distL="114300" distR="114300" simplePos="0" relativeHeight="503193968" behindDoc="1" locked="0" layoutInCell="1" allowOverlap="1" wp14:anchorId="55E5307A" wp14:editId="5481A929">
              <wp:simplePos x="0" y="0"/>
              <wp:positionH relativeFrom="page">
                <wp:posOffset>1816100</wp:posOffset>
              </wp:positionH>
              <wp:positionV relativeFrom="page">
                <wp:posOffset>903605</wp:posOffset>
              </wp:positionV>
              <wp:extent cx="4441825" cy="369570"/>
              <wp:effectExtent l="0" t="0" r="0" b="3175"/>
              <wp:wrapNone/>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5CFAB" w14:textId="77777777" w:rsidR="00484D7E" w:rsidRDefault="00484D7E">
                          <w:pPr>
                            <w:spacing w:before="10"/>
                            <w:ind w:left="20" w:right="3"/>
                            <w:rPr>
                              <w:sz w:val="24"/>
                            </w:rPr>
                          </w:pPr>
                          <w:r>
                            <w:rPr>
                              <w:sz w:val="24"/>
                            </w:rPr>
                            <w:t xml:space="preserve">Policy on Sexual Harassment of Students (Please refer to </w:t>
                          </w:r>
                          <w:r>
                            <w:rPr>
                              <w:i/>
                              <w:sz w:val="24"/>
                            </w:rPr>
                            <w:t xml:space="preserve">Administrative Policy and Procedure Manual </w:t>
                          </w:r>
                          <w:hyperlink r:id="rId1">
                            <w:r>
                              <w:rPr>
                                <w:i/>
                                <w:color w:val="0000FF"/>
                                <w:sz w:val="24"/>
                                <w:u w:val="single" w:color="0000FF"/>
                              </w:rPr>
                              <w:t>Chapter 4.08</w:t>
                            </w:r>
                          </w:hyperlink>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E5307A" id="Text Box 46" o:spid="_x0000_s1059" type="#_x0000_t202" style="position:absolute;margin-left:143pt;margin-top:71.15pt;width:349.75pt;height:29.1pt;z-index:-12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" filled="f" stroked="f">
              <v:textbox inset="0,0,0,0">
                <w:txbxContent>
                  <w:p w14:paraId="7985CFAB" w14:textId="77777777" w:rsidR="00484D7E" w:rsidRDefault="00484D7E">
                    <w:pPr>
                      <w:spacing w:before="10"/>
                      <w:ind w:left="20" w:right="3"/>
                      <w:rPr>
                        <w:sz w:val="24"/>
                      </w:rPr>
                    </w:pPr>
                    <w:r>
                      <w:rPr>
                        <w:sz w:val="24"/>
                      </w:rPr>
                      <w:t xml:space="preserve">Policy on Sexual Harassment of Students (Please refer to </w:t>
                    </w:r>
                    <w:r>
                      <w:rPr>
                        <w:i/>
                        <w:sz w:val="24"/>
                      </w:rPr>
                      <w:t xml:space="preserve">Administrative Policy and Procedure Manual </w:t>
                    </w:r>
                    <w:hyperlink r:id="rId2">
                      <w:r>
                        <w:rPr>
                          <w:i/>
                          <w:color w:val="0000FF"/>
                          <w:sz w:val="24"/>
                          <w:u w:val="single" w:color="0000FF"/>
                        </w:rPr>
                        <w:t>Chapter 4.08</w:t>
                      </w:r>
                    </w:hyperlink>
                    <w:r>
                      <w:rPr>
                        <w:sz w:val="24"/>
                      </w:rPr>
                      <w:t>).</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35060"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3992" behindDoc="1" locked="0" layoutInCell="1" allowOverlap="1" wp14:anchorId="0D4378DE" wp14:editId="7080907F">
              <wp:simplePos x="0" y="0"/>
              <wp:positionH relativeFrom="page">
                <wp:posOffset>901700</wp:posOffset>
              </wp:positionH>
              <wp:positionV relativeFrom="page">
                <wp:posOffset>903605</wp:posOffset>
              </wp:positionV>
              <wp:extent cx="524510" cy="194310"/>
              <wp:effectExtent l="0" t="0" r="2540" b="0"/>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96840" w14:textId="77777777" w:rsidR="00484D7E" w:rsidRDefault="00484D7E">
                          <w:pPr>
                            <w:pStyle w:val="BodyText"/>
                            <w:spacing w:before="10"/>
                            <w:ind w:left="20"/>
                          </w:pPr>
                          <w:r>
                            <w:t>FH 2.24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4378DE" id="_x0000_t202" coordsize="21600,21600" o:spt="202" path="m,l,21600r21600,l21600,xe">
              <v:stroke joinstyle="miter"/>
              <v:path gradientshapeok="t" o:connecttype="rect"/>
            </v:shapetype>
            <v:shape id="Text Box 45" o:spid="_x0000_s1060" type="#_x0000_t202" style="position:absolute;margin-left:71pt;margin-top:71.15pt;width:41.3pt;height:15.3pt;z-index:-122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" filled="f" stroked="f">
              <v:textbox inset="0,0,0,0">
                <w:txbxContent>
                  <w:p w14:paraId="56096840" w14:textId="77777777" w:rsidR="00484D7E" w:rsidRDefault="00484D7E">
                    <w:pPr>
                      <w:pStyle w:val="BodyText"/>
                      <w:spacing w:before="10"/>
                      <w:ind w:left="20"/>
                    </w:pPr>
                    <w:r>
                      <w:t>FH 2.24</w:t>
                    </w:r>
                  </w:p>
                </w:txbxContent>
              </v:textbox>
              <w10:wrap anchorx="page" anchory="page"/>
            </v:shape>
          </w:pict>
        </mc:Fallback>
      </mc:AlternateContent>
    </w:r>
    <w:r>
      <w:rPr>
        <w:noProof/>
        <w:lang w:bidi="ar-SA"/>
      </w:rPr>
      <mc:AlternateContent>
        <mc:Choice Requires="wps">
          <w:drawing>
            <wp:anchor distT="0" distB="0" distL="114300" distR="114300" simplePos="0" relativeHeight="503194016" behindDoc="1" locked="0" layoutInCell="1" allowOverlap="1" wp14:anchorId="0F344CA7" wp14:editId="646D6786">
              <wp:simplePos x="0" y="0"/>
              <wp:positionH relativeFrom="page">
                <wp:posOffset>1816100</wp:posOffset>
              </wp:positionH>
              <wp:positionV relativeFrom="page">
                <wp:posOffset>903605</wp:posOffset>
              </wp:positionV>
              <wp:extent cx="4575810" cy="369570"/>
              <wp:effectExtent l="0" t="0" r="0" b="3175"/>
              <wp:wrapNone/>
              <wp:docPr id="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581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F12F3" w14:textId="77777777" w:rsidR="00484D7E" w:rsidRDefault="00484D7E">
                          <w:pPr>
                            <w:spacing w:before="10"/>
                            <w:ind w:left="20"/>
                            <w:rPr>
                              <w:sz w:val="24"/>
                            </w:rPr>
                          </w:pPr>
                          <w:r>
                            <w:rPr>
                              <w:sz w:val="24"/>
                            </w:rPr>
                            <w:t xml:space="preserve">Policy on Prohibition of Racial Harassment (Please refer to </w:t>
                          </w:r>
                          <w:r>
                            <w:rPr>
                              <w:i/>
                              <w:sz w:val="24"/>
                            </w:rPr>
                            <w:t xml:space="preserve">Administrative Policy and Procedure Manual </w:t>
                          </w:r>
                          <w:hyperlink r:id="rId1">
                            <w:r>
                              <w:rPr>
                                <w:i/>
                                <w:color w:val="0000FF"/>
                                <w:sz w:val="24"/>
                                <w:u w:val="single" w:color="0000FF"/>
                              </w:rPr>
                              <w:t>Chapter 4.09</w:t>
                            </w:r>
                          </w:hyperlink>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344CA7" id="Text Box 44" o:spid="_x0000_s1061" type="#_x0000_t202" style="position:absolute;margin-left:143pt;margin-top:71.15pt;width:360.3pt;height:29.1pt;z-index:-12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" filled="f" stroked="f">
              <v:textbox inset="0,0,0,0">
                <w:txbxContent>
                  <w:p w14:paraId="5EAF12F3" w14:textId="77777777" w:rsidR="00484D7E" w:rsidRDefault="00484D7E">
                    <w:pPr>
                      <w:spacing w:before="10"/>
                      <w:ind w:left="20"/>
                      <w:rPr>
                        <w:sz w:val="24"/>
                      </w:rPr>
                    </w:pPr>
                    <w:r>
                      <w:rPr>
                        <w:sz w:val="24"/>
                      </w:rPr>
                      <w:t xml:space="preserve">Policy on Prohibition of Racial Harassment (Please refer to </w:t>
                    </w:r>
                    <w:r>
                      <w:rPr>
                        <w:i/>
                        <w:sz w:val="24"/>
                      </w:rPr>
                      <w:t xml:space="preserve">Administrative Policy and Procedure Manual </w:t>
                    </w:r>
                    <w:hyperlink r:id="rId2">
                      <w:r>
                        <w:rPr>
                          <w:i/>
                          <w:color w:val="0000FF"/>
                          <w:sz w:val="24"/>
                          <w:u w:val="single" w:color="0000FF"/>
                        </w:rPr>
                        <w:t>Chapter 4.09</w:t>
                      </w:r>
                    </w:hyperlink>
                    <w:r>
                      <w:rPr>
                        <w:sz w:val="24"/>
                      </w:rPr>
                      <w:t>).</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A23B8"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4040" behindDoc="1" locked="0" layoutInCell="1" allowOverlap="1" wp14:anchorId="54297D1C" wp14:editId="56B1778F">
              <wp:simplePos x="0" y="0"/>
              <wp:positionH relativeFrom="page">
                <wp:posOffset>901700</wp:posOffset>
              </wp:positionH>
              <wp:positionV relativeFrom="page">
                <wp:posOffset>903605</wp:posOffset>
              </wp:positionV>
              <wp:extent cx="524510" cy="194310"/>
              <wp:effectExtent l="0" t="0" r="2540" b="0"/>
              <wp:wrapNone/>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50A94" w14:textId="77777777" w:rsidR="00484D7E" w:rsidRDefault="00484D7E">
                          <w:pPr>
                            <w:pStyle w:val="BodyText"/>
                            <w:spacing w:before="10"/>
                            <w:ind w:left="20"/>
                          </w:pPr>
                          <w:r>
                            <w:t>FH 2.25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297D1C" id="_x0000_t202" coordsize="21600,21600" o:spt="202" path="m,l,21600r21600,l21600,xe">
              <v:stroke joinstyle="miter"/>
              <v:path gradientshapeok="t" o:connecttype="rect"/>
            </v:shapetype>
            <v:shape id="Text Box 43" o:spid="_x0000_s1062" type="#_x0000_t202" style="position:absolute;margin-left:71pt;margin-top:71.15pt;width:41.3pt;height:15.3pt;z-index:-12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" filled="f" stroked="f">
              <v:textbox inset="0,0,0,0">
                <w:txbxContent>
                  <w:p w14:paraId="51750A94" w14:textId="77777777" w:rsidR="00484D7E" w:rsidRDefault="00484D7E">
                    <w:pPr>
                      <w:pStyle w:val="BodyText"/>
                      <w:spacing w:before="10"/>
                      <w:ind w:left="20"/>
                    </w:pPr>
                    <w:r>
                      <w:t>FH 2.25</w:t>
                    </w:r>
                  </w:p>
                </w:txbxContent>
              </v:textbox>
              <w10:wrap anchorx="page" anchory="page"/>
            </v:shape>
          </w:pict>
        </mc:Fallback>
      </mc:AlternateContent>
    </w:r>
    <w:r>
      <w:rPr>
        <w:noProof/>
        <w:lang w:bidi="ar-SA"/>
      </w:rPr>
      <mc:AlternateContent>
        <mc:Choice Requires="wps">
          <w:drawing>
            <wp:anchor distT="0" distB="0" distL="114300" distR="114300" simplePos="0" relativeHeight="503194064" behindDoc="1" locked="0" layoutInCell="1" allowOverlap="1" wp14:anchorId="7144815D" wp14:editId="6C23B382">
              <wp:simplePos x="0" y="0"/>
              <wp:positionH relativeFrom="page">
                <wp:posOffset>1816100</wp:posOffset>
              </wp:positionH>
              <wp:positionV relativeFrom="page">
                <wp:posOffset>903605</wp:posOffset>
              </wp:positionV>
              <wp:extent cx="4876165" cy="369570"/>
              <wp:effectExtent l="0" t="0" r="3810" b="3175"/>
              <wp:wrapNone/>
              <wp:docPr id="4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1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5DBC4" w14:textId="77777777" w:rsidR="00484D7E" w:rsidRDefault="00484D7E">
                          <w:pPr>
                            <w:spacing w:before="10"/>
                            <w:ind w:left="20"/>
                            <w:rPr>
                              <w:sz w:val="24"/>
                            </w:rPr>
                          </w:pPr>
                          <w:r>
                            <w:rPr>
                              <w:sz w:val="24"/>
                            </w:rPr>
                            <w:t xml:space="preserve">Disabilities Accommodation Policy for Students (Please refer to </w:t>
                          </w:r>
                          <w:r>
                            <w:rPr>
                              <w:i/>
                              <w:sz w:val="24"/>
                            </w:rPr>
                            <w:t xml:space="preserve">Administrative Policy and Procedure Manual </w:t>
                          </w:r>
                          <w:hyperlink r:id="rId1">
                            <w:r>
                              <w:rPr>
                                <w:i/>
                                <w:color w:val="0000FF"/>
                                <w:sz w:val="24"/>
                                <w:u w:val="single" w:color="0000FF"/>
                              </w:rPr>
                              <w:t>Chapter 4.12</w:t>
                            </w:r>
                          </w:hyperlink>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44815D" id="Text Box 42" o:spid="_x0000_s1063" type="#_x0000_t202" style="position:absolute;margin-left:143pt;margin-top:71.15pt;width:383.95pt;height:29.1pt;z-index:-12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" filled="f" stroked="f">
              <v:textbox inset="0,0,0,0">
                <w:txbxContent>
                  <w:p w14:paraId="7F05DBC4" w14:textId="77777777" w:rsidR="00484D7E" w:rsidRDefault="00484D7E">
                    <w:pPr>
                      <w:spacing w:before="10"/>
                      <w:ind w:left="20"/>
                      <w:rPr>
                        <w:sz w:val="24"/>
                      </w:rPr>
                    </w:pPr>
                    <w:r>
                      <w:rPr>
                        <w:sz w:val="24"/>
                      </w:rPr>
                      <w:t xml:space="preserve">Disabilities Accommodation Policy for Students (Please refer to </w:t>
                    </w:r>
                    <w:r>
                      <w:rPr>
                        <w:i/>
                        <w:sz w:val="24"/>
                      </w:rPr>
                      <w:t xml:space="preserve">Administrative Policy and Procedure Manual </w:t>
                    </w:r>
                    <w:hyperlink r:id="rId2">
                      <w:r>
                        <w:rPr>
                          <w:i/>
                          <w:color w:val="0000FF"/>
                          <w:sz w:val="24"/>
                          <w:u w:val="single" w:color="0000FF"/>
                        </w:rPr>
                        <w:t>Chapter 4.12</w:t>
                      </w:r>
                    </w:hyperlink>
                    <w:r>
                      <w:rPr>
                        <w:sz w:val="24"/>
                      </w:rPr>
                      <w:t>).</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E843F"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4088" behindDoc="1" locked="0" layoutInCell="1" allowOverlap="1" wp14:anchorId="30AA83A1" wp14:editId="188885A4">
              <wp:simplePos x="0" y="0"/>
              <wp:positionH relativeFrom="page">
                <wp:posOffset>901700</wp:posOffset>
              </wp:positionH>
              <wp:positionV relativeFrom="page">
                <wp:posOffset>904875</wp:posOffset>
              </wp:positionV>
              <wp:extent cx="524510" cy="194310"/>
              <wp:effectExtent l="0" t="0" r="2540" b="0"/>
              <wp:wrapNone/>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504F5" w14:textId="77777777" w:rsidR="00484D7E" w:rsidRDefault="00484D7E">
                          <w:pPr>
                            <w:pStyle w:val="BodyText"/>
                            <w:spacing w:before="10"/>
                            <w:ind w:left="20"/>
                          </w:pPr>
                          <w:r>
                            <w:t>FH 2.26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AA83A1" id="_x0000_t202" coordsize="21600,21600" o:spt="202" path="m,l,21600r21600,l21600,xe">
              <v:stroke joinstyle="miter"/>
              <v:path gradientshapeok="t" o:connecttype="rect"/>
            </v:shapetype>
            <v:shape id="Text Box 41" o:spid="_x0000_s1064" type="#_x0000_t202" style="position:absolute;margin-left:71pt;margin-top:71.25pt;width:41.3pt;height:15.3pt;z-index:-12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" filled="f" stroked="f">
              <v:textbox inset="0,0,0,0">
                <w:txbxContent>
                  <w:p w14:paraId="390504F5" w14:textId="77777777" w:rsidR="00484D7E" w:rsidRDefault="00484D7E">
                    <w:pPr>
                      <w:pStyle w:val="BodyText"/>
                      <w:spacing w:before="10"/>
                      <w:ind w:left="20"/>
                    </w:pPr>
                    <w:r>
                      <w:t>FH 2.26</w:t>
                    </w:r>
                  </w:p>
                </w:txbxContent>
              </v:textbox>
              <w10:wrap anchorx="page" anchory="page"/>
            </v:shape>
          </w:pict>
        </mc:Fallback>
      </mc:AlternateContent>
    </w:r>
    <w:r>
      <w:rPr>
        <w:noProof/>
        <w:lang w:bidi="ar-SA"/>
      </w:rPr>
      <mc:AlternateContent>
        <mc:Choice Requires="wps">
          <w:drawing>
            <wp:anchor distT="0" distB="0" distL="114300" distR="114300" simplePos="0" relativeHeight="503194112" behindDoc="1" locked="0" layoutInCell="1" allowOverlap="1" wp14:anchorId="487BA95D" wp14:editId="4B1D24E2">
              <wp:simplePos x="0" y="0"/>
              <wp:positionH relativeFrom="page">
                <wp:posOffset>1816100</wp:posOffset>
              </wp:positionH>
              <wp:positionV relativeFrom="page">
                <wp:posOffset>904875</wp:posOffset>
              </wp:positionV>
              <wp:extent cx="4401185" cy="194310"/>
              <wp:effectExtent l="0" t="0" r="2540" b="0"/>
              <wp:wrapNone/>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1140C" w14:textId="77777777" w:rsidR="00484D7E" w:rsidRDefault="00484D7E">
                          <w:pPr>
                            <w:spacing w:before="10"/>
                            <w:ind w:left="20"/>
                            <w:rPr>
                              <w:i/>
                              <w:sz w:val="24"/>
                            </w:rPr>
                          </w:pPr>
                          <w:r>
                            <w:rPr>
                              <w:sz w:val="24"/>
                            </w:rPr>
                            <w:t xml:space="preserve">Student Grievance Procedure (Please refer to </w:t>
                          </w:r>
                          <w:r>
                            <w:rPr>
                              <w:i/>
                              <w:sz w:val="24"/>
                            </w:rPr>
                            <w:t>Administrative Policy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7BA95D" id="Text Box 40" o:spid="_x0000_s1065" type="#_x0000_t202" style="position:absolute;margin-left:143pt;margin-top:71.25pt;width:346.55pt;height:15.3pt;z-index:-12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" filled="f" stroked="f">
              <v:textbox inset="0,0,0,0">
                <w:txbxContent>
                  <w:p w14:paraId="4B11140C" w14:textId="77777777" w:rsidR="00484D7E" w:rsidRDefault="00484D7E">
                    <w:pPr>
                      <w:spacing w:before="10"/>
                      <w:ind w:left="20"/>
                      <w:rPr>
                        <w:i/>
                        <w:sz w:val="24"/>
                      </w:rPr>
                    </w:pPr>
                    <w:r>
                      <w:rPr>
                        <w:sz w:val="24"/>
                      </w:rPr>
                      <w:t xml:space="preserve">Student Grievance Procedure (Please refer to </w:t>
                    </w:r>
                    <w:r>
                      <w:rPr>
                        <w:i/>
                        <w:sz w:val="24"/>
                      </w:rPr>
                      <w:t>Administrative Policy and</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8511C"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4136" behindDoc="1" locked="0" layoutInCell="1" allowOverlap="1" wp14:anchorId="381CD29C" wp14:editId="44C882B6">
              <wp:simplePos x="0" y="0"/>
              <wp:positionH relativeFrom="page">
                <wp:posOffset>2545080</wp:posOffset>
              </wp:positionH>
              <wp:positionV relativeFrom="page">
                <wp:posOffset>721995</wp:posOffset>
              </wp:positionV>
              <wp:extent cx="2682240" cy="356235"/>
              <wp:effectExtent l="1905" t="0" r="1905" b="0"/>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F8AE2" w14:textId="77777777" w:rsidR="00484D7E" w:rsidRDefault="00484D7E">
                          <w:pPr>
                            <w:spacing w:before="11"/>
                            <w:jc w:val="center"/>
                            <w:rPr>
                              <w:rFonts w:ascii="Arial"/>
                              <w:b/>
                              <w:sz w:val="28"/>
                            </w:rPr>
                          </w:pPr>
                          <w:r>
                            <w:rPr>
                              <w:rFonts w:ascii="Arial"/>
                              <w:b/>
                              <w:sz w:val="28"/>
                            </w:rPr>
                            <w:t>SUL ROSS STATE UNIVERSITY</w:t>
                          </w:r>
                        </w:p>
                        <w:p w14:paraId="0D5FB0A9" w14:textId="77777777" w:rsidR="00484D7E" w:rsidRDefault="00484D7E">
                          <w:pPr>
                            <w:ind w:left="2"/>
                            <w:jc w:val="center"/>
                            <w:rPr>
                              <w:rFonts w:ascii="Arial"/>
                              <w:i/>
                              <w:sz w:val="18"/>
                            </w:rPr>
                          </w:pPr>
                          <w:r>
                            <w:rPr>
                              <w:rFonts w:ascii="Arial"/>
                              <w:i/>
                              <w:sz w:val="18"/>
                            </w:rPr>
                            <w:t>A Member of the Texas State University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1CD29C" id="_x0000_t202" coordsize="21600,21600" o:spt="202" path="m,l,21600r21600,l21600,xe">
              <v:stroke joinstyle="miter"/>
              <v:path gradientshapeok="t" o:connecttype="rect"/>
            </v:shapetype>
            <v:shape id="Text Box 39" o:spid="_x0000_s1066" type="#_x0000_t202" style="position:absolute;margin-left:200.4pt;margin-top:56.85pt;width:211.2pt;height:28.05pt;z-index:-12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" filled="f" stroked="f">
              <v:textbox inset="0,0,0,0">
                <w:txbxContent>
                  <w:p w14:paraId="155F8AE2" w14:textId="77777777" w:rsidR="00484D7E" w:rsidRDefault="00484D7E">
                    <w:pPr>
                      <w:spacing w:before="11"/>
                      <w:jc w:val="center"/>
                      <w:rPr>
                        <w:rFonts w:ascii="Arial"/>
                        <w:b/>
                        <w:sz w:val="28"/>
                      </w:rPr>
                    </w:pPr>
                    <w:r>
                      <w:rPr>
                        <w:rFonts w:ascii="Arial"/>
                        <w:b/>
                        <w:sz w:val="28"/>
                      </w:rPr>
                      <w:t>SUL ROSS STATE UNIVERSITY</w:t>
                    </w:r>
                  </w:p>
                  <w:p w14:paraId="0D5FB0A9" w14:textId="77777777" w:rsidR="00484D7E" w:rsidRDefault="00484D7E">
                    <w:pPr>
                      <w:ind w:left="2"/>
                      <w:jc w:val="center"/>
                      <w:rPr>
                        <w:rFonts w:ascii="Arial"/>
                        <w:i/>
                        <w:sz w:val="18"/>
                      </w:rPr>
                    </w:pPr>
                    <w:r>
                      <w:rPr>
                        <w:rFonts w:ascii="Arial"/>
                        <w:i/>
                        <w:sz w:val="18"/>
                      </w:rPr>
                      <w:t>A Member of the Texas State University System</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31CAE"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4160" behindDoc="1" locked="0" layoutInCell="1" allowOverlap="1" wp14:anchorId="5B4B6A5D" wp14:editId="773C615A">
              <wp:simplePos x="0" y="0"/>
              <wp:positionH relativeFrom="page">
                <wp:posOffset>901700</wp:posOffset>
              </wp:positionH>
              <wp:positionV relativeFrom="page">
                <wp:posOffset>903605</wp:posOffset>
              </wp:positionV>
              <wp:extent cx="524510" cy="194310"/>
              <wp:effectExtent l="0" t="0" r="254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EAE58" w14:textId="77777777" w:rsidR="00484D7E" w:rsidRDefault="00484D7E">
                          <w:pPr>
                            <w:pStyle w:val="BodyText"/>
                            <w:spacing w:before="10"/>
                            <w:ind w:left="20"/>
                          </w:pPr>
                          <w:r>
                            <w:t>FH 2.28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4B6A5D" id="_x0000_t202" coordsize="21600,21600" o:spt="202" path="m,l,21600r21600,l21600,xe">
              <v:stroke joinstyle="miter"/>
              <v:path gradientshapeok="t" o:connecttype="rect"/>
            </v:shapetype>
            <v:shape id="Text Box 38" o:spid="_x0000_s1067" type="#_x0000_t202" style="position:absolute;margin-left:71pt;margin-top:71.15pt;width:41.3pt;height:15.3pt;z-index:-12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" filled="f" stroked="f">
              <v:textbox inset="0,0,0,0">
                <w:txbxContent>
                  <w:p w14:paraId="103EAE58" w14:textId="77777777" w:rsidR="00484D7E" w:rsidRDefault="00484D7E">
                    <w:pPr>
                      <w:pStyle w:val="BodyText"/>
                      <w:spacing w:before="10"/>
                      <w:ind w:left="20"/>
                    </w:pPr>
                    <w:r>
                      <w:t>FH 2.28</w:t>
                    </w:r>
                  </w:p>
                </w:txbxContent>
              </v:textbox>
              <w10:wrap anchorx="page" anchory="page"/>
            </v:shape>
          </w:pict>
        </mc:Fallback>
      </mc:AlternateContent>
    </w:r>
    <w:r>
      <w:rPr>
        <w:noProof/>
        <w:lang w:bidi="ar-SA"/>
      </w:rPr>
      <mc:AlternateContent>
        <mc:Choice Requires="wps">
          <w:drawing>
            <wp:anchor distT="0" distB="0" distL="114300" distR="114300" simplePos="0" relativeHeight="503194184" behindDoc="1" locked="0" layoutInCell="1" allowOverlap="1" wp14:anchorId="626FA54A" wp14:editId="702501CA">
              <wp:simplePos x="0" y="0"/>
              <wp:positionH relativeFrom="page">
                <wp:posOffset>1816100</wp:posOffset>
              </wp:positionH>
              <wp:positionV relativeFrom="page">
                <wp:posOffset>903605</wp:posOffset>
              </wp:positionV>
              <wp:extent cx="4274185" cy="194310"/>
              <wp:effectExtent l="0" t="0" r="0" b="0"/>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1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5A723" w14:textId="77777777" w:rsidR="00484D7E" w:rsidRDefault="00484D7E">
                          <w:pPr>
                            <w:pStyle w:val="BodyText"/>
                            <w:spacing w:before="10"/>
                            <w:ind w:left="20"/>
                          </w:pPr>
                          <w:r>
                            <w:t>Student Travel and Off-Campus Activities Guidelines (Please refer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6FA54A" id="Text Box 37" o:spid="_x0000_s1068" type="#_x0000_t202" style="position:absolute;margin-left:143pt;margin-top:71.15pt;width:336.55pt;height:15.3pt;z-index:-12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" filled="f" stroked="f">
              <v:textbox inset="0,0,0,0">
                <w:txbxContent>
                  <w:p w14:paraId="26B5A723" w14:textId="77777777" w:rsidR="00484D7E" w:rsidRDefault="00484D7E">
                    <w:pPr>
                      <w:pStyle w:val="BodyText"/>
                      <w:spacing w:before="10"/>
                      <w:ind w:left="20"/>
                    </w:pPr>
                    <w:r>
                      <w:t>Student Travel and Off-Campus Activities Guidelines (Please refer to</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259EA"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4208" behindDoc="1" locked="0" layoutInCell="1" allowOverlap="1" wp14:anchorId="56C29087" wp14:editId="012F657C">
              <wp:simplePos x="0" y="0"/>
              <wp:positionH relativeFrom="page">
                <wp:posOffset>901700</wp:posOffset>
              </wp:positionH>
              <wp:positionV relativeFrom="page">
                <wp:posOffset>903605</wp:posOffset>
              </wp:positionV>
              <wp:extent cx="524510" cy="194310"/>
              <wp:effectExtent l="0" t="0" r="2540" b="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E8BAD" w14:textId="77777777" w:rsidR="00484D7E" w:rsidRDefault="00484D7E">
                          <w:pPr>
                            <w:pStyle w:val="BodyText"/>
                            <w:spacing w:before="10"/>
                            <w:ind w:left="20"/>
                          </w:pPr>
                          <w:r>
                            <w:t>FH 2.29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C29087" id="_x0000_t202" coordsize="21600,21600" o:spt="202" path="m,l,21600r21600,l21600,xe">
              <v:stroke joinstyle="miter"/>
              <v:path gradientshapeok="t" o:connecttype="rect"/>
            </v:shapetype>
            <v:shape id="Text Box 36" o:spid="_x0000_s1069" type="#_x0000_t202" style="position:absolute;margin-left:71pt;margin-top:71.15pt;width:41.3pt;height:15.3pt;z-index:-12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" filled="f" stroked="f">
              <v:textbox inset="0,0,0,0">
                <w:txbxContent>
                  <w:p w14:paraId="37CE8BAD" w14:textId="77777777" w:rsidR="00484D7E" w:rsidRDefault="00484D7E">
                    <w:pPr>
                      <w:pStyle w:val="BodyText"/>
                      <w:spacing w:before="10"/>
                      <w:ind w:left="20"/>
                    </w:pPr>
                    <w:r>
                      <w:t>FH 2.29</w:t>
                    </w:r>
                  </w:p>
                </w:txbxContent>
              </v:textbox>
              <w10:wrap anchorx="page" anchory="page"/>
            </v:shape>
          </w:pict>
        </mc:Fallback>
      </mc:AlternateContent>
    </w:r>
    <w:r>
      <w:rPr>
        <w:noProof/>
        <w:lang w:bidi="ar-SA"/>
      </w:rPr>
      <mc:AlternateContent>
        <mc:Choice Requires="wps">
          <w:drawing>
            <wp:anchor distT="0" distB="0" distL="114300" distR="114300" simplePos="0" relativeHeight="503194232" behindDoc="1" locked="0" layoutInCell="1" allowOverlap="1" wp14:anchorId="125502BE" wp14:editId="6256EB72">
              <wp:simplePos x="0" y="0"/>
              <wp:positionH relativeFrom="page">
                <wp:posOffset>1816100</wp:posOffset>
              </wp:positionH>
              <wp:positionV relativeFrom="page">
                <wp:posOffset>903605</wp:posOffset>
              </wp:positionV>
              <wp:extent cx="4449445" cy="194310"/>
              <wp:effectExtent l="0" t="0" r="1905" b="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94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C9263" w14:textId="77777777" w:rsidR="00484D7E" w:rsidRDefault="00484D7E">
                          <w:pPr>
                            <w:spacing w:before="10"/>
                            <w:ind w:left="20"/>
                            <w:rPr>
                              <w:i/>
                              <w:sz w:val="24"/>
                            </w:rPr>
                          </w:pPr>
                          <w:r>
                            <w:rPr>
                              <w:sz w:val="24"/>
                            </w:rPr>
                            <w:t xml:space="preserve">Textbooks (Please refer to </w:t>
                          </w:r>
                          <w:r>
                            <w:rPr>
                              <w:i/>
                              <w:sz w:val="24"/>
                            </w:rPr>
                            <w:t>Administrative Policy and Procedure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5502BE" id="Text Box 35" o:spid="_x0000_s1070" type="#_x0000_t202" style="position:absolute;margin-left:143pt;margin-top:71.15pt;width:350.35pt;height:15.3pt;z-index:-12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" filled="f" stroked="f">
              <v:textbox inset="0,0,0,0">
                <w:txbxContent>
                  <w:p w14:paraId="3B0C9263" w14:textId="77777777" w:rsidR="00484D7E" w:rsidRDefault="00484D7E">
                    <w:pPr>
                      <w:spacing w:before="10"/>
                      <w:ind w:left="20"/>
                      <w:rPr>
                        <w:i/>
                        <w:sz w:val="24"/>
                      </w:rPr>
                    </w:pPr>
                    <w:r>
                      <w:rPr>
                        <w:sz w:val="24"/>
                      </w:rPr>
                      <w:t xml:space="preserve">Textbooks (Please refer to </w:t>
                    </w:r>
                    <w:r>
                      <w:rPr>
                        <w:i/>
                        <w:sz w:val="24"/>
                      </w:rPr>
                      <w:t>Administrative Policy and Procedure Manual</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5A00B"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4256" behindDoc="1" locked="0" layoutInCell="1" allowOverlap="1" wp14:anchorId="3B935123" wp14:editId="1D9C9045">
              <wp:simplePos x="0" y="0"/>
              <wp:positionH relativeFrom="page">
                <wp:posOffset>901700</wp:posOffset>
              </wp:positionH>
              <wp:positionV relativeFrom="page">
                <wp:posOffset>904875</wp:posOffset>
              </wp:positionV>
              <wp:extent cx="524510" cy="194310"/>
              <wp:effectExtent l="0" t="0" r="2540"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6DF4D" w14:textId="77777777" w:rsidR="00484D7E" w:rsidRDefault="00484D7E">
                          <w:pPr>
                            <w:pStyle w:val="BodyText"/>
                            <w:spacing w:before="10"/>
                            <w:ind w:left="20"/>
                          </w:pPr>
                          <w:r>
                            <w:t>FH 2.30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935123" id="_x0000_t202" coordsize="21600,21600" o:spt="202" path="m,l,21600r21600,l21600,xe">
              <v:stroke joinstyle="miter"/>
              <v:path gradientshapeok="t" o:connecttype="rect"/>
            </v:shapetype>
            <v:shape id="Text Box 34" o:spid="_x0000_s1071" type="#_x0000_t202" style="position:absolute;margin-left:71pt;margin-top:71.25pt;width:41.3pt;height:15.3pt;z-index:-12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" filled="f" stroked="f">
              <v:textbox inset="0,0,0,0">
                <w:txbxContent>
                  <w:p w14:paraId="2366DF4D" w14:textId="77777777" w:rsidR="00484D7E" w:rsidRDefault="00484D7E">
                    <w:pPr>
                      <w:pStyle w:val="BodyText"/>
                      <w:spacing w:before="10"/>
                      <w:ind w:left="20"/>
                    </w:pPr>
                    <w:r>
                      <w:t>FH 2.30</w:t>
                    </w:r>
                  </w:p>
                </w:txbxContent>
              </v:textbox>
              <w10:wrap anchorx="page" anchory="page"/>
            </v:shape>
          </w:pict>
        </mc:Fallback>
      </mc:AlternateContent>
    </w:r>
    <w:r>
      <w:rPr>
        <w:noProof/>
        <w:lang w:bidi="ar-SA"/>
      </w:rPr>
      <mc:AlternateContent>
        <mc:Choice Requires="wps">
          <w:drawing>
            <wp:anchor distT="0" distB="0" distL="114300" distR="114300" simplePos="0" relativeHeight="503194280" behindDoc="1" locked="0" layoutInCell="1" allowOverlap="1" wp14:anchorId="1A5777C4" wp14:editId="289A65BC">
              <wp:simplePos x="0" y="0"/>
              <wp:positionH relativeFrom="page">
                <wp:posOffset>1816100</wp:posOffset>
              </wp:positionH>
              <wp:positionV relativeFrom="page">
                <wp:posOffset>904875</wp:posOffset>
              </wp:positionV>
              <wp:extent cx="4989830" cy="194310"/>
              <wp:effectExtent l="0" t="0" r="4445"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8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09619" w14:textId="77777777" w:rsidR="00484D7E" w:rsidRDefault="00484D7E">
                          <w:pPr>
                            <w:spacing w:before="10"/>
                            <w:ind w:left="20"/>
                            <w:rPr>
                              <w:i/>
                              <w:sz w:val="24"/>
                            </w:rPr>
                          </w:pPr>
                          <w:r>
                            <w:rPr>
                              <w:sz w:val="24"/>
                            </w:rPr>
                            <w:t xml:space="preserve">Externally Sponsored Grants and Contracts (Please refer to </w:t>
                          </w:r>
                          <w:r>
                            <w:rPr>
                              <w:i/>
                              <w:sz w:val="24"/>
                            </w:rPr>
                            <w:t>Administrative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5777C4" id="Text Box 33" o:spid="_x0000_s1072" type="#_x0000_t202" style="position:absolute;margin-left:143pt;margin-top:71.25pt;width:392.9pt;height:15.3pt;z-index:-12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" filled="f" stroked="f">
              <v:textbox inset="0,0,0,0">
                <w:txbxContent>
                  <w:p w14:paraId="30309619" w14:textId="77777777" w:rsidR="00484D7E" w:rsidRDefault="00484D7E">
                    <w:pPr>
                      <w:spacing w:before="10"/>
                      <w:ind w:left="20"/>
                      <w:rPr>
                        <w:i/>
                        <w:sz w:val="24"/>
                      </w:rPr>
                    </w:pPr>
                    <w:r>
                      <w:rPr>
                        <w:sz w:val="24"/>
                      </w:rPr>
                      <w:t xml:space="preserve">Externally Sponsored Grants and Contracts (Please refer to </w:t>
                    </w:r>
                    <w:r>
                      <w:rPr>
                        <w:i/>
                        <w:sz w:val="24"/>
                      </w:rPr>
                      <w:t>Administrative Policy</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5A66B"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4304" behindDoc="1" locked="0" layoutInCell="1" allowOverlap="1" wp14:anchorId="463D945E" wp14:editId="4371C765">
              <wp:simplePos x="0" y="0"/>
              <wp:positionH relativeFrom="page">
                <wp:posOffset>2545080</wp:posOffset>
              </wp:positionH>
              <wp:positionV relativeFrom="page">
                <wp:posOffset>721995</wp:posOffset>
              </wp:positionV>
              <wp:extent cx="2682240" cy="224790"/>
              <wp:effectExtent l="1905" t="0" r="1905"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C6CA2" w14:textId="77777777" w:rsidR="00484D7E" w:rsidRDefault="00484D7E">
                          <w:pPr>
                            <w:spacing w:before="11"/>
                            <w:ind w:left="20"/>
                            <w:rPr>
                              <w:rFonts w:ascii="Arial"/>
                              <w:b/>
                              <w:sz w:val="28"/>
                            </w:rPr>
                          </w:pPr>
                          <w:r>
                            <w:rPr>
                              <w:rFonts w:ascii="Arial"/>
                              <w:b/>
                              <w:sz w:val="28"/>
                            </w:rPr>
                            <w:t>SUL ROSS STATE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3D945E" id="_x0000_t202" coordsize="21600,21600" o:spt="202" path="m,l,21600r21600,l21600,xe">
              <v:stroke joinstyle="miter"/>
              <v:path gradientshapeok="t" o:connecttype="rect"/>
            </v:shapetype>
            <v:shape id="Text Box 32" o:spid="_x0000_s1073" type="#_x0000_t202" style="position:absolute;margin-left:200.4pt;margin-top:56.85pt;width:211.2pt;height:17.7pt;z-index:-1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" filled="f" stroked="f">
              <v:textbox inset="0,0,0,0">
                <w:txbxContent>
                  <w:p w14:paraId="05BC6CA2" w14:textId="77777777" w:rsidR="00484D7E" w:rsidRDefault="00484D7E">
                    <w:pPr>
                      <w:spacing w:before="11"/>
                      <w:ind w:left="20"/>
                      <w:rPr>
                        <w:rFonts w:ascii="Arial"/>
                        <w:b/>
                        <w:sz w:val="28"/>
                      </w:rPr>
                    </w:pPr>
                    <w:r>
                      <w:rPr>
                        <w:rFonts w:ascii="Arial"/>
                        <w:b/>
                        <w:sz w:val="28"/>
                      </w:rPr>
                      <w:t>SUL ROSS STATE UNIVERSITY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B0A92"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3296" behindDoc="1" locked="0" layoutInCell="1" allowOverlap="1" wp14:anchorId="02655D8E" wp14:editId="05C2B468">
              <wp:simplePos x="0" y="0"/>
              <wp:positionH relativeFrom="page">
                <wp:posOffset>901700</wp:posOffset>
              </wp:positionH>
              <wp:positionV relativeFrom="page">
                <wp:posOffset>904875</wp:posOffset>
              </wp:positionV>
              <wp:extent cx="523875" cy="194310"/>
              <wp:effectExtent l="0" t="0" r="3175" b="0"/>
              <wp:wrapNone/>
              <wp:docPr id="7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EB973" w14:textId="77777777" w:rsidR="00484D7E" w:rsidRDefault="00484D7E">
                          <w:pPr>
                            <w:pStyle w:val="BodyText"/>
                            <w:spacing w:before="10"/>
                            <w:ind w:left="20"/>
                          </w:pPr>
                          <w:r>
                            <w:t>FH 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655D8E" id="_x0000_t202" coordsize="21600,21600" o:spt="202" path="m,l,21600r21600,l21600,xe">
              <v:stroke joinstyle="miter"/>
              <v:path gradientshapeok="t" o:connecttype="rect"/>
            </v:shapetype>
            <v:shape id="Text Box 74" o:spid="_x0000_s1031" type="#_x0000_t202" style="position:absolute;margin-left:71pt;margin-top:71.25pt;width:41.25pt;height:15.3pt;z-index:-12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" filled="f" stroked="f">
              <v:textbox inset="0,0,0,0">
                <w:txbxContent>
                  <w:p w14:paraId="448EB973" w14:textId="77777777" w:rsidR="00484D7E" w:rsidRDefault="00484D7E">
                    <w:pPr>
                      <w:pStyle w:val="BodyText"/>
                      <w:spacing w:before="10"/>
                      <w:ind w:left="20"/>
                    </w:pPr>
                    <w:r>
                      <w:t>FH 1.03</w:t>
                    </w:r>
                  </w:p>
                </w:txbxContent>
              </v:textbox>
              <w10:wrap anchorx="page" anchory="page"/>
            </v:shape>
          </w:pict>
        </mc:Fallback>
      </mc:AlternateContent>
    </w:r>
    <w:r>
      <w:rPr>
        <w:noProof/>
        <w:lang w:bidi="ar-SA"/>
      </w:rPr>
      <mc:AlternateContent>
        <mc:Choice Requires="wps">
          <w:drawing>
            <wp:anchor distT="0" distB="0" distL="114300" distR="114300" simplePos="0" relativeHeight="503193320" behindDoc="1" locked="0" layoutInCell="1" allowOverlap="1" wp14:anchorId="198FA685" wp14:editId="36F3F148">
              <wp:simplePos x="0" y="0"/>
              <wp:positionH relativeFrom="page">
                <wp:posOffset>1816100</wp:posOffset>
              </wp:positionH>
              <wp:positionV relativeFrom="page">
                <wp:posOffset>904875</wp:posOffset>
              </wp:positionV>
              <wp:extent cx="4638675" cy="370205"/>
              <wp:effectExtent l="0" t="0" r="3175" b="1270"/>
              <wp:wrapNone/>
              <wp:docPr id="7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13ABC" w14:textId="77777777" w:rsidR="00484D7E" w:rsidRDefault="00484D7E">
                          <w:pPr>
                            <w:spacing w:before="10"/>
                            <w:ind w:left="80" w:hanging="60"/>
                            <w:rPr>
                              <w:sz w:val="24"/>
                            </w:rPr>
                          </w:pPr>
                          <w:r>
                            <w:rPr>
                              <w:sz w:val="24"/>
                            </w:rPr>
                            <w:t xml:space="preserve">Accreditation (Please refer to </w:t>
                          </w:r>
                          <w:r>
                            <w:rPr>
                              <w:i/>
                              <w:sz w:val="24"/>
                            </w:rPr>
                            <w:t xml:space="preserve">Administrative Policy and Procedure Manual </w:t>
                          </w:r>
                          <w:hyperlink r:id="rId1">
                            <w:r>
                              <w:rPr>
                                <w:i/>
                                <w:color w:val="0000FF"/>
                                <w:sz w:val="24"/>
                                <w:u w:val="single" w:color="0000FF"/>
                              </w:rPr>
                              <w:t>Chapter 1.03</w:t>
                            </w:r>
                          </w:hyperlink>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8FA685" id="Text Box 73" o:spid="_x0000_s1032" type="#_x0000_t202" style="position:absolute;margin-left:143pt;margin-top:71.25pt;width:365.25pt;height:29.15pt;z-index:-12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" filled="f" stroked="f">
              <v:textbox inset="0,0,0,0">
                <w:txbxContent>
                  <w:p w14:paraId="26613ABC" w14:textId="77777777" w:rsidR="00484D7E" w:rsidRDefault="00484D7E">
                    <w:pPr>
                      <w:spacing w:before="10"/>
                      <w:ind w:left="80" w:hanging="60"/>
                      <w:rPr>
                        <w:sz w:val="24"/>
                      </w:rPr>
                    </w:pPr>
                    <w:r>
                      <w:rPr>
                        <w:sz w:val="24"/>
                      </w:rPr>
                      <w:t xml:space="preserve">Accreditation (Please refer to </w:t>
                    </w:r>
                    <w:r>
                      <w:rPr>
                        <w:i/>
                        <w:sz w:val="24"/>
                      </w:rPr>
                      <w:t xml:space="preserve">Administrative Policy and Procedure Manual </w:t>
                    </w:r>
                    <w:hyperlink r:id="rId2">
                      <w:r>
                        <w:rPr>
                          <w:i/>
                          <w:color w:val="0000FF"/>
                          <w:sz w:val="24"/>
                          <w:u w:val="single" w:color="0000FF"/>
                        </w:rPr>
                        <w:t>Chapter 1.03</w:t>
                      </w:r>
                    </w:hyperlink>
                    <w:r>
                      <w:rPr>
                        <w:sz w:val="24"/>
                      </w:rPr>
                      <w:t>).</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44A85"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4328" behindDoc="1" locked="0" layoutInCell="1" allowOverlap="1" wp14:anchorId="7EFB4115" wp14:editId="07FCC934">
              <wp:simplePos x="0" y="0"/>
              <wp:positionH relativeFrom="page">
                <wp:posOffset>901700</wp:posOffset>
              </wp:positionH>
              <wp:positionV relativeFrom="page">
                <wp:posOffset>903605</wp:posOffset>
              </wp:positionV>
              <wp:extent cx="524510" cy="194310"/>
              <wp:effectExtent l="0" t="0" r="2540" b="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AEF6E" w14:textId="77777777" w:rsidR="00484D7E" w:rsidRDefault="00484D7E">
                          <w:pPr>
                            <w:pStyle w:val="BodyText"/>
                            <w:spacing w:before="10"/>
                            <w:ind w:left="20"/>
                          </w:pPr>
                          <w:r>
                            <w:t>FH 2.32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FB4115" id="_x0000_t202" coordsize="21600,21600" o:spt="202" path="m,l,21600r21600,l21600,xe">
              <v:stroke joinstyle="miter"/>
              <v:path gradientshapeok="t" o:connecttype="rect"/>
            </v:shapetype>
            <v:shape id="Text Box 31" o:spid="_x0000_s1074" type="#_x0000_t202" style="position:absolute;margin-left:71pt;margin-top:71.15pt;width:41.3pt;height:15.3pt;z-index:-122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" filled="f" stroked="f">
              <v:textbox inset="0,0,0,0">
                <w:txbxContent>
                  <w:p w14:paraId="274AEF6E" w14:textId="77777777" w:rsidR="00484D7E" w:rsidRDefault="00484D7E">
                    <w:pPr>
                      <w:pStyle w:val="BodyText"/>
                      <w:spacing w:before="10"/>
                      <w:ind w:left="20"/>
                    </w:pPr>
                    <w:r>
                      <w:t>FH 2.32</w:t>
                    </w:r>
                  </w:p>
                </w:txbxContent>
              </v:textbox>
              <w10:wrap anchorx="page" anchory="page"/>
            </v:shape>
          </w:pict>
        </mc:Fallback>
      </mc:AlternateContent>
    </w:r>
    <w:r>
      <w:rPr>
        <w:noProof/>
        <w:lang w:bidi="ar-SA"/>
      </w:rPr>
      <mc:AlternateContent>
        <mc:Choice Requires="wps">
          <w:drawing>
            <wp:anchor distT="0" distB="0" distL="114300" distR="114300" simplePos="0" relativeHeight="503194352" behindDoc="1" locked="0" layoutInCell="1" allowOverlap="1" wp14:anchorId="07BF8C10" wp14:editId="5A6CEFD1">
              <wp:simplePos x="0" y="0"/>
              <wp:positionH relativeFrom="page">
                <wp:posOffset>1816100</wp:posOffset>
              </wp:positionH>
              <wp:positionV relativeFrom="page">
                <wp:posOffset>903605</wp:posOffset>
              </wp:positionV>
              <wp:extent cx="4973320" cy="194310"/>
              <wp:effectExtent l="0" t="0" r="1905"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30EED" w14:textId="77777777" w:rsidR="00484D7E" w:rsidRDefault="00484D7E">
                          <w:pPr>
                            <w:spacing w:before="10"/>
                            <w:ind w:left="20"/>
                            <w:rPr>
                              <w:i/>
                              <w:sz w:val="24"/>
                            </w:rPr>
                          </w:pPr>
                          <w:r>
                            <w:rPr>
                              <w:sz w:val="24"/>
                            </w:rPr>
                            <w:t xml:space="preserve">Travel Regulations (Please refer to </w:t>
                          </w:r>
                          <w:r>
                            <w:rPr>
                              <w:i/>
                              <w:sz w:val="24"/>
                            </w:rPr>
                            <w:t>Administrative Policy and Procedure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BF8C10" id="Text Box 30" o:spid="_x0000_s1075" type="#_x0000_t202" style="position:absolute;margin-left:143pt;margin-top:71.15pt;width:391.6pt;height:15.3pt;z-index:-12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" filled="f" stroked="f">
              <v:textbox inset="0,0,0,0">
                <w:txbxContent>
                  <w:p w14:paraId="47730EED" w14:textId="77777777" w:rsidR="00484D7E" w:rsidRDefault="00484D7E">
                    <w:pPr>
                      <w:spacing w:before="10"/>
                      <w:ind w:left="20"/>
                      <w:rPr>
                        <w:i/>
                        <w:sz w:val="24"/>
                      </w:rPr>
                    </w:pPr>
                    <w:r>
                      <w:rPr>
                        <w:sz w:val="24"/>
                      </w:rPr>
                      <w:t xml:space="preserve">Travel Regulations (Please refer to </w:t>
                    </w:r>
                    <w:r>
                      <w:rPr>
                        <w:i/>
                        <w:sz w:val="24"/>
                      </w:rPr>
                      <w:t>Administrative Policy and Procedure Manual</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2B688"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4376" behindDoc="1" locked="0" layoutInCell="1" allowOverlap="1" wp14:anchorId="203912FF" wp14:editId="489A93F5">
              <wp:simplePos x="0" y="0"/>
              <wp:positionH relativeFrom="page">
                <wp:posOffset>901700</wp:posOffset>
              </wp:positionH>
              <wp:positionV relativeFrom="page">
                <wp:posOffset>903605</wp:posOffset>
              </wp:positionV>
              <wp:extent cx="524510" cy="194310"/>
              <wp:effectExtent l="0" t="0" r="2540"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9FBC5" w14:textId="77777777" w:rsidR="00484D7E" w:rsidRDefault="00484D7E">
                          <w:pPr>
                            <w:pStyle w:val="BodyText"/>
                            <w:spacing w:before="10"/>
                            <w:ind w:left="20"/>
                          </w:pPr>
                          <w:r>
                            <w:t>FH 2.33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3912FF" id="_x0000_t202" coordsize="21600,21600" o:spt="202" path="m,l,21600r21600,l21600,xe">
              <v:stroke joinstyle="miter"/>
              <v:path gradientshapeok="t" o:connecttype="rect"/>
            </v:shapetype>
            <v:shape id="Text Box 29" o:spid="_x0000_s1076" type="#_x0000_t202" style="position:absolute;margin-left:71pt;margin-top:71.15pt;width:41.3pt;height:15.3pt;z-index:-122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" filled="f" stroked="f">
              <v:textbox inset="0,0,0,0">
                <w:txbxContent>
                  <w:p w14:paraId="28F9FBC5" w14:textId="77777777" w:rsidR="00484D7E" w:rsidRDefault="00484D7E">
                    <w:pPr>
                      <w:pStyle w:val="BodyText"/>
                      <w:spacing w:before="10"/>
                      <w:ind w:left="20"/>
                    </w:pPr>
                    <w:r>
                      <w:t>FH 2.33</w:t>
                    </w:r>
                  </w:p>
                </w:txbxContent>
              </v:textbox>
              <w10:wrap anchorx="page" anchory="page"/>
            </v:shape>
          </w:pict>
        </mc:Fallback>
      </mc:AlternateContent>
    </w:r>
    <w:r>
      <w:rPr>
        <w:noProof/>
        <w:lang w:bidi="ar-SA"/>
      </w:rPr>
      <mc:AlternateContent>
        <mc:Choice Requires="wps">
          <w:drawing>
            <wp:anchor distT="0" distB="0" distL="114300" distR="114300" simplePos="0" relativeHeight="503194400" behindDoc="1" locked="0" layoutInCell="1" allowOverlap="1" wp14:anchorId="6D2AF73E" wp14:editId="245BEC2D">
              <wp:simplePos x="0" y="0"/>
              <wp:positionH relativeFrom="page">
                <wp:posOffset>1816100</wp:posOffset>
              </wp:positionH>
              <wp:positionV relativeFrom="page">
                <wp:posOffset>903605</wp:posOffset>
              </wp:positionV>
              <wp:extent cx="4935855" cy="194310"/>
              <wp:effectExtent l="0" t="0" r="127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8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4BA09" w14:textId="77777777" w:rsidR="00484D7E" w:rsidRDefault="00484D7E">
                          <w:pPr>
                            <w:pStyle w:val="BodyText"/>
                            <w:spacing w:before="10"/>
                            <w:ind w:left="20"/>
                            <w:rPr>
                              <w:i/>
                            </w:rPr>
                          </w:pPr>
                          <w:r>
                            <w:t xml:space="preserve">State Sales Tax Exemptions and Responsibilities (Please refer to </w:t>
                          </w:r>
                          <w:r>
                            <w:rPr>
                              <w:i/>
                            </w:rPr>
                            <w:t>Administrative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2AF73E" id="Text Box 28" o:spid="_x0000_s1077" type="#_x0000_t202" style="position:absolute;margin-left:143pt;margin-top:71.15pt;width:388.65pt;height:15.3pt;z-index:-1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" filled="f" stroked="f">
              <v:textbox inset="0,0,0,0">
                <w:txbxContent>
                  <w:p w14:paraId="40B4BA09" w14:textId="77777777" w:rsidR="00484D7E" w:rsidRDefault="00484D7E">
                    <w:pPr>
                      <w:pStyle w:val="BodyText"/>
                      <w:spacing w:before="10"/>
                      <w:ind w:left="20"/>
                      <w:rPr>
                        <w:i/>
                      </w:rPr>
                    </w:pPr>
                    <w:r>
                      <w:t xml:space="preserve">State Sales Tax Exemptions and Responsibilities (Please refer to </w:t>
                    </w:r>
                    <w:r>
                      <w:rPr>
                        <w:i/>
                      </w:rPr>
                      <w:t>Administrative</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D9C7"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4424" behindDoc="1" locked="0" layoutInCell="1" allowOverlap="1" wp14:anchorId="75804E7D" wp14:editId="565010F0">
              <wp:simplePos x="0" y="0"/>
              <wp:positionH relativeFrom="page">
                <wp:posOffset>901700</wp:posOffset>
              </wp:positionH>
              <wp:positionV relativeFrom="page">
                <wp:posOffset>903605</wp:posOffset>
              </wp:positionV>
              <wp:extent cx="524510" cy="194310"/>
              <wp:effectExtent l="0" t="0" r="254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406D3" w14:textId="77777777" w:rsidR="00484D7E" w:rsidRDefault="00484D7E">
                          <w:pPr>
                            <w:pStyle w:val="BodyText"/>
                            <w:spacing w:before="10"/>
                            <w:ind w:left="20"/>
                          </w:pPr>
                          <w:r>
                            <w:t>FH 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804E7D" id="_x0000_t202" coordsize="21600,21600" o:spt="202" path="m,l,21600r21600,l21600,xe">
              <v:stroke joinstyle="miter"/>
              <v:path gradientshapeok="t" o:connecttype="rect"/>
            </v:shapetype>
            <v:shape id="Text Box 27" o:spid="_x0000_s1078" type="#_x0000_t202" style="position:absolute;margin-left:71pt;margin-top:71.15pt;width:41.3pt;height:15.3pt;z-index:-122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" filled="f" stroked="f">
              <v:textbox inset="0,0,0,0">
                <w:txbxContent>
                  <w:p w14:paraId="0A7406D3" w14:textId="77777777" w:rsidR="00484D7E" w:rsidRDefault="00484D7E">
                    <w:pPr>
                      <w:pStyle w:val="BodyText"/>
                      <w:spacing w:before="10"/>
                      <w:ind w:left="20"/>
                    </w:pPr>
                    <w:r>
                      <w:t>FH 2.34</w:t>
                    </w:r>
                  </w:p>
                </w:txbxContent>
              </v:textbox>
              <w10:wrap anchorx="page" anchory="page"/>
            </v:shape>
          </w:pict>
        </mc:Fallback>
      </mc:AlternateContent>
    </w:r>
    <w:r>
      <w:rPr>
        <w:noProof/>
        <w:lang w:bidi="ar-SA"/>
      </w:rPr>
      <mc:AlternateContent>
        <mc:Choice Requires="wps">
          <w:drawing>
            <wp:anchor distT="0" distB="0" distL="114300" distR="114300" simplePos="0" relativeHeight="503194448" behindDoc="1" locked="0" layoutInCell="1" allowOverlap="1" wp14:anchorId="58A6A705" wp14:editId="0C6250DF">
              <wp:simplePos x="0" y="0"/>
              <wp:positionH relativeFrom="page">
                <wp:posOffset>1816100</wp:posOffset>
              </wp:positionH>
              <wp:positionV relativeFrom="page">
                <wp:posOffset>903605</wp:posOffset>
              </wp:positionV>
              <wp:extent cx="5003800" cy="19431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B48D5" w14:textId="77777777" w:rsidR="00484D7E" w:rsidRDefault="00484D7E">
                          <w:pPr>
                            <w:spacing w:before="10"/>
                            <w:ind w:left="20"/>
                            <w:rPr>
                              <w:i/>
                              <w:sz w:val="24"/>
                            </w:rPr>
                          </w:pPr>
                          <w:r>
                            <w:rPr>
                              <w:sz w:val="24"/>
                            </w:rPr>
                            <w:t xml:space="preserve">Fundraising Policy (Please refer to </w:t>
                          </w:r>
                          <w:r>
                            <w:rPr>
                              <w:i/>
                              <w:sz w:val="24"/>
                            </w:rPr>
                            <w:t>Administrative Policy and Procedure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A6A705" id="Text Box 26" o:spid="_x0000_s1079" type="#_x0000_t202" style="position:absolute;margin-left:143pt;margin-top:71.15pt;width:394pt;height:15.3pt;z-index:-12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" filled="f" stroked="f">
              <v:textbox inset="0,0,0,0">
                <w:txbxContent>
                  <w:p w14:paraId="656B48D5" w14:textId="77777777" w:rsidR="00484D7E" w:rsidRDefault="00484D7E">
                    <w:pPr>
                      <w:spacing w:before="10"/>
                      <w:ind w:left="20"/>
                      <w:rPr>
                        <w:i/>
                        <w:sz w:val="24"/>
                      </w:rPr>
                    </w:pPr>
                    <w:r>
                      <w:rPr>
                        <w:sz w:val="24"/>
                      </w:rPr>
                      <w:t xml:space="preserve">Fundraising Policy (Please refer to </w:t>
                    </w:r>
                    <w:r>
                      <w:rPr>
                        <w:i/>
                        <w:sz w:val="24"/>
                      </w:rPr>
                      <w:t>Administrative Policy and Procedure Manual</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CA03"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4472" behindDoc="1" locked="0" layoutInCell="1" allowOverlap="1" wp14:anchorId="32C53DA0" wp14:editId="53D9E8F5">
              <wp:simplePos x="0" y="0"/>
              <wp:positionH relativeFrom="page">
                <wp:posOffset>901700</wp:posOffset>
              </wp:positionH>
              <wp:positionV relativeFrom="page">
                <wp:posOffset>1056005</wp:posOffset>
              </wp:positionV>
              <wp:extent cx="524510" cy="194310"/>
              <wp:effectExtent l="0" t="0" r="254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DFC23" w14:textId="77777777" w:rsidR="00484D7E" w:rsidRDefault="00484D7E">
                          <w:pPr>
                            <w:pStyle w:val="BodyText"/>
                            <w:spacing w:before="10"/>
                            <w:ind w:left="20"/>
                          </w:pPr>
                          <w:r>
                            <w:t>FH 2.35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C53DA0" id="_x0000_t202" coordsize="21600,21600" o:spt="202" path="m,l,21600r21600,l21600,xe">
              <v:stroke joinstyle="miter"/>
              <v:path gradientshapeok="t" o:connecttype="rect"/>
            </v:shapetype>
            <v:shape id="Text Box 25" o:spid="_x0000_s1080" type="#_x0000_t202" style="position:absolute;margin-left:71pt;margin-top:83.15pt;width:41.3pt;height:15.3pt;z-index:-122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" filled="f" stroked="f">
              <v:textbox inset="0,0,0,0">
                <w:txbxContent>
                  <w:p w14:paraId="2E9DFC23" w14:textId="77777777" w:rsidR="00484D7E" w:rsidRDefault="00484D7E">
                    <w:pPr>
                      <w:pStyle w:val="BodyText"/>
                      <w:spacing w:before="10"/>
                      <w:ind w:left="20"/>
                    </w:pPr>
                    <w:r>
                      <w:t>FH 2.35</w:t>
                    </w:r>
                  </w:p>
                </w:txbxContent>
              </v:textbox>
              <w10:wrap anchorx="page" anchory="page"/>
            </v:shape>
          </w:pict>
        </mc:Fallback>
      </mc:AlternateContent>
    </w:r>
    <w:r>
      <w:rPr>
        <w:noProof/>
        <w:lang w:bidi="ar-SA"/>
      </w:rPr>
      <mc:AlternateContent>
        <mc:Choice Requires="wps">
          <w:drawing>
            <wp:anchor distT="0" distB="0" distL="114300" distR="114300" simplePos="0" relativeHeight="503194496" behindDoc="1" locked="0" layoutInCell="1" allowOverlap="1" wp14:anchorId="69CAE3EE" wp14:editId="27971501">
              <wp:simplePos x="0" y="0"/>
              <wp:positionH relativeFrom="page">
                <wp:posOffset>1816100</wp:posOffset>
              </wp:positionH>
              <wp:positionV relativeFrom="page">
                <wp:posOffset>1056005</wp:posOffset>
              </wp:positionV>
              <wp:extent cx="4936490" cy="194310"/>
              <wp:effectExtent l="0" t="0" r="635"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64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C5B4C" w14:textId="77777777" w:rsidR="00484D7E" w:rsidRDefault="00484D7E">
                          <w:pPr>
                            <w:spacing w:before="10"/>
                            <w:ind w:left="20"/>
                            <w:rPr>
                              <w:i/>
                              <w:sz w:val="24"/>
                            </w:rPr>
                          </w:pPr>
                          <w:r>
                            <w:rPr>
                              <w:sz w:val="24"/>
                            </w:rPr>
                            <w:t xml:space="preserve">Cash-Handling Procedures (Please refer to </w:t>
                          </w:r>
                          <w:r>
                            <w:rPr>
                              <w:i/>
                              <w:sz w:val="24"/>
                            </w:rPr>
                            <w:t>Administrative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CAE3EE" id="Text Box 24" o:spid="_x0000_s1081" type="#_x0000_t202" style="position:absolute;margin-left:143pt;margin-top:83.15pt;width:388.7pt;height:15.3pt;z-index:-1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" filled="f" stroked="f">
              <v:textbox inset="0,0,0,0">
                <w:txbxContent>
                  <w:p w14:paraId="5D5C5B4C" w14:textId="77777777" w:rsidR="00484D7E" w:rsidRDefault="00484D7E">
                    <w:pPr>
                      <w:spacing w:before="10"/>
                      <w:ind w:left="20"/>
                      <w:rPr>
                        <w:i/>
                        <w:sz w:val="24"/>
                      </w:rPr>
                    </w:pPr>
                    <w:r>
                      <w:rPr>
                        <w:sz w:val="24"/>
                      </w:rPr>
                      <w:t xml:space="preserve">Cash-Handling Procedures (Please refer to </w:t>
                    </w:r>
                    <w:r>
                      <w:rPr>
                        <w:i/>
                        <w:sz w:val="24"/>
                      </w:rPr>
                      <w:t>Administrative Policy and Procedure</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2083C"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4520" behindDoc="1" locked="0" layoutInCell="1" allowOverlap="1" wp14:anchorId="6A0D7E49" wp14:editId="22B295D5">
              <wp:simplePos x="0" y="0"/>
              <wp:positionH relativeFrom="page">
                <wp:posOffset>901700</wp:posOffset>
              </wp:positionH>
              <wp:positionV relativeFrom="page">
                <wp:posOffset>1056005</wp:posOffset>
              </wp:positionV>
              <wp:extent cx="524510" cy="194310"/>
              <wp:effectExtent l="0" t="0" r="254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99ED" w14:textId="77777777" w:rsidR="00484D7E" w:rsidRDefault="00484D7E">
                          <w:pPr>
                            <w:pStyle w:val="BodyText"/>
                            <w:spacing w:before="10"/>
                            <w:ind w:left="20"/>
                          </w:pPr>
                          <w:r>
                            <w:t>FH 2.36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0D7E49" id="_x0000_t202" coordsize="21600,21600" o:spt="202" path="m,l,21600r21600,l21600,xe">
              <v:stroke joinstyle="miter"/>
              <v:path gradientshapeok="t" o:connecttype="rect"/>
            </v:shapetype>
            <v:shape id="Text Box 23" o:spid="_x0000_s1082" type="#_x0000_t202" style="position:absolute;margin-left:71pt;margin-top:83.15pt;width:41.3pt;height:15.3pt;z-index:-121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" filled="f" stroked="f">
              <v:textbox inset="0,0,0,0">
                <w:txbxContent>
                  <w:p w14:paraId="6F0599ED" w14:textId="77777777" w:rsidR="00484D7E" w:rsidRDefault="00484D7E">
                    <w:pPr>
                      <w:pStyle w:val="BodyText"/>
                      <w:spacing w:before="10"/>
                      <w:ind w:left="20"/>
                    </w:pPr>
                    <w:r>
                      <w:t>FH 2.36</w:t>
                    </w:r>
                  </w:p>
                </w:txbxContent>
              </v:textbox>
              <w10:wrap anchorx="page" anchory="page"/>
            </v:shape>
          </w:pict>
        </mc:Fallback>
      </mc:AlternateContent>
    </w:r>
    <w:r>
      <w:rPr>
        <w:noProof/>
        <w:lang w:bidi="ar-SA"/>
      </w:rPr>
      <mc:AlternateContent>
        <mc:Choice Requires="wps">
          <w:drawing>
            <wp:anchor distT="0" distB="0" distL="114300" distR="114300" simplePos="0" relativeHeight="503194544" behindDoc="1" locked="0" layoutInCell="1" allowOverlap="1" wp14:anchorId="382AC1A7" wp14:editId="5B540320">
              <wp:simplePos x="0" y="0"/>
              <wp:positionH relativeFrom="page">
                <wp:posOffset>1816100</wp:posOffset>
              </wp:positionH>
              <wp:positionV relativeFrom="page">
                <wp:posOffset>1056005</wp:posOffset>
              </wp:positionV>
              <wp:extent cx="4914900" cy="194310"/>
              <wp:effectExtent l="0" t="0" r="3175"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A2A41" w14:textId="77777777" w:rsidR="00484D7E" w:rsidRDefault="00484D7E">
                          <w:pPr>
                            <w:spacing w:before="10"/>
                            <w:ind w:left="20"/>
                            <w:rPr>
                              <w:i/>
                              <w:sz w:val="24"/>
                            </w:rPr>
                          </w:pPr>
                          <w:r>
                            <w:rPr>
                              <w:sz w:val="24"/>
                            </w:rPr>
                            <w:t xml:space="preserve">Employee Assistance Program Policy (Please refer to </w:t>
                          </w:r>
                          <w:r>
                            <w:rPr>
                              <w:i/>
                              <w:sz w:val="24"/>
                            </w:rPr>
                            <w:t>Administrative Policy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2AC1A7" id="Text Box 22" o:spid="_x0000_s1083" type="#_x0000_t202" style="position:absolute;margin-left:143pt;margin-top:83.15pt;width:387pt;height:15.3pt;z-index:-12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" filled="f" stroked="f">
              <v:textbox inset="0,0,0,0">
                <w:txbxContent>
                  <w:p w14:paraId="243A2A41" w14:textId="77777777" w:rsidR="00484D7E" w:rsidRDefault="00484D7E">
                    <w:pPr>
                      <w:spacing w:before="10"/>
                      <w:ind w:left="20"/>
                      <w:rPr>
                        <w:i/>
                        <w:sz w:val="24"/>
                      </w:rPr>
                    </w:pPr>
                    <w:r>
                      <w:rPr>
                        <w:sz w:val="24"/>
                      </w:rPr>
                      <w:t xml:space="preserve">Employee Assistance Program Policy (Please refer to </w:t>
                    </w:r>
                    <w:r>
                      <w:rPr>
                        <w:i/>
                        <w:sz w:val="24"/>
                      </w:rPr>
                      <w:t>Administrative Policy and</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17F2"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4568" behindDoc="1" locked="0" layoutInCell="1" allowOverlap="1" wp14:anchorId="4108CC33" wp14:editId="098E97BF">
              <wp:simplePos x="0" y="0"/>
              <wp:positionH relativeFrom="page">
                <wp:posOffset>901700</wp:posOffset>
              </wp:positionH>
              <wp:positionV relativeFrom="page">
                <wp:posOffset>903605</wp:posOffset>
              </wp:positionV>
              <wp:extent cx="524510" cy="194310"/>
              <wp:effectExtent l="0" t="0" r="254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1F623" w14:textId="77777777" w:rsidR="00484D7E" w:rsidRDefault="00484D7E">
                          <w:pPr>
                            <w:pStyle w:val="BodyText"/>
                            <w:spacing w:before="10"/>
                            <w:ind w:left="20"/>
                          </w:pPr>
                          <w:r>
                            <w:t>FH 2.37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08CC33" id="_x0000_t202" coordsize="21600,21600" o:spt="202" path="m,l,21600r21600,l21600,xe">
              <v:stroke joinstyle="miter"/>
              <v:path gradientshapeok="t" o:connecttype="rect"/>
            </v:shapetype>
            <v:shape id="Text Box 21" o:spid="_x0000_s1084" type="#_x0000_t202" style="position:absolute;margin-left:71pt;margin-top:71.15pt;width:41.3pt;height:15.3pt;z-index:-12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" filled="f" stroked="f">
              <v:textbox inset="0,0,0,0">
                <w:txbxContent>
                  <w:p w14:paraId="0441F623" w14:textId="77777777" w:rsidR="00484D7E" w:rsidRDefault="00484D7E">
                    <w:pPr>
                      <w:pStyle w:val="BodyText"/>
                      <w:spacing w:before="10"/>
                      <w:ind w:left="20"/>
                    </w:pPr>
                    <w:r>
                      <w:t>FH 2.37</w:t>
                    </w:r>
                  </w:p>
                </w:txbxContent>
              </v:textbox>
              <w10:wrap anchorx="page" anchory="page"/>
            </v:shape>
          </w:pict>
        </mc:Fallback>
      </mc:AlternateContent>
    </w:r>
    <w:r>
      <w:rPr>
        <w:noProof/>
        <w:lang w:bidi="ar-SA"/>
      </w:rPr>
      <mc:AlternateContent>
        <mc:Choice Requires="wps">
          <w:drawing>
            <wp:anchor distT="0" distB="0" distL="114300" distR="114300" simplePos="0" relativeHeight="503194592" behindDoc="1" locked="0" layoutInCell="1" allowOverlap="1" wp14:anchorId="3E603E59" wp14:editId="0D44AC82">
              <wp:simplePos x="0" y="0"/>
              <wp:positionH relativeFrom="page">
                <wp:posOffset>1816100</wp:posOffset>
              </wp:positionH>
              <wp:positionV relativeFrom="page">
                <wp:posOffset>903605</wp:posOffset>
              </wp:positionV>
              <wp:extent cx="4570730" cy="194310"/>
              <wp:effectExtent l="0" t="0" r="4445"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AD5FB" w14:textId="77777777" w:rsidR="00484D7E" w:rsidRDefault="00484D7E">
                          <w:pPr>
                            <w:spacing w:before="10"/>
                            <w:ind w:left="20"/>
                            <w:rPr>
                              <w:i/>
                              <w:sz w:val="24"/>
                            </w:rPr>
                          </w:pPr>
                          <w:r>
                            <w:rPr>
                              <w:sz w:val="24"/>
                            </w:rPr>
                            <w:t xml:space="preserve">Tobacco-Free Policy (Please refer to </w:t>
                          </w:r>
                          <w:r>
                            <w:rPr>
                              <w:i/>
                              <w:sz w:val="24"/>
                            </w:rPr>
                            <w:t>Administrative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603E59" id="Text Box 20" o:spid="_x0000_s1085" type="#_x0000_t202" style="position:absolute;margin-left:143pt;margin-top:71.15pt;width:359.9pt;height:15.3pt;z-index:-1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" filled="f" stroked="f">
              <v:textbox inset="0,0,0,0">
                <w:txbxContent>
                  <w:p w14:paraId="2F3AD5FB" w14:textId="77777777" w:rsidR="00484D7E" w:rsidRDefault="00484D7E">
                    <w:pPr>
                      <w:spacing w:before="10"/>
                      <w:ind w:left="20"/>
                      <w:rPr>
                        <w:i/>
                        <w:sz w:val="24"/>
                      </w:rPr>
                    </w:pPr>
                    <w:r>
                      <w:rPr>
                        <w:sz w:val="24"/>
                      </w:rPr>
                      <w:t xml:space="preserve">Tobacco-Free Policy (Please refer to </w:t>
                    </w:r>
                    <w:r>
                      <w:rPr>
                        <w:i/>
                        <w:sz w:val="24"/>
                      </w:rPr>
                      <w:t>Administrative Policy and Procedure</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05D07"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4616" behindDoc="1" locked="0" layoutInCell="1" allowOverlap="1" wp14:anchorId="1E9AB857" wp14:editId="309EB587">
              <wp:simplePos x="0" y="0"/>
              <wp:positionH relativeFrom="page">
                <wp:posOffset>901700</wp:posOffset>
              </wp:positionH>
              <wp:positionV relativeFrom="page">
                <wp:posOffset>903605</wp:posOffset>
              </wp:positionV>
              <wp:extent cx="524510" cy="194310"/>
              <wp:effectExtent l="0" t="0" r="254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369E6" w14:textId="77777777" w:rsidR="00484D7E" w:rsidRDefault="00484D7E">
                          <w:pPr>
                            <w:pStyle w:val="BodyText"/>
                            <w:spacing w:before="10"/>
                            <w:ind w:left="20"/>
                          </w:pPr>
                          <w:r>
                            <w:t>FH 2.38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9AB857" id="_x0000_t202" coordsize="21600,21600" o:spt="202" path="m,l,21600r21600,l21600,xe">
              <v:stroke joinstyle="miter"/>
              <v:path gradientshapeok="t" o:connecttype="rect"/>
            </v:shapetype>
            <v:shape id="Text Box 19" o:spid="_x0000_s1086" type="#_x0000_t202" style="position:absolute;margin-left:71pt;margin-top:71.15pt;width:41.3pt;height:15.3pt;z-index:-121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" filled="f" stroked="f">
              <v:textbox inset="0,0,0,0">
                <w:txbxContent>
                  <w:p w14:paraId="6A0369E6" w14:textId="77777777" w:rsidR="00484D7E" w:rsidRDefault="00484D7E">
                    <w:pPr>
                      <w:pStyle w:val="BodyText"/>
                      <w:spacing w:before="10"/>
                      <w:ind w:left="20"/>
                    </w:pPr>
                    <w:r>
                      <w:t>FH 2.38</w:t>
                    </w:r>
                  </w:p>
                </w:txbxContent>
              </v:textbox>
              <w10:wrap anchorx="page" anchory="page"/>
            </v:shape>
          </w:pict>
        </mc:Fallback>
      </mc:AlternateContent>
    </w:r>
    <w:r>
      <w:rPr>
        <w:noProof/>
        <w:lang w:bidi="ar-SA"/>
      </w:rPr>
      <mc:AlternateContent>
        <mc:Choice Requires="wps">
          <w:drawing>
            <wp:anchor distT="0" distB="0" distL="114300" distR="114300" simplePos="0" relativeHeight="503194640" behindDoc="1" locked="0" layoutInCell="1" allowOverlap="1" wp14:anchorId="53A6C04D" wp14:editId="3F2C3605">
              <wp:simplePos x="0" y="0"/>
              <wp:positionH relativeFrom="page">
                <wp:posOffset>1816100</wp:posOffset>
              </wp:positionH>
              <wp:positionV relativeFrom="page">
                <wp:posOffset>903605</wp:posOffset>
              </wp:positionV>
              <wp:extent cx="4896485" cy="194310"/>
              <wp:effectExtent l="0" t="0" r="254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98D0C" w14:textId="77777777" w:rsidR="00484D7E" w:rsidRDefault="00484D7E">
                          <w:pPr>
                            <w:spacing w:before="10"/>
                            <w:ind w:left="20"/>
                            <w:rPr>
                              <w:i/>
                              <w:sz w:val="24"/>
                            </w:rPr>
                          </w:pPr>
                          <w:r>
                            <w:rPr>
                              <w:sz w:val="24"/>
                            </w:rPr>
                            <w:t xml:space="preserve">Sexual Misconduct Policy (Please refer to </w:t>
                          </w:r>
                          <w:r>
                            <w:rPr>
                              <w:i/>
                              <w:sz w:val="24"/>
                            </w:rPr>
                            <w:t>Administrative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A6C04D" id="Text Box 18" o:spid="_x0000_s1087" type="#_x0000_t202" style="position:absolute;margin-left:143pt;margin-top:71.15pt;width:385.55pt;height:15.3pt;z-index:-12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" filled="f" stroked="f">
              <v:textbox inset="0,0,0,0">
                <w:txbxContent>
                  <w:p w14:paraId="1F898D0C" w14:textId="77777777" w:rsidR="00484D7E" w:rsidRDefault="00484D7E">
                    <w:pPr>
                      <w:spacing w:before="10"/>
                      <w:ind w:left="20"/>
                      <w:rPr>
                        <w:i/>
                        <w:sz w:val="24"/>
                      </w:rPr>
                    </w:pPr>
                    <w:r>
                      <w:rPr>
                        <w:sz w:val="24"/>
                      </w:rPr>
                      <w:t xml:space="preserve">Sexual Misconduct Policy (Please refer to </w:t>
                    </w:r>
                    <w:r>
                      <w:rPr>
                        <w:i/>
                        <w:sz w:val="24"/>
                      </w:rPr>
                      <w:t>Administrative Policy and Procedure</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3D404"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4664" behindDoc="1" locked="0" layoutInCell="1" allowOverlap="1" wp14:anchorId="1E2134CF" wp14:editId="7AF3BE9D">
              <wp:simplePos x="0" y="0"/>
              <wp:positionH relativeFrom="page">
                <wp:posOffset>2545080</wp:posOffset>
              </wp:positionH>
              <wp:positionV relativeFrom="page">
                <wp:posOffset>721995</wp:posOffset>
              </wp:positionV>
              <wp:extent cx="2682240" cy="356235"/>
              <wp:effectExtent l="1905" t="0" r="190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F6042" w14:textId="77777777" w:rsidR="00484D7E" w:rsidRDefault="00484D7E">
                          <w:pPr>
                            <w:spacing w:before="11"/>
                            <w:jc w:val="center"/>
                            <w:rPr>
                              <w:rFonts w:ascii="Arial"/>
                              <w:b/>
                              <w:sz w:val="28"/>
                            </w:rPr>
                          </w:pPr>
                          <w:r>
                            <w:rPr>
                              <w:rFonts w:ascii="Arial"/>
                              <w:b/>
                              <w:sz w:val="28"/>
                            </w:rPr>
                            <w:t>SUL ROSS STATE UNIVERSITY</w:t>
                          </w:r>
                        </w:p>
                        <w:p w14:paraId="17DC87F0" w14:textId="77777777" w:rsidR="00484D7E" w:rsidRDefault="00484D7E">
                          <w:pPr>
                            <w:ind w:left="2"/>
                            <w:jc w:val="center"/>
                            <w:rPr>
                              <w:rFonts w:ascii="Arial"/>
                              <w:i/>
                              <w:sz w:val="18"/>
                            </w:rPr>
                          </w:pPr>
                          <w:r>
                            <w:rPr>
                              <w:rFonts w:ascii="Arial"/>
                              <w:i/>
                              <w:sz w:val="18"/>
                            </w:rPr>
                            <w:t>A Member of the Texas State University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2134CF" id="_x0000_t202" coordsize="21600,21600" o:spt="202" path="m,l,21600r21600,l21600,xe">
              <v:stroke joinstyle="miter"/>
              <v:path gradientshapeok="t" o:connecttype="rect"/>
            </v:shapetype>
            <v:shape id="Text Box 17" o:spid="_x0000_s1088" type="#_x0000_t202" style="position:absolute;margin-left:200.4pt;margin-top:56.85pt;width:211.2pt;height:28.05pt;z-index:-12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" filled="f" stroked="f">
              <v:textbox inset="0,0,0,0">
                <w:txbxContent>
                  <w:p w14:paraId="1BBF6042" w14:textId="77777777" w:rsidR="00484D7E" w:rsidRDefault="00484D7E">
                    <w:pPr>
                      <w:spacing w:before="11"/>
                      <w:jc w:val="center"/>
                      <w:rPr>
                        <w:rFonts w:ascii="Arial"/>
                        <w:b/>
                        <w:sz w:val="28"/>
                      </w:rPr>
                    </w:pPr>
                    <w:r>
                      <w:rPr>
                        <w:rFonts w:ascii="Arial"/>
                        <w:b/>
                        <w:sz w:val="28"/>
                      </w:rPr>
                      <w:t>SUL ROSS STATE UNIVERSITY</w:t>
                    </w:r>
                  </w:p>
                  <w:p w14:paraId="17DC87F0" w14:textId="77777777" w:rsidR="00484D7E" w:rsidRDefault="00484D7E">
                    <w:pPr>
                      <w:ind w:left="2"/>
                      <w:jc w:val="center"/>
                      <w:rPr>
                        <w:rFonts w:ascii="Arial"/>
                        <w:i/>
                        <w:sz w:val="18"/>
                      </w:rPr>
                    </w:pPr>
                    <w:r>
                      <w:rPr>
                        <w:rFonts w:ascii="Arial"/>
                        <w:i/>
                        <w:sz w:val="18"/>
                      </w:rPr>
                      <w:t>A Member of the Texas State University System</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D8EB"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4736" behindDoc="1" locked="0" layoutInCell="1" allowOverlap="1" wp14:anchorId="73E48FEF" wp14:editId="2272AA41">
              <wp:simplePos x="0" y="0"/>
              <wp:positionH relativeFrom="page">
                <wp:posOffset>901700</wp:posOffset>
              </wp:positionH>
              <wp:positionV relativeFrom="page">
                <wp:posOffset>903605</wp:posOffset>
              </wp:positionV>
              <wp:extent cx="524510" cy="194310"/>
              <wp:effectExtent l="0" t="0" r="254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DFAE5" w14:textId="77777777" w:rsidR="00484D7E" w:rsidRDefault="00484D7E">
                          <w:pPr>
                            <w:pStyle w:val="BodyText"/>
                            <w:spacing w:before="10"/>
                            <w:ind w:left="20"/>
                          </w:pPr>
                          <w:r>
                            <w:t>FH 3.03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E48FEF" id="_x0000_t202" coordsize="21600,21600" o:spt="202" path="m,l,21600r21600,l21600,xe">
              <v:stroke joinstyle="miter"/>
              <v:path gradientshapeok="t" o:connecttype="rect"/>
            </v:shapetype>
            <v:shape id="Text Box 14" o:spid="_x0000_s1089" type="#_x0000_t202" style="position:absolute;margin-left:71pt;margin-top:71.15pt;width:41.3pt;height:15.3pt;z-index:-12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" filled="f" stroked="f">
              <v:textbox inset="0,0,0,0">
                <w:txbxContent>
                  <w:p w14:paraId="7E2DFAE5" w14:textId="77777777" w:rsidR="00484D7E" w:rsidRDefault="00484D7E">
                    <w:pPr>
                      <w:pStyle w:val="BodyText"/>
                      <w:spacing w:before="10"/>
                      <w:ind w:left="20"/>
                    </w:pPr>
                    <w:r>
                      <w:t>FH 3.03</w:t>
                    </w:r>
                  </w:p>
                </w:txbxContent>
              </v:textbox>
              <w10:wrap anchorx="page" anchory="page"/>
            </v:shape>
          </w:pict>
        </mc:Fallback>
      </mc:AlternateContent>
    </w:r>
    <w:r>
      <w:rPr>
        <w:noProof/>
        <w:lang w:bidi="ar-SA"/>
      </w:rPr>
      <mc:AlternateContent>
        <mc:Choice Requires="wps">
          <w:drawing>
            <wp:anchor distT="0" distB="0" distL="114300" distR="114300" simplePos="0" relativeHeight="503194760" behindDoc="1" locked="0" layoutInCell="1" allowOverlap="1" wp14:anchorId="23FA3EC8" wp14:editId="524736DA">
              <wp:simplePos x="0" y="0"/>
              <wp:positionH relativeFrom="page">
                <wp:posOffset>1816100</wp:posOffset>
              </wp:positionH>
              <wp:positionV relativeFrom="page">
                <wp:posOffset>903605</wp:posOffset>
              </wp:positionV>
              <wp:extent cx="4501515" cy="19431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15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AACA9" w14:textId="77777777" w:rsidR="00484D7E" w:rsidRDefault="00484D7E">
                          <w:pPr>
                            <w:pStyle w:val="BodyText"/>
                            <w:spacing w:before="10"/>
                            <w:ind w:left="20"/>
                          </w:pPr>
                          <w:r>
                            <w:t>Computer Equipment Replacement Policy. Removed from APM 6/2015.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FA3EC8" id="Text Box 13" o:spid="_x0000_s1090" type="#_x0000_t202" style="position:absolute;margin-left:143pt;margin-top:71.15pt;width:354.45pt;height:15.3pt;z-index:-121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" filled="f" stroked="f">
              <v:textbox inset="0,0,0,0">
                <w:txbxContent>
                  <w:p w14:paraId="0A1AACA9" w14:textId="77777777" w:rsidR="00484D7E" w:rsidRDefault="00484D7E">
                    <w:pPr>
                      <w:pStyle w:val="BodyText"/>
                      <w:spacing w:before="10"/>
                      <w:ind w:left="20"/>
                    </w:pPr>
                    <w:r>
                      <w:t>Computer Equipment Replacement Policy. Removed from APM 6/2015.</w:t>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BD08B"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4784" behindDoc="1" locked="0" layoutInCell="1" allowOverlap="1" wp14:anchorId="11102BE1" wp14:editId="347012AF">
              <wp:simplePos x="0" y="0"/>
              <wp:positionH relativeFrom="page">
                <wp:posOffset>2545080</wp:posOffset>
              </wp:positionH>
              <wp:positionV relativeFrom="page">
                <wp:posOffset>721995</wp:posOffset>
              </wp:positionV>
              <wp:extent cx="2682240" cy="356235"/>
              <wp:effectExtent l="1905" t="0" r="1905"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97AE2" w14:textId="77777777" w:rsidR="00484D7E" w:rsidRDefault="00484D7E">
                          <w:pPr>
                            <w:spacing w:before="11"/>
                            <w:jc w:val="center"/>
                            <w:rPr>
                              <w:rFonts w:ascii="Arial"/>
                              <w:b/>
                              <w:sz w:val="28"/>
                            </w:rPr>
                          </w:pPr>
                          <w:r>
                            <w:rPr>
                              <w:rFonts w:ascii="Arial"/>
                              <w:b/>
                              <w:sz w:val="28"/>
                            </w:rPr>
                            <w:t>SUL ROSS STATE UNIVERSITY</w:t>
                          </w:r>
                        </w:p>
                        <w:p w14:paraId="1F2BDF75" w14:textId="77777777" w:rsidR="00484D7E" w:rsidRDefault="00484D7E">
                          <w:pPr>
                            <w:ind w:left="2"/>
                            <w:jc w:val="center"/>
                            <w:rPr>
                              <w:rFonts w:ascii="Arial"/>
                              <w:i/>
                              <w:sz w:val="18"/>
                            </w:rPr>
                          </w:pPr>
                          <w:r>
                            <w:rPr>
                              <w:rFonts w:ascii="Arial"/>
                              <w:i/>
                              <w:sz w:val="18"/>
                            </w:rPr>
                            <w:t>A Member of the Texas State University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102BE1" id="_x0000_t202" coordsize="21600,21600" o:spt="202" path="m,l,21600r21600,l21600,xe">
              <v:stroke joinstyle="miter"/>
              <v:path gradientshapeok="t" o:connecttype="rect"/>
            </v:shapetype>
            <v:shape id="Text Box 12" o:spid="_x0000_s1091" type="#_x0000_t202" style="position:absolute;margin-left:200.4pt;margin-top:56.85pt;width:211.2pt;height:28.05pt;z-index:-1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" filled="f" stroked="f">
              <v:textbox inset="0,0,0,0">
                <w:txbxContent>
                  <w:p w14:paraId="13397AE2" w14:textId="77777777" w:rsidR="00484D7E" w:rsidRDefault="00484D7E">
                    <w:pPr>
                      <w:spacing w:before="11"/>
                      <w:jc w:val="center"/>
                      <w:rPr>
                        <w:rFonts w:ascii="Arial"/>
                        <w:b/>
                        <w:sz w:val="28"/>
                      </w:rPr>
                    </w:pPr>
                    <w:r>
                      <w:rPr>
                        <w:rFonts w:ascii="Arial"/>
                        <w:b/>
                        <w:sz w:val="28"/>
                      </w:rPr>
                      <w:t>SUL ROSS STATE UNIVERSITY</w:t>
                    </w:r>
                  </w:p>
                  <w:p w14:paraId="1F2BDF75" w14:textId="77777777" w:rsidR="00484D7E" w:rsidRDefault="00484D7E">
                    <w:pPr>
                      <w:ind w:left="2"/>
                      <w:jc w:val="center"/>
                      <w:rPr>
                        <w:rFonts w:ascii="Arial"/>
                        <w:i/>
                        <w:sz w:val="18"/>
                      </w:rPr>
                    </w:pPr>
                    <w:r>
                      <w:rPr>
                        <w:rFonts w:ascii="Arial"/>
                        <w:i/>
                        <w:sz w:val="18"/>
                      </w:rPr>
                      <w:t>A Member of the Texas State University System</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6F77A"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3344" behindDoc="1" locked="0" layoutInCell="1" allowOverlap="1" wp14:anchorId="477C31DB" wp14:editId="029186DD">
              <wp:simplePos x="0" y="0"/>
              <wp:positionH relativeFrom="page">
                <wp:posOffset>901700</wp:posOffset>
              </wp:positionH>
              <wp:positionV relativeFrom="page">
                <wp:posOffset>903605</wp:posOffset>
              </wp:positionV>
              <wp:extent cx="523875" cy="194310"/>
              <wp:effectExtent l="0" t="0" r="3175" b="0"/>
              <wp:wrapNone/>
              <wp:docPr id="7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07A9F" w14:textId="77777777" w:rsidR="00484D7E" w:rsidRDefault="00484D7E">
                          <w:pPr>
                            <w:pStyle w:val="BodyText"/>
                            <w:spacing w:before="10"/>
                            <w:ind w:left="20"/>
                          </w:pPr>
                          <w:r>
                            <w:t>FH 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7C31DB" id="_x0000_t202" coordsize="21600,21600" o:spt="202" path="m,l,21600r21600,l21600,xe">
              <v:stroke joinstyle="miter"/>
              <v:path gradientshapeok="t" o:connecttype="rect"/>
            </v:shapetype>
            <v:shape id="Text Box 72" o:spid="_x0000_s1033" type="#_x0000_t202" style="position:absolute;margin-left:71pt;margin-top:71.15pt;width:41.25pt;height:15.3pt;z-index:-12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" filled="f" stroked="f">
              <v:textbox inset="0,0,0,0">
                <w:txbxContent>
                  <w:p w14:paraId="3E707A9F" w14:textId="77777777" w:rsidR="00484D7E" w:rsidRDefault="00484D7E">
                    <w:pPr>
                      <w:pStyle w:val="BodyText"/>
                      <w:spacing w:before="10"/>
                      <w:ind w:left="20"/>
                    </w:pPr>
                    <w:r>
                      <w:t>FH 1.04</w:t>
                    </w:r>
                  </w:p>
                </w:txbxContent>
              </v:textbox>
              <w10:wrap anchorx="page" anchory="page"/>
            </v:shape>
          </w:pict>
        </mc:Fallback>
      </mc:AlternateContent>
    </w:r>
    <w:r>
      <w:rPr>
        <w:noProof/>
        <w:lang w:bidi="ar-SA"/>
      </w:rPr>
      <mc:AlternateContent>
        <mc:Choice Requires="wps">
          <w:drawing>
            <wp:anchor distT="0" distB="0" distL="114300" distR="114300" simplePos="0" relativeHeight="503193368" behindDoc="1" locked="0" layoutInCell="1" allowOverlap="1" wp14:anchorId="23EF79C5" wp14:editId="351F37DC">
              <wp:simplePos x="0" y="0"/>
              <wp:positionH relativeFrom="page">
                <wp:posOffset>1816100</wp:posOffset>
              </wp:positionH>
              <wp:positionV relativeFrom="page">
                <wp:posOffset>903605</wp:posOffset>
              </wp:positionV>
              <wp:extent cx="4366260" cy="369570"/>
              <wp:effectExtent l="0" t="0" r="0" b="3175"/>
              <wp:wrapNone/>
              <wp:docPr id="7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FBF92" w14:textId="77777777" w:rsidR="00484D7E" w:rsidRDefault="00484D7E">
                          <w:pPr>
                            <w:spacing w:before="10"/>
                            <w:ind w:left="20" w:right="-3"/>
                            <w:rPr>
                              <w:sz w:val="24"/>
                            </w:rPr>
                          </w:pPr>
                          <w:r>
                            <w:rPr>
                              <w:sz w:val="24"/>
                            </w:rPr>
                            <w:t xml:space="preserve">Facilities (Please refer to </w:t>
                          </w:r>
                          <w:r>
                            <w:rPr>
                              <w:i/>
                              <w:sz w:val="24"/>
                            </w:rPr>
                            <w:t xml:space="preserve">Administrative Policy and Procedure Manual </w:t>
                          </w:r>
                          <w:hyperlink r:id="rId1">
                            <w:r>
                              <w:rPr>
                                <w:i/>
                                <w:color w:val="0000FF"/>
                                <w:sz w:val="24"/>
                                <w:u w:val="single" w:color="0000FF"/>
                              </w:rPr>
                              <w:t>Chapter 1.04</w:t>
                            </w:r>
                          </w:hyperlink>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EF79C5" id="Text Box 71" o:spid="_x0000_s1034" type="#_x0000_t202" style="position:absolute;margin-left:143pt;margin-top:71.15pt;width:343.8pt;height:29.1pt;z-index:-12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" filled="f" stroked="f">
              <v:textbox inset="0,0,0,0">
                <w:txbxContent>
                  <w:p w14:paraId="004FBF92" w14:textId="77777777" w:rsidR="00484D7E" w:rsidRDefault="00484D7E">
                    <w:pPr>
                      <w:spacing w:before="10"/>
                      <w:ind w:left="20" w:right="-3"/>
                      <w:rPr>
                        <w:sz w:val="24"/>
                      </w:rPr>
                    </w:pPr>
                    <w:r>
                      <w:rPr>
                        <w:sz w:val="24"/>
                      </w:rPr>
                      <w:t xml:space="preserve">Facilities (Please refer to </w:t>
                    </w:r>
                    <w:r>
                      <w:rPr>
                        <w:i/>
                        <w:sz w:val="24"/>
                      </w:rPr>
                      <w:t xml:space="preserve">Administrative Policy and Procedure Manual </w:t>
                    </w:r>
                    <w:hyperlink r:id="rId2">
                      <w:r>
                        <w:rPr>
                          <w:i/>
                          <w:color w:val="0000FF"/>
                          <w:sz w:val="24"/>
                          <w:u w:val="single" w:color="0000FF"/>
                        </w:rPr>
                        <w:t>Chapter 1.04</w:t>
                      </w:r>
                    </w:hyperlink>
                    <w:r>
                      <w:rPr>
                        <w:sz w:val="24"/>
                      </w:rPr>
                      <w:t>).</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284A"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4808" behindDoc="1" locked="0" layoutInCell="1" allowOverlap="1" wp14:anchorId="4A89830A" wp14:editId="1874EAB5">
              <wp:simplePos x="0" y="0"/>
              <wp:positionH relativeFrom="page">
                <wp:posOffset>901700</wp:posOffset>
              </wp:positionH>
              <wp:positionV relativeFrom="page">
                <wp:posOffset>903605</wp:posOffset>
              </wp:positionV>
              <wp:extent cx="523875" cy="194310"/>
              <wp:effectExtent l="0" t="0" r="3175"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C017" w14:textId="77777777" w:rsidR="00484D7E" w:rsidRDefault="00484D7E">
                          <w:pPr>
                            <w:pStyle w:val="BodyText"/>
                            <w:spacing w:before="10"/>
                            <w:ind w:left="20"/>
                          </w:pPr>
                          <w:r>
                            <w:t>FH 3.05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89830A" id="_x0000_t202" coordsize="21600,21600" o:spt="202" path="m,l,21600r21600,l21600,xe">
              <v:stroke joinstyle="miter"/>
              <v:path gradientshapeok="t" o:connecttype="rect"/>
            </v:shapetype>
            <v:shape id="Text Box 11" o:spid="_x0000_s1092" type="#_x0000_t202" style="position:absolute;margin-left:71pt;margin-top:71.15pt;width:41.25pt;height:15.3pt;z-index:-121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" filled="f" stroked="f">
              <v:textbox inset="0,0,0,0">
                <w:txbxContent>
                  <w:p w14:paraId="3499C017" w14:textId="77777777" w:rsidR="00484D7E" w:rsidRDefault="00484D7E">
                    <w:pPr>
                      <w:pStyle w:val="BodyText"/>
                      <w:spacing w:before="10"/>
                      <w:ind w:left="20"/>
                    </w:pPr>
                    <w:r>
                      <w:t>FH 3.05</w:t>
                    </w:r>
                  </w:p>
                </w:txbxContent>
              </v:textbox>
              <w10:wrap anchorx="page" anchory="page"/>
            </v:shape>
          </w:pict>
        </mc:Fallback>
      </mc:AlternateContent>
    </w:r>
    <w:r>
      <w:rPr>
        <w:noProof/>
        <w:lang w:bidi="ar-SA"/>
      </w:rPr>
      <mc:AlternateContent>
        <mc:Choice Requires="wps">
          <w:drawing>
            <wp:anchor distT="0" distB="0" distL="114300" distR="114300" simplePos="0" relativeHeight="503194832" behindDoc="1" locked="0" layoutInCell="1" allowOverlap="1" wp14:anchorId="585CCD96" wp14:editId="7B47D74B">
              <wp:simplePos x="0" y="0"/>
              <wp:positionH relativeFrom="page">
                <wp:posOffset>1816100</wp:posOffset>
              </wp:positionH>
              <wp:positionV relativeFrom="page">
                <wp:posOffset>903605</wp:posOffset>
              </wp:positionV>
              <wp:extent cx="4625340" cy="19431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120F8" w14:textId="77777777" w:rsidR="00484D7E" w:rsidRDefault="00484D7E">
                          <w:pPr>
                            <w:spacing w:before="10"/>
                            <w:ind w:left="20"/>
                            <w:rPr>
                              <w:i/>
                              <w:sz w:val="24"/>
                            </w:rPr>
                          </w:pPr>
                          <w:r>
                            <w:rPr>
                              <w:sz w:val="24"/>
                            </w:rPr>
                            <w:t xml:space="preserve">Web Page Publishing Guidelines (Please refer to </w:t>
                          </w:r>
                          <w:r>
                            <w:rPr>
                              <w:i/>
                              <w:sz w:val="24"/>
                            </w:rPr>
                            <w:t>Administrative Policy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5CCD96" id="Text Box 10" o:spid="_x0000_s1093" type="#_x0000_t202" style="position:absolute;margin-left:143pt;margin-top:71.15pt;width:364.2pt;height:15.3pt;z-index:-12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" filled="f" stroked="f">
              <v:textbox inset="0,0,0,0">
                <w:txbxContent>
                  <w:p w14:paraId="6BB120F8" w14:textId="77777777" w:rsidR="00484D7E" w:rsidRDefault="00484D7E">
                    <w:pPr>
                      <w:spacing w:before="10"/>
                      <w:ind w:left="20"/>
                      <w:rPr>
                        <w:i/>
                        <w:sz w:val="24"/>
                      </w:rPr>
                    </w:pPr>
                    <w:r>
                      <w:rPr>
                        <w:sz w:val="24"/>
                      </w:rPr>
                      <w:t xml:space="preserve">Web Page Publishing Guidelines (Please refer to </w:t>
                    </w:r>
                    <w:r>
                      <w:rPr>
                        <w:i/>
                        <w:sz w:val="24"/>
                      </w:rPr>
                      <w:t>Administrative Policy and</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CC07A"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4856" behindDoc="1" locked="0" layoutInCell="1" allowOverlap="1" wp14:anchorId="0E1B565B" wp14:editId="49CC8925">
              <wp:simplePos x="0" y="0"/>
              <wp:positionH relativeFrom="page">
                <wp:posOffset>2545080</wp:posOffset>
              </wp:positionH>
              <wp:positionV relativeFrom="page">
                <wp:posOffset>721995</wp:posOffset>
              </wp:positionV>
              <wp:extent cx="2682240" cy="356235"/>
              <wp:effectExtent l="1905" t="0" r="1905"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BD9B0" w14:textId="77777777" w:rsidR="00484D7E" w:rsidRDefault="00484D7E">
                          <w:pPr>
                            <w:spacing w:before="11"/>
                            <w:jc w:val="center"/>
                            <w:rPr>
                              <w:rFonts w:ascii="Arial"/>
                              <w:b/>
                              <w:sz w:val="28"/>
                            </w:rPr>
                          </w:pPr>
                          <w:r>
                            <w:rPr>
                              <w:rFonts w:ascii="Arial"/>
                              <w:b/>
                              <w:sz w:val="28"/>
                            </w:rPr>
                            <w:t>SUL ROSS STATE UNIVERSITY</w:t>
                          </w:r>
                        </w:p>
                        <w:p w14:paraId="5EAAEC62" w14:textId="77777777" w:rsidR="00484D7E" w:rsidRDefault="00484D7E">
                          <w:pPr>
                            <w:ind w:left="4"/>
                            <w:jc w:val="center"/>
                            <w:rPr>
                              <w:rFonts w:ascii="Arial"/>
                              <w:i/>
                              <w:sz w:val="18"/>
                            </w:rPr>
                          </w:pPr>
                          <w:r>
                            <w:rPr>
                              <w:rFonts w:ascii="Arial"/>
                              <w:i/>
                              <w:sz w:val="18"/>
                            </w:rPr>
                            <w:t>A Member of the Texas State University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1B565B" id="_x0000_t202" coordsize="21600,21600" o:spt="202" path="m,l,21600r21600,l21600,xe">
              <v:stroke joinstyle="miter"/>
              <v:path gradientshapeok="t" o:connecttype="rect"/>
            </v:shapetype>
            <v:shape id="Text Box 9" o:spid="_x0000_s1094" type="#_x0000_t202" style="position:absolute;margin-left:200.4pt;margin-top:56.85pt;width:211.2pt;height:28.05pt;z-index:-121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" filled="f" stroked="f">
              <v:textbox inset="0,0,0,0">
                <w:txbxContent>
                  <w:p w14:paraId="210BD9B0" w14:textId="77777777" w:rsidR="00484D7E" w:rsidRDefault="00484D7E">
                    <w:pPr>
                      <w:spacing w:before="11"/>
                      <w:jc w:val="center"/>
                      <w:rPr>
                        <w:rFonts w:ascii="Arial"/>
                        <w:b/>
                        <w:sz w:val="28"/>
                      </w:rPr>
                    </w:pPr>
                    <w:r>
                      <w:rPr>
                        <w:rFonts w:ascii="Arial"/>
                        <w:b/>
                        <w:sz w:val="28"/>
                      </w:rPr>
                      <w:t>SUL ROSS STATE UNIVERSITY</w:t>
                    </w:r>
                  </w:p>
                  <w:p w14:paraId="5EAAEC62" w14:textId="77777777" w:rsidR="00484D7E" w:rsidRDefault="00484D7E">
                    <w:pPr>
                      <w:ind w:left="4"/>
                      <w:jc w:val="center"/>
                      <w:rPr>
                        <w:rFonts w:ascii="Arial"/>
                        <w:i/>
                        <w:sz w:val="18"/>
                      </w:rPr>
                    </w:pPr>
                    <w:r>
                      <w:rPr>
                        <w:rFonts w:ascii="Arial"/>
                        <w:i/>
                        <w:sz w:val="18"/>
                      </w:rPr>
                      <w:t>A Member of the Texas State University System</w:t>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8C27" w14:textId="77777777" w:rsidR="00484D7E" w:rsidRDefault="00484D7E">
    <w:pPr>
      <w:pStyle w:val="BodyText"/>
      <w:spacing w:line="14" w:lineRule="auto"/>
      <w:rPr>
        <w:sz w:val="2"/>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02149"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4880" behindDoc="1" locked="0" layoutInCell="1" allowOverlap="1" wp14:anchorId="46B63119" wp14:editId="5686720F">
              <wp:simplePos x="0" y="0"/>
              <wp:positionH relativeFrom="page">
                <wp:posOffset>2545080</wp:posOffset>
              </wp:positionH>
              <wp:positionV relativeFrom="page">
                <wp:posOffset>721995</wp:posOffset>
              </wp:positionV>
              <wp:extent cx="2682240" cy="356235"/>
              <wp:effectExtent l="1905" t="0" r="1905"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5364F" w14:textId="77777777" w:rsidR="00484D7E" w:rsidRDefault="00484D7E">
                          <w:pPr>
                            <w:spacing w:before="11"/>
                            <w:jc w:val="center"/>
                            <w:rPr>
                              <w:rFonts w:ascii="Arial"/>
                              <w:b/>
                              <w:sz w:val="28"/>
                            </w:rPr>
                          </w:pPr>
                          <w:r>
                            <w:rPr>
                              <w:rFonts w:ascii="Arial"/>
                              <w:b/>
                              <w:sz w:val="28"/>
                            </w:rPr>
                            <w:t>SUL ROSS STATE UNIVERSITY</w:t>
                          </w:r>
                        </w:p>
                        <w:p w14:paraId="6B41306A" w14:textId="77777777" w:rsidR="00484D7E" w:rsidRDefault="00484D7E">
                          <w:pPr>
                            <w:ind w:left="2"/>
                            <w:jc w:val="center"/>
                            <w:rPr>
                              <w:rFonts w:ascii="Arial"/>
                              <w:i/>
                              <w:sz w:val="18"/>
                            </w:rPr>
                          </w:pPr>
                          <w:r>
                            <w:rPr>
                              <w:rFonts w:ascii="Arial"/>
                              <w:i/>
                              <w:sz w:val="18"/>
                            </w:rPr>
                            <w:t>A Member of the Texas State University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B63119" id="_x0000_t202" coordsize="21600,21600" o:spt="202" path="m,l,21600r21600,l21600,xe">
              <v:stroke joinstyle="miter"/>
              <v:path gradientshapeok="t" o:connecttype="rect"/>
            </v:shapetype>
            <v:shape id="Text Box 8" o:spid="_x0000_s1095" type="#_x0000_t202" style="position:absolute;margin-left:200.4pt;margin-top:56.85pt;width:211.2pt;height:28.05pt;z-index:-12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" filled="f" stroked="f">
              <v:textbox inset="0,0,0,0">
                <w:txbxContent>
                  <w:p w14:paraId="2545364F" w14:textId="77777777" w:rsidR="00484D7E" w:rsidRDefault="00484D7E">
                    <w:pPr>
                      <w:spacing w:before="11"/>
                      <w:jc w:val="center"/>
                      <w:rPr>
                        <w:rFonts w:ascii="Arial"/>
                        <w:b/>
                        <w:sz w:val="28"/>
                      </w:rPr>
                    </w:pPr>
                    <w:r>
                      <w:rPr>
                        <w:rFonts w:ascii="Arial"/>
                        <w:b/>
                        <w:sz w:val="28"/>
                      </w:rPr>
                      <w:t>SUL ROSS STATE UNIVERSITY</w:t>
                    </w:r>
                  </w:p>
                  <w:p w14:paraId="6B41306A" w14:textId="77777777" w:rsidR="00484D7E" w:rsidRDefault="00484D7E">
                    <w:pPr>
                      <w:ind w:left="2"/>
                      <w:jc w:val="center"/>
                      <w:rPr>
                        <w:rFonts w:ascii="Arial"/>
                        <w:i/>
                        <w:sz w:val="18"/>
                      </w:rPr>
                    </w:pPr>
                    <w:r>
                      <w:rPr>
                        <w:rFonts w:ascii="Arial"/>
                        <w:i/>
                        <w:sz w:val="18"/>
                      </w:rPr>
                      <w:t>A Member of the Texas State University System</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868AF"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4904" behindDoc="1" locked="0" layoutInCell="1" allowOverlap="1" wp14:anchorId="7ED28B74" wp14:editId="6E3CD175">
              <wp:simplePos x="0" y="0"/>
              <wp:positionH relativeFrom="page">
                <wp:posOffset>901700</wp:posOffset>
              </wp:positionH>
              <wp:positionV relativeFrom="page">
                <wp:posOffset>903605</wp:posOffset>
              </wp:positionV>
              <wp:extent cx="523875" cy="194310"/>
              <wp:effectExtent l="0" t="0" r="317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AD12D" w14:textId="77777777" w:rsidR="00484D7E" w:rsidRDefault="00484D7E">
                          <w:pPr>
                            <w:pStyle w:val="BodyText"/>
                            <w:spacing w:before="10"/>
                            <w:ind w:left="20"/>
                          </w:pPr>
                          <w:r>
                            <w:t>FH 4.05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D28B74" id="_x0000_t202" coordsize="21600,21600" o:spt="202" path="m,l,21600r21600,l21600,xe">
              <v:stroke joinstyle="miter"/>
              <v:path gradientshapeok="t" o:connecttype="rect"/>
            </v:shapetype>
            <v:shape id="Text Box 7" o:spid="_x0000_s1096" type="#_x0000_t202" style="position:absolute;margin-left:71pt;margin-top:71.15pt;width:41.25pt;height:15.3pt;z-index:-12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" filled="f" stroked="f">
              <v:textbox inset="0,0,0,0">
                <w:txbxContent>
                  <w:p w14:paraId="637AD12D" w14:textId="77777777" w:rsidR="00484D7E" w:rsidRDefault="00484D7E">
                    <w:pPr>
                      <w:pStyle w:val="BodyText"/>
                      <w:spacing w:before="10"/>
                      <w:ind w:left="20"/>
                    </w:pPr>
                    <w:r>
                      <w:t>FH 4.05</w:t>
                    </w:r>
                  </w:p>
                </w:txbxContent>
              </v:textbox>
              <w10:wrap anchorx="page" anchory="page"/>
            </v:shape>
          </w:pict>
        </mc:Fallback>
      </mc:AlternateContent>
    </w:r>
    <w:r>
      <w:rPr>
        <w:noProof/>
        <w:lang w:bidi="ar-SA"/>
      </w:rPr>
      <mc:AlternateContent>
        <mc:Choice Requires="wps">
          <w:drawing>
            <wp:anchor distT="0" distB="0" distL="114300" distR="114300" simplePos="0" relativeHeight="503194928" behindDoc="1" locked="0" layoutInCell="1" allowOverlap="1" wp14:anchorId="2E3C5A22" wp14:editId="5C5AA217">
              <wp:simplePos x="0" y="0"/>
              <wp:positionH relativeFrom="page">
                <wp:posOffset>1816100</wp:posOffset>
              </wp:positionH>
              <wp:positionV relativeFrom="page">
                <wp:posOffset>903605</wp:posOffset>
              </wp:positionV>
              <wp:extent cx="5033645" cy="19431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CC107" w14:textId="77777777" w:rsidR="00484D7E" w:rsidRDefault="00484D7E">
                          <w:pPr>
                            <w:pStyle w:val="BodyText"/>
                            <w:spacing w:before="10"/>
                            <w:ind w:left="20"/>
                            <w:rPr>
                              <w:i/>
                            </w:rPr>
                          </w:pPr>
                          <w:r>
                            <w:t xml:space="preserve">Infringement of Intellectual Property Rights Policy (Please refer to </w:t>
                          </w:r>
                          <w:r>
                            <w:rPr>
                              <w:i/>
                            </w:rPr>
                            <w:t>Administrative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3C5A22" id="Text Box 6" o:spid="_x0000_s1097" type="#_x0000_t202" style="position:absolute;margin-left:143pt;margin-top:71.15pt;width:396.35pt;height:15.3pt;z-index:-12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" filled="f" stroked="f">
              <v:textbox inset="0,0,0,0">
                <w:txbxContent>
                  <w:p w14:paraId="14ECC107" w14:textId="77777777" w:rsidR="00484D7E" w:rsidRDefault="00484D7E">
                    <w:pPr>
                      <w:pStyle w:val="BodyText"/>
                      <w:spacing w:before="10"/>
                      <w:ind w:left="20"/>
                      <w:rPr>
                        <w:i/>
                      </w:rPr>
                    </w:pPr>
                    <w:r>
                      <w:t xml:space="preserve">Infringement of Intellectual Property Rights Policy (Please refer to </w:t>
                    </w:r>
                    <w:r>
                      <w:rPr>
                        <w:i/>
                      </w:rPr>
                      <w:t>Administrative</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BBC57"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4952" behindDoc="1" locked="0" layoutInCell="1" allowOverlap="1" wp14:anchorId="1C094119" wp14:editId="2A130F69">
              <wp:simplePos x="0" y="0"/>
              <wp:positionH relativeFrom="page">
                <wp:posOffset>901700</wp:posOffset>
              </wp:positionH>
              <wp:positionV relativeFrom="page">
                <wp:posOffset>903605</wp:posOffset>
              </wp:positionV>
              <wp:extent cx="523875" cy="194310"/>
              <wp:effectExtent l="0" t="0" r="317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2F581" w14:textId="77777777" w:rsidR="00484D7E" w:rsidRDefault="00484D7E">
                          <w:pPr>
                            <w:pStyle w:val="BodyText"/>
                            <w:spacing w:before="10"/>
                            <w:ind w:left="20"/>
                          </w:pPr>
                          <w:r>
                            <w:t>FH 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094119" id="_x0000_t202" coordsize="21600,21600" o:spt="202" path="m,l,21600r21600,l21600,xe">
              <v:stroke joinstyle="miter"/>
              <v:path gradientshapeok="t" o:connecttype="rect"/>
            </v:shapetype>
            <v:shape id="Text Box 5" o:spid="_x0000_s1098" type="#_x0000_t202" style="position:absolute;margin-left:71pt;margin-top:71.15pt;width:41.25pt;height:15.3pt;z-index:-12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" filled="f" stroked="f">
              <v:textbox inset="0,0,0,0">
                <w:txbxContent>
                  <w:p w14:paraId="3422F581" w14:textId="77777777" w:rsidR="00484D7E" w:rsidRDefault="00484D7E">
                    <w:pPr>
                      <w:pStyle w:val="BodyText"/>
                      <w:spacing w:before="10"/>
                      <w:ind w:left="20"/>
                    </w:pPr>
                    <w:r>
                      <w:t>FH 5.01</w:t>
                    </w:r>
                  </w:p>
                </w:txbxContent>
              </v:textbox>
              <w10:wrap anchorx="page" anchory="page"/>
            </v:shape>
          </w:pict>
        </mc:Fallback>
      </mc:AlternateContent>
    </w:r>
    <w:r>
      <w:rPr>
        <w:noProof/>
        <w:lang w:bidi="ar-SA"/>
      </w:rPr>
      <mc:AlternateContent>
        <mc:Choice Requires="wps">
          <w:drawing>
            <wp:anchor distT="0" distB="0" distL="114300" distR="114300" simplePos="0" relativeHeight="503194976" behindDoc="1" locked="0" layoutInCell="1" allowOverlap="1" wp14:anchorId="3842F2E1" wp14:editId="7B6C835E">
              <wp:simplePos x="0" y="0"/>
              <wp:positionH relativeFrom="page">
                <wp:posOffset>1816100</wp:posOffset>
              </wp:positionH>
              <wp:positionV relativeFrom="page">
                <wp:posOffset>903605</wp:posOffset>
              </wp:positionV>
              <wp:extent cx="4798695" cy="19431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70EB0" w14:textId="77777777" w:rsidR="00484D7E" w:rsidRDefault="00484D7E">
                          <w:pPr>
                            <w:spacing w:before="10"/>
                            <w:ind w:left="20"/>
                            <w:rPr>
                              <w:i/>
                              <w:sz w:val="24"/>
                            </w:rPr>
                          </w:pPr>
                          <w:r>
                            <w:rPr>
                              <w:sz w:val="24"/>
                            </w:rPr>
                            <w:t xml:space="preserve">Policy Development Review Guidelines (Please refer to </w:t>
                          </w:r>
                          <w:r>
                            <w:rPr>
                              <w:i/>
                              <w:sz w:val="24"/>
                            </w:rPr>
                            <w:t>Administrative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42F2E1" id="Text Box 4" o:spid="_x0000_s1099" type="#_x0000_t202" style="position:absolute;margin-left:143pt;margin-top:71.15pt;width:377.85pt;height:15.3pt;z-index:-1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" filled="f" stroked="f">
              <v:textbox inset="0,0,0,0">
                <w:txbxContent>
                  <w:p w14:paraId="41C70EB0" w14:textId="77777777" w:rsidR="00484D7E" w:rsidRDefault="00484D7E">
                    <w:pPr>
                      <w:spacing w:before="10"/>
                      <w:ind w:left="20"/>
                      <w:rPr>
                        <w:i/>
                        <w:sz w:val="24"/>
                      </w:rPr>
                    </w:pPr>
                    <w:r>
                      <w:rPr>
                        <w:sz w:val="24"/>
                      </w:rPr>
                      <w:t xml:space="preserve">Policy Development Review Guidelines (Please refer to </w:t>
                    </w:r>
                    <w:r>
                      <w:rPr>
                        <w:i/>
                        <w:sz w:val="24"/>
                      </w:rPr>
                      <w:t>Administrative Policy</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BDB1F"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5000" behindDoc="1" locked="0" layoutInCell="1" allowOverlap="1" wp14:anchorId="0CF8A0FE" wp14:editId="3944DCDB">
              <wp:simplePos x="0" y="0"/>
              <wp:positionH relativeFrom="page">
                <wp:posOffset>901700</wp:posOffset>
              </wp:positionH>
              <wp:positionV relativeFrom="page">
                <wp:posOffset>904875</wp:posOffset>
              </wp:positionV>
              <wp:extent cx="523875" cy="194310"/>
              <wp:effectExtent l="0" t="0"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DFDE0" w14:textId="77777777" w:rsidR="00484D7E" w:rsidRDefault="00484D7E">
                          <w:pPr>
                            <w:pStyle w:val="BodyText"/>
                            <w:spacing w:before="10"/>
                            <w:ind w:left="20"/>
                          </w:pPr>
                          <w:r>
                            <w:t>FH 5.02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F8A0FE" id="_x0000_t202" coordsize="21600,21600" o:spt="202" path="m,l,21600r21600,l21600,xe">
              <v:stroke joinstyle="miter"/>
              <v:path gradientshapeok="t" o:connecttype="rect"/>
            </v:shapetype>
            <v:shape id="Text Box 3" o:spid="_x0000_s1100" type="#_x0000_t202" style="position:absolute;margin-left:71pt;margin-top:71.25pt;width:41.25pt;height:15.3pt;z-index:-12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" filled="f" stroked="f">
              <v:textbox inset="0,0,0,0">
                <w:txbxContent>
                  <w:p w14:paraId="59ADFDE0" w14:textId="77777777" w:rsidR="00484D7E" w:rsidRDefault="00484D7E">
                    <w:pPr>
                      <w:pStyle w:val="BodyText"/>
                      <w:spacing w:before="10"/>
                      <w:ind w:left="20"/>
                    </w:pPr>
                    <w:r>
                      <w:t>FH 5.02</w:t>
                    </w:r>
                  </w:p>
                </w:txbxContent>
              </v:textbox>
              <w10:wrap anchorx="page" anchory="page"/>
            </v:shape>
          </w:pict>
        </mc:Fallback>
      </mc:AlternateContent>
    </w:r>
    <w:r>
      <w:rPr>
        <w:noProof/>
        <w:lang w:bidi="ar-SA"/>
      </w:rPr>
      <mc:AlternateContent>
        <mc:Choice Requires="wps">
          <w:drawing>
            <wp:anchor distT="0" distB="0" distL="114300" distR="114300" simplePos="0" relativeHeight="503195024" behindDoc="1" locked="0" layoutInCell="1" allowOverlap="1" wp14:anchorId="21D99A52" wp14:editId="340210AF">
              <wp:simplePos x="0" y="0"/>
              <wp:positionH relativeFrom="page">
                <wp:posOffset>1816100</wp:posOffset>
              </wp:positionH>
              <wp:positionV relativeFrom="page">
                <wp:posOffset>904875</wp:posOffset>
              </wp:positionV>
              <wp:extent cx="4374515" cy="194310"/>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5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309D4" w14:textId="77777777" w:rsidR="00484D7E" w:rsidRDefault="00484D7E">
                          <w:pPr>
                            <w:pStyle w:val="BodyText"/>
                            <w:spacing w:before="10"/>
                            <w:ind w:left="20"/>
                          </w:pPr>
                          <w:r>
                            <w:t>Substantive Change Policy and Notification Procedures (Please refer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D99A52" id="Text Box 2" o:spid="_x0000_s1101" type="#_x0000_t202" style="position:absolute;margin-left:143pt;margin-top:71.25pt;width:344.45pt;height:15.3pt;z-index:-12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" filled="f" stroked="f">
              <v:textbox inset="0,0,0,0">
                <w:txbxContent>
                  <w:p w14:paraId="001309D4" w14:textId="77777777" w:rsidR="00484D7E" w:rsidRDefault="00484D7E">
                    <w:pPr>
                      <w:pStyle w:val="BodyText"/>
                      <w:spacing w:before="10"/>
                      <w:ind w:left="20"/>
                    </w:pPr>
                    <w:r>
                      <w:t>Substantive Change Policy and Notification Procedures (Please refer to</w:t>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FD387"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5048" behindDoc="1" locked="0" layoutInCell="1" allowOverlap="1" wp14:anchorId="4E46DBB2" wp14:editId="0F671881">
              <wp:simplePos x="0" y="0"/>
              <wp:positionH relativeFrom="page">
                <wp:posOffset>2686050</wp:posOffset>
              </wp:positionH>
              <wp:positionV relativeFrom="page">
                <wp:posOffset>929640</wp:posOffset>
              </wp:positionV>
              <wp:extent cx="2397760" cy="165100"/>
              <wp:effectExtent l="0" t="0" r="254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BBF14" w14:textId="77777777" w:rsidR="00484D7E" w:rsidRDefault="00484D7E">
                          <w:pPr>
                            <w:spacing w:line="234" w:lineRule="exact"/>
                            <w:ind w:left="20"/>
                            <w:rPr>
                              <w:b/>
                            </w:rPr>
                          </w:pPr>
                          <w:r>
                            <w:rPr>
                              <w:b/>
                            </w:rPr>
                            <w:t>ACADEMIC EVALUATION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46DBB2" id="_x0000_t202" coordsize="21600,21600" o:spt="202" path="m,l,21600r21600,l21600,xe">
              <v:stroke joinstyle="miter"/>
              <v:path gradientshapeok="t" o:connecttype="rect"/>
            </v:shapetype>
            <v:shape id="Text Box 1" o:spid="_x0000_s1102" type="#_x0000_t202" style="position:absolute;margin-left:211.5pt;margin-top:73.2pt;width:188.8pt;height:13pt;z-index:-12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" filled="f" stroked="f">
              <v:textbox inset="0,0,0,0">
                <w:txbxContent>
                  <w:p w14:paraId="66ABBF14" w14:textId="77777777" w:rsidR="00484D7E" w:rsidRDefault="00484D7E">
                    <w:pPr>
                      <w:spacing w:line="234" w:lineRule="exact"/>
                      <w:ind w:left="20"/>
                      <w:rPr>
                        <w:b/>
                      </w:rPr>
                    </w:pPr>
                    <w:r>
                      <w:rPr>
                        <w:b/>
                      </w:rPr>
                      <w:t>ACADEMIC EVALUATION SYSTEM</w:t>
                    </w:r>
                  </w:p>
                </w:txbxContent>
              </v:textbox>
              <w10:wrap anchorx="page" anchory="page"/>
            </v:shap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FE63" w14:textId="77777777" w:rsidR="00484D7E" w:rsidRDefault="00484D7E">
    <w:pPr>
      <w:pStyle w:val="BodyText"/>
      <w:spacing w:line="14" w:lineRule="auto"/>
      <w:rPr>
        <w:sz w:val="2"/>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6A021" w14:textId="77777777" w:rsidR="00484D7E" w:rsidRDefault="00484D7E">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D0D3"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3392" behindDoc="1" locked="0" layoutInCell="1" allowOverlap="1" wp14:anchorId="09AED3BC" wp14:editId="12FD7A7D">
              <wp:simplePos x="0" y="0"/>
              <wp:positionH relativeFrom="page">
                <wp:posOffset>901700</wp:posOffset>
              </wp:positionH>
              <wp:positionV relativeFrom="page">
                <wp:posOffset>903605</wp:posOffset>
              </wp:positionV>
              <wp:extent cx="523875" cy="194310"/>
              <wp:effectExtent l="0" t="0" r="3175" b="0"/>
              <wp:wrapNone/>
              <wp:docPr id="7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A77CE" w14:textId="77777777" w:rsidR="00484D7E" w:rsidRDefault="00484D7E">
                          <w:pPr>
                            <w:pStyle w:val="BodyText"/>
                            <w:spacing w:before="10"/>
                            <w:ind w:left="20"/>
                          </w:pPr>
                          <w:r>
                            <w:t>FH 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AED3BC" id="_x0000_t202" coordsize="21600,21600" o:spt="202" path="m,l,21600r21600,l21600,xe">
              <v:stroke joinstyle="miter"/>
              <v:path gradientshapeok="t" o:connecttype="rect"/>
            </v:shapetype>
            <v:shape id="Text Box 70" o:spid="_x0000_s1035" type="#_x0000_t202" style="position:absolute;margin-left:71pt;margin-top:71.15pt;width:41.25pt;height:15.3pt;z-index:-12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" filled="f" stroked="f">
              <v:textbox inset="0,0,0,0">
                <w:txbxContent>
                  <w:p w14:paraId="353A77CE" w14:textId="77777777" w:rsidR="00484D7E" w:rsidRDefault="00484D7E">
                    <w:pPr>
                      <w:pStyle w:val="BodyText"/>
                      <w:spacing w:before="10"/>
                      <w:ind w:left="20"/>
                    </w:pPr>
                    <w:r>
                      <w:t>FH 1.05</w:t>
                    </w:r>
                  </w:p>
                </w:txbxContent>
              </v:textbox>
              <w10:wrap anchorx="page" anchory="page"/>
            </v:shape>
          </w:pict>
        </mc:Fallback>
      </mc:AlternateContent>
    </w:r>
    <w:r>
      <w:rPr>
        <w:noProof/>
        <w:lang w:bidi="ar-SA"/>
      </w:rPr>
      <mc:AlternateContent>
        <mc:Choice Requires="wps">
          <w:drawing>
            <wp:anchor distT="0" distB="0" distL="114300" distR="114300" simplePos="0" relativeHeight="503193416" behindDoc="1" locked="0" layoutInCell="1" allowOverlap="1" wp14:anchorId="2150C0D0" wp14:editId="3201B644">
              <wp:simplePos x="0" y="0"/>
              <wp:positionH relativeFrom="page">
                <wp:posOffset>1816100</wp:posOffset>
              </wp:positionH>
              <wp:positionV relativeFrom="page">
                <wp:posOffset>903605</wp:posOffset>
              </wp:positionV>
              <wp:extent cx="4942205" cy="369570"/>
              <wp:effectExtent l="0" t="0" r="4445" b="3175"/>
              <wp:wrapNone/>
              <wp:docPr id="7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20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3293F" w14:textId="77777777" w:rsidR="00484D7E" w:rsidRDefault="00484D7E">
                          <w:pPr>
                            <w:spacing w:before="10"/>
                            <w:ind w:left="20" w:right="4"/>
                            <w:rPr>
                              <w:sz w:val="24"/>
                            </w:rPr>
                          </w:pPr>
                          <w:r>
                            <w:rPr>
                              <w:sz w:val="24"/>
                            </w:rPr>
                            <w:t xml:space="preserve">Board of Regents, Texas State University System (Please refer to </w:t>
                          </w:r>
                          <w:r>
                            <w:rPr>
                              <w:i/>
                              <w:sz w:val="24"/>
                            </w:rPr>
                            <w:t xml:space="preserve">Administrative Policy and Procedure Manual </w:t>
                          </w:r>
                          <w:hyperlink r:id="rId1">
                            <w:r>
                              <w:rPr>
                                <w:i/>
                                <w:color w:val="0000FF"/>
                                <w:sz w:val="24"/>
                                <w:u w:val="single" w:color="0000FF"/>
                              </w:rPr>
                              <w:t>Chapter 1.05</w:t>
                            </w:r>
                          </w:hyperlink>
                          <w:r>
                            <w:rPr>
                              <w:i/>
                              <w:color w:val="0000FF"/>
                              <w:sz w:val="24"/>
                            </w:rPr>
                            <w:t xml:space="preserve"> </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50C0D0" id="Text Box 69" o:spid="_x0000_s1036" type="#_x0000_t202" style="position:absolute;margin-left:143pt;margin-top:71.15pt;width:389.15pt;height:29.1pt;z-index:-12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" filled="f" stroked="f">
              <v:textbox inset="0,0,0,0">
                <w:txbxContent>
                  <w:p w14:paraId="32B3293F" w14:textId="77777777" w:rsidR="00484D7E" w:rsidRDefault="00484D7E">
                    <w:pPr>
                      <w:spacing w:before="10"/>
                      <w:ind w:left="20" w:right="4"/>
                      <w:rPr>
                        <w:sz w:val="24"/>
                      </w:rPr>
                    </w:pPr>
                    <w:r>
                      <w:rPr>
                        <w:sz w:val="24"/>
                      </w:rPr>
                      <w:t xml:space="preserve">Board of Regents, Texas State University System (Please refer to </w:t>
                    </w:r>
                    <w:r>
                      <w:rPr>
                        <w:i/>
                        <w:sz w:val="24"/>
                      </w:rPr>
                      <w:t xml:space="preserve">Administrative Policy and Procedure Manual </w:t>
                    </w:r>
                    <w:hyperlink r:id="rId2">
                      <w:r>
                        <w:rPr>
                          <w:i/>
                          <w:color w:val="0000FF"/>
                          <w:sz w:val="24"/>
                          <w:u w:val="single" w:color="0000FF"/>
                        </w:rPr>
                        <w:t>Chapter 1.05</w:t>
                      </w:r>
                    </w:hyperlink>
                    <w:r>
                      <w:rPr>
                        <w:i/>
                        <w:color w:val="0000FF"/>
                        <w:sz w:val="24"/>
                      </w:rPr>
                      <w:t xml:space="preserve"> </w:t>
                    </w:r>
                    <w:r>
                      <w:rPr>
                        <w:sz w:val="24"/>
                      </w:rPr>
                      <w:t>).</w:t>
                    </w:r>
                  </w:p>
                </w:txbxContent>
              </v:textbox>
              <w10:wrap anchorx="page" anchory="page"/>
            </v:shape>
          </w:pict>
        </mc:Fallback>
      </mc:AlternateConten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CA11" w14:textId="77777777" w:rsidR="00484D7E" w:rsidRDefault="00484D7E">
    <w:pPr>
      <w:pStyle w:val="BodyText"/>
      <w:spacing w:line="14" w:lineRule="auto"/>
      <w:rPr>
        <w:sz w:val="2"/>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D949F" w14:textId="77777777" w:rsidR="00484D7E" w:rsidRDefault="00484D7E">
    <w:pPr>
      <w:pStyle w:val="BodyText"/>
      <w:spacing w:line="14" w:lineRule="auto"/>
      <w:rPr>
        <w:sz w:val="2"/>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B1F29" w14:textId="77777777" w:rsidR="00484D7E" w:rsidRDefault="00484D7E">
    <w:pPr>
      <w:pStyle w:val="BodyText"/>
      <w:spacing w:line="14" w:lineRule="auto"/>
      <w:rPr>
        <w:sz w:val="2"/>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5FF1" w14:textId="77777777" w:rsidR="00484D7E" w:rsidRDefault="00484D7E">
    <w:pPr>
      <w:pStyle w:val="BodyText"/>
      <w:spacing w:line="14" w:lineRule="auto"/>
      <w:rPr>
        <w:sz w:val="2"/>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DDEA7" w14:textId="77777777" w:rsidR="00484D7E" w:rsidRDefault="00484D7E">
    <w:pPr>
      <w:pStyle w:val="BodyText"/>
      <w:spacing w:line="14" w:lineRule="auto"/>
      <w:rPr>
        <w:sz w:val="2"/>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5F5E" w14:textId="77777777" w:rsidR="00484D7E" w:rsidRDefault="00484D7E">
    <w:pPr>
      <w:pStyle w:val="BodyText"/>
      <w:spacing w:line="14" w:lineRule="auto"/>
      <w:rPr>
        <w:sz w:val="2"/>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A1309" w14:textId="77777777" w:rsidR="00484D7E" w:rsidRDefault="00484D7E">
    <w:pPr>
      <w:pStyle w:val="BodyText"/>
      <w:spacing w:line="14" w:lineRule="auto"/>
      <w:rPr>
        <w:sz w:val="2"/>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3A9A1" w14:textId="77777777" w:rsidR="00484D7E" w:rsidRDefault="00484D7E">
    <w:pPr>
      <w:pStyle w:val="BodyText"/>
      <w:spacing w:line="14" w:lineRule="auto"/>
      <w:rPr>
        <w:sz w:val="2"/>
      </w:rP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8AF20" w14:textId="77777777" w:rsidR="00484D7E" w:rsidRDefault="00484D7E">
    <w:pPr>
      <w:pStyle w:val="BodyText"/>
      <w:spacing w:line="14" w:lineRule="auto"/>
      <w:rPr>
        <w:sz w:val="2"/>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B43D" w14:textId="77777777" w:rsidR="00484D7E" w:rsidRDefault="00484D7E">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468B2"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3440" behindDoc="1" locked="0" layoutInCell="1" allowOverlap="1" wp14:anchorId="06BA2C38" wp14:editId="2F3F07D5">
              <wp:simplePos x="0" y="0"/>
              <wp:positionH relativeFrom="page">
                <wp:posOffset>901700</wp:posOffset>
              </wp:positionH>
              <wp:positionV relativeFrom="page">
                <wp:posOffset>903605</wp:posOffset>
              </wp:positionV>
              <wp:extent cx="523875" cy="194310"/>
              <wp:effectExtent l="0" t="0" r="3175" b="0"/>
              <wp:wrapNone/>
              <wp:docPr id="7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5A102" w14:textId="77777777" w:rsidR="00484D7E" w:rsidRDefault="00484D7E">
                          <w:pPr>
                            <w:pStyle w:val="BodyText"/>
                            <w:spacing w:before="10"/>
                            <w:ind w:left="20"/>
                          </w:pPr>
                          <w:r>
                            <w:t>FH 1.06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BA2C38" id="_x0000_t202" coordsize="21600,21600" o:spt="202" path="m,l,21600r21600,l21600,xe">
              <v:stroke joinstyle="miter"/>
              <v:path gradientshapeok="t" o:connecttype="rect"/>
            </v:shapetype>
            <v:shape id="Text Box 68" o:spid="_x0000_s1037" type="#_x0000_t202" style="position:absolute;margin-left:71pt;margin-top:71.15pt;width:41.25pt;height:15.3pt;z-index:-12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" filled="f" stroked="f">
              <v:textbox inset="0,0,0,0">
                <w:txbxContent>
                  <w:p w14:paraId="6C75A102" w14:textId="77777777" w:rsidR="00484D7E" w:rsidRDefault="00484D7E">
                    <w:pPr>
                      <w:pStyle w:val="BodyText"/>
                      <w:spacing w:before="10"/>
                      <w:ind w:left="20"/>
                    </w:pPr>
                    <w:r>
                      <w:t>FH 1.06</w:t>
                    </w:r>
                  </w:p>
                </w:txbxContent>
              </v:textbox>
              <w10:wrap anchorx="page" anchory="page"/>
            </v:shape>
          </w:pict>
        </mc:Fallback>
      </mc:AlternateContent>
    </w:r>
    <w:r>
      <w:rPr>
        <w:noProof/>
        <w:lang w:bidi="ar-SA"/>
      </w:rPr>
      <mc:AlternateContent>
        <mc:Choice Requires="wps">
          <w:drawing>
            <wp:anchor distT="0" distB="0" distL="114300" distR="114300" simplePos="0" relativeHeight="503193464" behindDoc="1" locked="0" layoutInCell="1" allowOverlap="1" wp14:anchorId="201C45A8" wp14:editId="77A8F83F">
              <wp:simplePos x="0" y="0"/>
              <wp:positionH relativeFrom="page">
                <wp:posOffset>1816100</wp:posOffset>
              </wp:positionH>
              <wp:positionV relativeFrom="page">
                <wp:posOffset>903605</wp:posOffset>
              </wp:positionV>
              <wp:extent cx="4504055" cy="369570"/>
              <wp:effectExtent l="0" t="0" r="4445" b="3175"/>
              <wp:wrapNone/>
              <wp:docPr id="7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05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34F75" w14:textId="77777777" w:rsidR="00484D7E" w:rsidRDefault="00484D7E">
                          <w:pPr>
                            <w:spacing w:before="10"/>
                            <w:ind w:left="20" w:right="1"/>
                            <w:rPr>
                              <w:sz w:val="24"/>
                            </w:rPr>
                          </w:pPr>
                          <w:r>
                            <w:rPr>
                              <w:sz w:val="24"/>
                            </w:rPr>
                            <w:t xml:space="preserve">Administrative Structure of the University (Please refer to </w:t>
                          </w:r>
                          <w:r>
                            <w:rPr>
                              <w:i/>
                              <w:sz w:val="24"/>
                            </w:rPr>
                            <w:t xml:space="preserve">Administrative Policy and Procedure Manual </w:t>
                          </w:r>
                          <w:hyperlink r:id="rId1">
                            <w:r>
                              <w:rPr>
                                <w:i/>
                                <w:color w:val="0000FF"/>
                                <w:sz w:val="24"/>
                                <w:u w:val="single" w:color="0000FF"/>
                              </w:rPr>
                              <w:t>Chapter 1.06</w:t>
                            </w:r>
                          </w:hyperlink>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1C45A8" id="Text Box 67" o:spid="_x0000_s1038" type="#_x0000_t202" style="position:absolute;margin-left:143pt;margin-top:71.15pt;width:354.65pt;height:29.1pt;z-index:-12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" filled="f" stroked="f">
              <v:textbox inset="0,0,0,0">
                <w:txbxContent>
                  <w:p w14:paraId="03834F75" w14:textId="77777777" w:rsidR="00484D7E" w:rsidRDefault="00484D7E">
                    <w:pPr>
                      <w:spacing w:before="10"/>
                      <w:ind w:left="20" w:right="1"/>
                      <w:rPr>
                        <w:sz w:val="24"/>
                      </w:rPr>
                    </w:pPr>
                    <w:r>
                      <w:rPr>
                        <w:sz w:val="24"/>
                      </w:rPr>
                      <w:t xml:space="preserve">Administrative Structure of the University (Please refer to </w:t>
                    </w:r>
                    <w:r>
                      <w:rPr>
                        <w:i/>
                        <w:sz w:val="24"/>
                      </w:rPr>
                      <w:t xml:space="preserve">Administrative Policy and Procedure Manual </w:t>
                    </w:r>
                    <w:hyperlink r:id="rId2">
                      <w:r>
                        <w:rPr>
                          <w:i/>
                          <w:color w:val="0000FF"/>
                          <w:sz w:val="24"/>
                          <w:u w:val="single" w:color="0000FF"/>
                        </w:rPr>
                        <w:t>Chapter 1.06</w:t>
                      </w:r>
                    </w:hyperlink>
                    <w:r>
                      <w:rPr>
                        <w:sz w:val="24"/>
                      </w:rPr>
                      <w:t>).</w:t>
                    </w:r>
                  </w:p>
                </w:txbxContent>
              </v:textbox>
              <w10:wrap anchorx="page" anchory="page"/>
            </v:shape>
          </w:pict>
        </mc:Fallback>
      </mc:AlternateContent>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F9C77" w14:textId="77777777" w:rsidR="00484D7E" w:rsidRDefault="00484D7E">
    <w:pPr>
      <w:pStyle w:val="BodyText"/>
      <w:spacing w:line="14" w:lineRule="auto"/>
      <w:rPr>
        <w:sz w:val="2"/>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A5F8F" w14:textId="77777777" w:rsidR="00484D7E" w:rsidRDefault="00484D7E">
    <w:pPr>
      <w:pStyle w:val="BodyText"/>
      <w:spacing w:line="14" w:lineRule="auto"/>
      <w:rPr>
        <w:sz w:val="2"/>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8CDF3" w14:textId="77777777" w:rsidR="00484D7E" w:rsidRDefault="00484D7E">
    <w:pPr>
      <w:pStyle w:val="BodyText"/>
      <w:spacing w:line="14" w:lineRule="auto"/>
      <w:rPr>
        <w:sz w:val="2"/>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DE9C" w14:textId="77777777" w:rsidR="00484D7E" w:rsidRDefault="00484D7E">
    <w:pPr>
      <w:pStyle w:val="BodyText"/>
      <w:spacing w:line="14" w:lineRule="auto"/>
      <w:rPr>
        <w:sz w:val="2"/>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F256E" w14:textId="77777777" w:rsidR="00484D7E" w:rsidRDefault="00484D7E">
    <w:pPr>
      <w:pStyle w:val="BodyText"/>
      <w:spacing w:line="14" w:lineRule="auto"/>
      <w:rPr>
        <w:sz w:val="2"/>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B435" w14:textId="77777777" w:rsidR="00484D7E" w:rsidRDefault="00484D7E">
    <w:pPr>
      <w:pStyle w:val="BodyText"/>
      <w:spacing w:line="14" w:lineRule="auto"/>
      <w:rPr>
        <w:sz w:val="2"/>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2297A" w14:textId="77777777" w:rsidR="00484D7E" w:rsidRDefault="00484D7E">
    <w:pPr>
      <w:pStyle w:val="BodyText"/>
      <w:spacing w:line="14" w:lineRule="auto"/>
      <w:rPr>
        <w:sz w:val="2"/>
      </w:rP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264D" w14:textId="77777777" w:rsidR="00484D7E" w:rsidRDefault="00484D7E">
    <w:pPr>
      <w:pStyle w:val="BodyText"/>
      <w:spacing w:line="14" w:lineRule="auto"/>
      <w:rPr>
        <w:sz w:val="2"/>
      </w:rP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F8A24" w14:textId="77777777" w:rsidR="00484D7E" w:rsidRDefault="00484D7E">
    <w:pPr>
      <w:pStyle w:val="BodyText"/>
      <w:spacing w:line="14" w:lineRule="auto"/>
      <w:rPr>
        <w:sz w:val="2"/>
      </w:rP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9E9FE" w14:textId="77777777" w:rsidR="00484D7E" w:rsidRDefault="00484D7E">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C4377"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3488" behindDoc="1" locked="0" layoutInCell="1" allowOverlap="1" wp14:anchorId="28488E43" wp14:editId="0286601C">
              <wp:simplePos x="0" y="0"/>
              <wp:positionH relativeFrom="page">
                <wp:posOffset>901700</wp:posOffset>
              </wp:positionH>
              <wp:positionV relativeFrom="page">
                <wp:posOffset>903605</wp:posOffset>
              </wp:positionV>
              <wp:extent cx="523875" cy="194310"/>
              <wp:effectExtent l="0" t="0" r="3175" b="0"/>
              <wp:wrapNone/>
              <wp:docPr id="6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6F884" w14:textId="77777777" w:rsidR="00484D7E" w:rsidRDefault="00484D7E">
                          <w:pPr>
                            <w:pStyle w:val="BodyText"/>
                            <w:spacing w:before="10"/>
                            <w:ind w:left="20"/>
                          </w:pPr>
                          <w:r>
                            <w:t>FH 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488E43" id="_x0000_t202" coordsize="21600,21600" o:spt="202" path="m,l,21600r21600,l21600,xe">
              <v:stroke joinstyle="miter"/>
              <v:path gradientshapeok="t" o:connecttype="rect"/>
            </v:shapetype>
            <v:shape id="Text Box 66" o:spid="_x0000_s1039" type="#_x0000_t202" style="position:absolute;margin-left:71pt;margin-top:71.15pt;width:41.25pt;height:15.3pt;z-index:-12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" filled="f" stroked="f">
              <v:textbox inset="0,0,0,0">
                <w:txbxContent>
                  <w:p w14:paraId="14A6F884" w14:textId="77777777" w:rsidR="00484D7E" w:rsidRDefault="00484D7E">
                    <w:pPr>
                      <w:pStyle w:val="BodyText"/>
                      <w:spacing w:before="10"/>
                      <w:ind w:left="20"/>
                    </w:pPr>
                    <w:r>
                      <w:t>FH 1.07</w:t>
                    </w:r>
                  </w:p>
                </w:txbxContent>
              </v:textbox>
              <w10:wrap anchorx="page" anchory="page"/>
            </v:shape>
          </w:pict>
        </mc:Fallback>
      </mc:AlternateContent>
    </w:r>
    <w:r>
      <w:rPr>
        <w:noProof/>
        <w:lang w:bidi="ar-SA"/>
      </w:rPr>
      <mc:AlternateContent>
        <mc:Choice Requires="wps">
          <w:drawing>
            <wp:anchor distT="0" distB="0" distL="114300" distR="114300" simplePos="0" relativeHeight="503193512" behindDoc="1" locked="0" layoutInCell="1" allowOverlap="1" wp14:anchorId="7821B563" wp14:editId="40387F0B">
              <wp:simplePos x="0" y="0"/>
              <wp:positionH relativeFrom="page">
                <wp:posOffset>1816100</wp:posOffset>
              </wp:positionH>
              <wp:positionV relativeFrom="page">
                <wp:posOffset>903605</wp:posOffset>
              </wp:positionV>
              <wp:extent cx="4716145" cy="194310"/>
              <wp:effectExtent l="0" t="0" r="1905" b="0"/>
              <wp:wrapNone/>
              <wp:docPr id="6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1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E5FAE" w14:textId="77777777" w:rsidR="00484D7E" w:rsidRDefault="00484D7E">
                          <w:pPr>
                            <w:spacing w:before="10"/>
                            <w:ind w:left="20"/>
                            <w:rPr>
                              <w:i/>
                              <w:sz w:val="24"/>
                            </w:rPr>
                          </w:pPr>
                          <w:r>
                            <w:rPr>
                              <w:sz w:val="24"/>
                            </w:rPr>
                            <w:t xml:space="preserve">University Committees (Please refer to </w:t>
                          </w:r>
                          <w:r>
                            <w:rPr>
                              <w:i/>
                              <w:sz w:val="24"/>
                            </w:rPr>
                            <w:t>Administrative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21B563" id="Text Box 65" o:spid="_x0000_s1040" type="#_x0000_t202" style="position:absolute;margin-left:143pt;margin-top:71.15pt;width:371.35pt;height:15.3pt;z-index:-12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" filled="f" stroked="f">
              <v:textbox inset="0,0,0,0">
                <w:txbxContent>
                  <w:p w14:paraId="4E2E5FAE" w14:textId="77777777" w:rsidR="00484D7E" w:rsidRDefault="00484D7E">
                    <w:pPr>
                      <w:spacing w:before="10"/>
                      <w:ind w:left="20"/>
                      <w:rPr>
                        <w:i/>
                        <w:sz w:val="24"/>
                      </w:rPr>
                    </w:pPr>
                    <w:r>
                      <w:rPr>
                        <w:sz w:val="24"/>
                      </w:rPr>
                      <w:t xml:space="preserve">University Committees (Please refer to </w:t>
                    </w:r>
                    <w:r>
                      <w:rPr>
                        <w:i/>
                        <w:sz w:val="24"/>
                      </w:rPr>
                      <w:t>Administrative Policy and Procedure</w:t>
                    </w:r>
                  </w:p>
                </w:txbxContent>
              </v:textbox>
              <w10:wrap anchorx="page" anchory="page"/>
            </v:shape>
          </w:pict>
        </mc:Fallback>
      </mc:AlternateContent>
    </w: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22372" w14:textId="77777777" w:rsidR="00484D7E" w:rsidRDefault="00484D7E">
    <w:pPr>
      <w:pStyle w:val="BodyText"/>
      <w:spacing w:line="14" w:lineRule="auto"/>
      <w:rPr>
        <w:sz w:val="2"/>
      </w:rP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FE68A" w14:textId="77777777" w:rsidR="00484D7E" w:rsidRDefault="00484D7E">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13F16"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3536" behindDoc="1" locked="0" layoutInCell="1" allowOverlap="1" wp14:anchorId="526E9EF0" wp14:editId="78D44423">
              <wp:simplePos x="0" y="0"/>
              <wp:positionH relativeFrom="page">
                <wp:posOffset>901700</wp:posOffset>
              </wp:positionH>
              <wp:positionV relativeFrom="page">
                <wp:posOffset>903605</wp:posOffset>
              </wp:positionV>
              <wp:extent cx="523875" cy="194310"/>
              <wp:effectExtent l="0" t="0" r="3175" b="0"/>
              <wp:wrapNone/>
              <wp:docPr id="6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ACD99" w14:textId="77777777" w:rsidR="00484D7E" w:rsidRDefault="00484D7E">
                          <w:pPr>
                            <w:pStyle w:val="BodyText"/>
                            <w:spacing w:before="10"/>
                            <w:ind w:left="20"/>
                          </w:pPr>
                          <w:r>
                            <w:t>FH 1.08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6E9EF0" id="_x0000_t202" coordsize="21600,21600" o:spt="202" path="m,l,21600r21600,l21600,xe">
              <v:stroke joinstyle="miter"/>
              <v:path gradientshapeok="t" o:connecttype="rect"/>
            </v:shapetype>
            <v:shape id="Text Box 64" o:spid="_x0000_s1041" type="#_x0000_t202" style="position:absolute;margin-left:71pt;margin-top:71.15pt;width:41.25pt;height:15.3pt;z-index:-12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" filled="f" stroked="f">
              <v:textbox inset="0,0,0,0">
                <w:txbxContent>
                  <w:p w14:paraId="424ACD99" w14:textId="77777777" w:rsidR="00484D7E" w:rsidRDefault="00484D7E">
                    <w:pPr>
                      <w:pStyle w:val="BodyText"/>
                      <w:spacing w:before="10"/>
                      <w:ind w:left="20"/>
                    </w:pPr>
                    <w:r>
                      <w:t>FH 1.08</w:t>
                    </w:r>
                  </w:p>
                </w:txbxContent>
              </v:textbox>
              <w10:wrap anchorx="page" anchory="page"/>
            </v:shape>
          </w:pict>
        </mc:Fallback>
      </mc:AlternateContent>
    </w:r>
    <w:r>
      <w:rPr>
        <w:noProof/>
        <w:lang w:bidi="ar-SA"/>
      </w:rPr>
      <mc:AlternateContent>
        <mc:Choice Requires="wps">
          <w:drawing>
            <wp:anchor distT="0" distB="0" distL="114300" distR="114300" simplePos="0" relativeHeight="503193560" behindDoc="1" locked="0" layoutInCell="1" allowOverlap="1" wp14:anchorId="0246E296" wp14:editId="746F4F4F">
              <wp:simplePos x="0" y="0"/>
              <wp:positionH relativeFrom="page">
                <wp:posOffset>1816100</wp:posOffset>
              </wp:positionH>
              <wp:positionV relativeFrom="page">
                <wp:posOffset>903605</wp:posOffset>
              </wp:positionV>
              <wp:extent cx="4685665" cy="369570"/>
              <wp:effectExtent l="0" t="0" r="3810" b="3175"/>
              <wp:wrapNone/>
              <wp:docPr id="6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B90AE" w14:textId="77777777" w:rsidR="00484D7E" w:rsidRDefault="00484D7E">
                          <w:pPr>
                            <w:spacing w:before="10"/>
                            <w:ind w:left="20" w:right="1"/>
                            <w:rPr>
                              <w:sz w:val="24"/>
                            </w:rPr>
                          </w:pPr>
                          <w:r>
                            <w:rPr>
                              <w:sz w:val="24"/>
                            </w:rPr>
                            <w:t xml:space="preserve">Faculty Governance and Councils (Please refer to </w:t>
                          </w:r>
                          <w:r>
                            <w:rPr>
                              <w:i/>
                              <w:sz w:val="24"/>
                            </w:rPr>
                            <w:t xml:space="preserve">Administrative Policy and Procedure Manual </w:t>
                          </w:r>
                          <w:hyperlink r:id="rId1">
                            <w:r>
                              <w:rPr>
                                <w:i/>
                                <w:color w:val="0000FF"/>
                                <w:sz w:val="24"/>
                                <w:u w:val="single" w:color="0000FF"/>
                              </w:rPr>
                              <w:t>Chapter 1.08</w:t>
                            </w:r>
                          </w:hyperlink>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46E296" id="Text Box 63" o:spid="_x0000_s1042" type="#_x0000_t202" style="position:absolute;margin-left:143pt;margin-top:71.15pt;width:368.95pt;height:29.1pt;z-index:-122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" filled="f" stroked="f">
              <v:textbox inset="0,0,0,0">
                <w:txbxContent>
                  <w:p w14:paraId="7E5B90AE" w14:textId="77777777" w:rsidR="00484D7E" w:rsidRDefault="00484D7E">
                    <w:pPr>
                      <w:spacing w:before="10"/>
                      <w:ind w:left="20" w:right="1"/>
                      <w:rPr>
                        <w:sz w:val="24"/>
                      </w:rPr>
                    </w:pPr>
                    <w:r>
                      <w:rPr>
                        <w:sz w:val="24"/>
                      </w:rPr>
                      <w:t xml:space="preserve">Faculty Governance and Councils (Please refer to </w:t>
                    </w:r>
                    <w:r>
                      <w:rPr>
                        <w:i/>
                        <w:sz w:val="24"/>
                      </w:rPr>
                      <w:t xml:space="preserve">Administrative Policy and Procedure Manual </w:t>
                    </w:r>
                    <w:hyperlink r:id="rId2">
                      <w:r>
                        <w:rPr>
                          <w:i/>
                          <w:color w:val="0000FF"/>
                          <w:sz w:val="24"/>
                          <w:u w:val="single" w:color="0000FF"/>
                        </w:rPr>
                        <w:t>Chapter 1.08</w:t>
                      </w:r>
                    </w:hyperlink>
                    <w:r>
                      <w:rPr>
                        <w:sz w:val="24"/>
                      </w:rPr>
                      <w:t>).</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9B398" w14:textId="77777777" w:rsidR="00484D7E" w:rsidRDefault="00484D7E">
    <w:pPr>
      <w:pStyle w:val="BodyText"/>
      <w:spacing w:line="14" w:lineRule="auto"/>
      <w:rPr>
        <w:sz w:val="20"/>
      </w:rPr>
    </w:pPr>
    <w:r>
      <w:rPr>
        <w:noProof/>
        <w:lang w:bidi="ar-SA"/>
      </w:rPr>
      <mc:AlternateContent>
        <mc:Choice Requires="wps">
          <w:drawing>
            <wp:anchor distT="0" distB="0" distL="114300" distR="114300" simplePos="0" relativeHeight="503193584" behindDoc="1" locked="0" layoutInCell="1" allowOverlap="1" wp14:anchorId="6D427A17" wp14:editId="2A52C6F5">
              <wp:simplePos x="0" y="0"/>
              <wp:positionH relativeFrom="page">
                <wp:posOffset>901700</wp:posOffset>
              </wp:positionH>
              <wp:positionV relativeFrom="page">
                <wp:posOffset>903605</wp:posOffset>
              </wp:positionV>
              <wp:extent cx="523875" cy="194310"/>
              <wp:effectExtent l="0" t="0" r="3175" b="0"/>
              <wp:wrapNone/>
              <wp:docPr id="6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EA50D" w14:textId="77777777" w:rsidR="00484D7E" w:rsidRDefault="00484D7E">
                          <w:pPr>
                            <w:pStyle w:val="BodyText"/>
                            <w:spacing w:before="10"/>
                            <w:ind w:left="20"/>
                          </w:pPr>
                          <w:r>
                            <w:t>FH 1.09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427A17" id="_x0000_t202" coordsize="21600,21600" o:spt="202" path="m,l,21600r21600,l21600,xe">
              <v:stroke joinstyle="miter"/>
              <v:path gradientshapeok="t" o:connecttype="rect"/>
            </v:shapetype>
            <v:shape id="Text Box 62" o:spid="_x0000_s1043" type="#_x0000_t202" style="position:absolute;margin-left:71pt;margin-top:71.15pt;width:41.25pt;height:15.3pt;z-index:-12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" filled="f" stroked="f">
              <v:textbox inset="0,0,0,0">
                <w:txbxContent>
                  <w:p w14:paraId="04DEA50D" w14:textId="77777777" w:rsidR="00484D7E" w:rsidRDefault="00484D7E">
                    <w:pPr>
                      <w:pStyle w:val="BodyText"/>
                      <w:spacing w:before="10"/>
                      <w:ind w:left="20"/>
                    </w:pPr>
                    <w:r>
                      <w:t>FH 1.09</w:t>
                    </w:r>
                  </w:p>
                </w:txbxContent>
              </v:textbox>
              <w10:wrap anchorx="page" anchory="page"/>
            </v:shape>
          </w:pict>
        </mc:Fallback>
      </mc:AlternateContent>
    </w:r>
    <w:r>
      <w:rPr>
        <w:noProof/>
        <w:lang w:bidi="ar-SA"/>
      </w:rPr>
      <mc:AlternateContent>
        <mc:Choice Requires="wps">
          <w:drawing>
            <wp:anchor distT="0" distB="0" distL="114300" distR="114300" simplePos="0" relativeHeight="503193608" behindDoc="1" locked="0" layoutInCell="1" allowOverlap="1" wp14:anchorId="44A76F8F" wp14:editId="666F9085">
              <wp:simplePos x="0" y="0"/>
              <wp:positionH relativeFrom="page">
                <wp:posOffset>1816100</wp:posOffset>
              </wp:positionH>
              <wp:positionV relativeFrom="page">
                <wp:posOffset>903605</wp:posOffset>
              </wp:positionV>
              <wp:extent cx="4744720" cy="369570"/>
              <wp:effectExtent l="0" t="0" r="1905" b="3175"/>
              <wp:wrapNone/>
              <wp:docPr id="6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F704B" w14:textId="77777777" w:rsidR="00484D7E" w:rsidRDefault="00484D7E">
                          <w:pPr>
                            <w:spacing w:before="10"/>
                            <w:ind w:left="20"/>
                            <w:rPr>
                              <w:sz w:val="24"/>
                            </w:rPr>
                          </w:pPr>
                          <w:r>
                            <w:rPr>
                              <w:sz w:val="24"/>
                            </w:rPr>
                            <w:t xml:space="preserve">External Councils and Committees (Please refer to </w:t>
                          </w:r>
                          <w:r>
                            <w:rPr>
                              <w:i/>
                              <w:sz w:val="24"/>
                            </w:rPr>
                            <w:t xml:space="preserve">Administrative Policy and Procedure Manual </w:t>
                          </w:r>
                          <w:hyperlink r:id="rId1">
                            <w:r>
                              <w:rPr>
                                <w:i/>
                                <w:color w:val="0000FF"/>
                                <w:sz w:val="24"/>
                                <w:u w:val="single" w:color="0000FF"/>
                              </w:rPr>
                              <w:t>Chapter 1.09</w:t>
                            </w:r>
                          </w:hyperlink>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A76F8F" id="Text Box 61" o:spid="_x0000_s1044" type="#_x0000_t202" style="position:absolute;margin-left:143pt;margin-top:71.15pt;width:373.6pt;height:29.1pt;z-index:-12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" filled="f" stroked="f">
              <v:textbox inset="0,0,0,0">
                <w:txbxContent>
                  <w:p w14:paraId="69BF704B" w14:textId="77777777" w:rsidR="00484D7E" w:rsidRDefault="00484D7E">
                    <w:pPr>
                      <w:spacing w:before="10"/>
                      <w:ind w:left="20"/>
                      <w:rPr>
                        <w:sz w:val="24"/>
                      </w:rPr>
                    </w:pPr>
                    <w:r>
                      <w:rPr>
                        <w:sz w:val="24"/>
                      </w:rPr>
                      <w:t xml:space="preserve">External Councils and Committees (Please refer to </w:t>
                    </w:r>
                    <w:r>
                      <w:rPr>
                        <w:i/>
                        <w:sz w:val="24"/>
                      </w:rPr>
                      <w:t xml:space="preserve">Administrative Policy and Procedure Manual </w:t>
                    </w:r>
                    <w:hyperlink r:id="rId2">
                      <w:r>
                        <w:rPr>
                          <w:i/>
                          <w:color w:val="0000FF"/>
                          <w:sz w:val="24"/>
                          <w:u w:val="single" w:color="0000FF"/>
                        </w:rPr>
                        <w:t>Chapter 1.09</w:t>
                      </w:r>
                    </w:hyperlink>
                    <w:r>
                      <w:rPr>
                        <w:sz w:val="24"/>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3746"/>
    <w:multiLevelType w:val="hybridMultilevel"/>
    <w:tmpl w:val="91F031C2"/>
    <w:lvl w:ilvl="0" w:tplc="395A931A">
      <w:start w:val="1"/>
      <w:numFmt w:val="upperLetter"/>
      <w:lvlText w:val="%1."/>
      <w:lvlJc w:val="left"/>
      <w:pPr>
        <w:ind w:left="2260" w:hanging="720"/>
      </w:pPr>
      <w:rPr>
        <w:rFonts w:ascii="Times New Roman" w:eastAsia="Times New Roman" w:hAnsi="Times New Roman" w:cs="Times New Roman" w:hint="default"/>
        <w:spacing w:val="-1"/>
        <w:w w:val="99"/>
        <w:sz w:val="24"/>
        <w:szCs w:val="24"/>
        <w:lang w:val="en-US" w:eastAsia="en-US" w:bidi="en-US"/>
      </w:rPr>
    </w:lvl>
    <w:lvl w:ilvl="1" w:tplc="C9F8DD2E">
      <w:numFmt w:val="bullet"/>
      <w:lvlText w:val="•"/>
      <w:lvlJc w:val="left"/>
      <w:pPr>
        <w:ind w:left="3128" w:hanging="720"/>
      </w:pPr>
      <w:rPr>
        <w:rFonts w:hint="default"/>
        <w:lang w:val="en-US" w:eastAsia="en-US" w:bidi="en-US"/>
      </w:rPr>
    </w:lvl>
    <w:lvl w:ilvl="2" w:tplc="C2E67EF0">
      <w:numFmt w:val="bullet"/>
      <w:lvlText w:val="•"/>
      <w:lvlJc w:val="left"/>
      <w:pPr>
        <w:ind w:left="3996" w:hanging="720"/>
      </w:pPr>
      <w:rPr>
        <w:rFonts w:hint="default"/>
        <w:lang w:val="en-US" w:eastAsia="en-US" w:bidi="en-US"/>
      </w:rPr>
    </w:lvl>
    <w:lvl w:ilvl="3" w:tplc="27EAA0DA">
      <w:numFmt w:val="bullet"/>
      <w:lvlText w:val="•"/>
      <w:lvlJc w:val="left"/>
      <w:pPr>
        <w:ind w:left="4864" w:hanging="720"/>
      </w:pPr>
      <w:rPr>
        <w:rFonts w:hint="default"/>
        <w:lang w:val="en-US" w:eastAsia="en-US" w:bidi="en-US"/>
      </w:rPr>
    </w:lvl>
    <w:lvl w:ilvl="4" w:tplc="44F28AEA">
      <w:numFmt w:val="bullet"/>
      <w:lvlText w:val="•"/>
      <w:lvlJc w:val="left"/>
      <w:pPr>
        <w:ind w:left="5732" w:hanging="720"/>
      </w:pPr>
      <w:rPr>
        <w:rFonts w:hint="default"/>
        <w:lang w:val="en-US" w:eastAsia="en-US" w:bidi="en-US"/>
      </w:rPr>
    </w:lvl>
    <w:lvl w:ilvl="5" w:tplc="DC86B9AA">
      <w:numFmt w:val="bullet"/>
      <w:lvlText w:val="•"/>
      <w:lvlJc w:val="left"/>
      <w:pPr>
        <w:ind w:left="6600" w:hanging="720"/>
      </w:pPr>
      <w:rPr>
        <w:rFonts w:hint="default"/>
        <w:lang w:val="en-US" w:eastAsia="en-US" w:bidi="en-US"/>
      </w:rPr>
    </w:lvl>
    <w:lvl w:ilvl="6" w:tplc="6490891C">
      <w:numFmt w:val="bullet"/>
      <w:lvlText w:val="•"/>
      <w:lvlJc w:val="left"/>
      <w:pPr>
        <w:ind w:left="7468" w:hanging="720"/>
      </w:pPr>
      <w:rPr>
        <w:rFonts w:hint="default"/>
        <w:lang w:val="en-US" w:eastAsia="en-US" w:bidi="en-US"/>
      </w:rPr>
    </w:lvl>
    <w:lvl w:ilvl="7" w:tplc="6DF6DB9C">
      <w:numFmt w:val="bullet"/>
      <w:lvlText w:val="•"/>
      <w:lvlJc w:val="left"/>
      <w:pPr>
        <w:ind w:left="8336" w:hanging="720"/>
      </w:pPr>
      <w:rPr>
        <w:rFonts w:hint="default"/>
        <w:lang w:val="en-US" w:eastAsia="en-US" w:bidi="en-US"/>
      </w:rPr>
    </w:lvl>
    <w:lvl w:ilvl="8" w:tplc="B0B6B59A">
      <w:numFmt w:val="bullet"/>
      <w:lvlText w:val="•"/>
      <w:lvlJc w:val="left"/>
      <w:pPr>
        <w:ind w:left="9204" w:hanging="720"/>
      </w:pPr>
      <w:rPr>
        <w:rFonts w:hint="default"/>
        <w:lang w:val="en-US" w:eastAsia="en-US" w:bidi="en-US"/>
      </w:rPr>
    </w:lvl>
  </w:abstractNum>
  <w:abstractNum w:abstractNumId="1" w15:restartNumberingAfterBreak="0">
    <w:nsid w:val="0E7D0A06"/>
    <w:multiLevelType w:val="hybridMultilevel"/>
    <w:tmpl w:val="6032D3A8"/>
    <w:lvl w:ilvl="0" w:tplc="577A67D2">
      <w:start w:val="1"/>
      <w:numFmt w:val="upperLetter"/>
      <w:lvlText w:val="%1."/>
      <w:lvlJc w:val="left"/>
      <w:pPr>
        <w:ind w:left="2260" w:hanging="720"/>
      </w:pPr>
      <w:rPr>
        <w:rFonts w:ascii="Times New Roman" w:eastAsia="Times New Roman" w:hAnsi="Times New Roman" w:cs="Times New Roman" w:hint="default"/>
        <w:spacing w:val="-8"/>
        <w:w w:val="99"/>
        <w:sz w:val="24"/>
        <w:szCs w:val="24"/>
        <w:lang w:val="en-US" w:eastAsia="en-US" w:bidi="en-US"/>
      </w:rPr>
    </w:lvl>
    <w:lvl w:ilvl="1" w:tplc="3F68FD18">
      <w:numFmt w:val="bullet"/>
      <w:lvlText w:val="•"/>
      <w:lvlJc w:val="left"/>
      <w:pPr>
        <w:ind w:left="3128" w:hanging="720"/>
      </w:pPr>
      <w:rPr>
        <w:rFonts w:hint="default"/>
        <w:lang w:val="en-US" w:eastAsia="en-US" w:bidi="en-US"/>
      </w:rPr>
    </w:lvl>
    <w:lvl w:ilvl="2" w:tplc="4A5C1B3C">
      <w:numFmt w:val="bullet"/>
      <w:lvlText w:val="•"/>
      <w:lvlJc w:val="left"/>
      <w:pPr>
        <w:ind w:left="3996" w:hanging="720"/>
      </w:pPr>
      <w:rPr>
        <w:rFonts w:hint="default"/>
        <w:lang w:val="en-US" w:eastAsia="en-US" w:bidi="en-US"/>
      </w:rPr>
    </w:lvl>
    <w:lvl w:ilvl="3" w:tplc="1B828A70">
      <w:numFmt w:val="bullet"/>
      <w:lvlText w:val="•"/>
      <w:lvlJc w:val="left"/>
      <w:pPr>
        <w:ind w:left="4864" w:hanging="720"/>
      </w:pPr>
      <w:rPr>
        <w:rFonts w:hint="default"/>
        <w:lang w:val="en-US" w:eastAsia="en-US" w:bidi="en-US"/>
      </w:rPr>
    </w:lvl>
    <w:lvl w:ilvl="4" w:tplc="771AA1F8">
      <w:numFmt w:val="bullet"/>
      <w:lvlText w:val="•"/>
      <w:lvlJc w:val="left"/>
      <w:pPr>
        <w:ind w:left="5732" w:hanging="720"/>
      </w:pPr>
      <w:rPr>
        <w:rFonts w:hint="default"/>
        <w:lang w:val="en-US" w:eastAsia="en-US" w:bidi="en-US"/>
      </w:rPr>
    </w:lvl>
    <w:lvl w:ilvl="5" w:tplc="4FE0B5DE">
      <w:numFmt w:val="bullet"/>
      <w:lvlText w:val="•"/>
      <w:lvlJc w:val="left"/>
      <w:pPr>
        <w:ind w:left="6600" w:hanging="720"/>
      </w:pPr>
      <w:rPr>
        <w:rFonts w:hint="default"/>
        <w:lang w:val="en-US" w:eastAsia="en-US" w:bidi="en-US"/>
      </w:rPr>
    </w:lvl>
    <w:lvl w:ilvl="6" w:tplc="B016D066">
      <w:numFmt w:val="bullet"/>
      <w:lvlText w:val="•"/>
      <w:lvlJc w:val="left"/>
      <w:pPr>
        <w:ind w:left="7468" w:hanging="720"/>
      </w:pPr>
      <w:rPr>
        <w:rFonts w:hint="default"/>
        <w:lang w:val="en-US" w:eastAsia="en-US" w:bidi="en-US"/>
      </w:rPr>
    </w:lvl>
    <w:lvl w:ilvl="7" w:tplc="879AC182">
      <w:numFmt w:val="bullet"/>
      <w:lvlText w:val="•"/>
      <w:lvlJc w:val="left"/>
      <w:pPr>
        <w:ind w:left="8336" w:hanging="720"/>
      </w:pPr>
      <w:rPr>
        <w:rFonts w:hint="default"/>
        <w:lang w:val="en-US" w:eastAsia="en-US" w:bidi="en-US"/>
      </w:rPr>
    </w:lvl>
    <w:lvl w:ilvl="8" w:tplc="24E0FBEA">
      <w:numFmt w:val="bullet"/>
      <w:lvlText w:val="•"/>
      <w:lvlJc w:val="left"/>
      <w:pPr>
        <w:ind w:left="9204" w:hanging="720"/>
      </w:pPr>
      <w:rPr>
        <w:rFonts w:hint="default"/>
        <w:lang w:val="en-US" w:eastAsia="en-US" w:bidi="en-US"/>
      </w:rPr>
    </w:lvl>
  </w:abstractNum>
  <w:abstractNum w:abstractNumId="2" w15:restartNumberingAfterBreak="0">
    <w:nsid w:val="14727C3F"/>
    <w:multiLevelType w:val="hybridMultilevel"/>
    <w:tmpl w:val="B17C5C62"/>
    <w:lvl w:ilvl="0" w:tplc="B6A45AAE">
      <w:start w:val="1"/>
      <w:numFmt w:val="decimal"/>
      <w:lvlText w:val="(%1)"/>
      <w:lvlJc w:val="left"/>
      <w:pPr>
        <w:ind w:left="2981" w:hanging="579"/>
      </w:pPr>
      <w:rPr>
        <w:rFonts w:ascii="Times New Roman" w:eastAsia="Times New Roman" w:hAnsi="Times New Roman" w:cs="Times New Roman" w:hint="default"/>
        <w:spacing w:val="-5"/>
        <w:w w:val="99"/>
        <w:sz w:val="24"/>
        <w:szCs w:val="24"/>
        <w:lang w:val="en-US" w:eastAsia="en-US" w:bidi="en-US"/>
      </w:rPr>
    </w:lvl>
    <w:lvl w:ilvl="1" w:tplc="38068ED4">
      <w:start w:val="1"/>
      <w:numFmt w:val="lowerLetter"/>
      <w:lvlText w:val="(%2)"/>
      <w:lvlJc w:val="left"/>
      <w:pPr>
        <w:ind w:left="3701" w:hanging="720"/>
      </w:pPr>
      <w:rPr>
        <w:rFonts w:ascii="Times New Roman" w:eastAsia="Times New Roman" w:hAnsi="Times New Roman" w:cs="Times New Roman" w:hint="default"/>
        <w:spacing w:val="-5"/>
        <w:w w:val="99"/>
        <w:sz w:val="24"/>
        <w:szCs w:val="24"/>
        <w:lang w:val="en-US" w:eastAsia="en-US" w:bidi="en-US"/>
      </w:rPr>
    </w:lvl>
    <w:lvl w:ilvl="2" w:tplc="C55CDDA8">
      <w:numFmt w:val="bullet"/>
      <w:lvlText w:val="•"/>
      <w:lvlJc w:val="left"/>
      <w:pPr>
        <w:ind w:left="4504" w:hanging="720"/>
      </w:pPr>
      <w:rPr>
        <w:rFonts w:hint="default"/>
        <w:lang w:val="en-US" w:eastAsia="en-US" w:bidi="en-US"/>
      </w:rPr>
    </w:lvl>
    <w:lvl w:ilvl="3" w:tplc="0DB67B7C">
      <w:numFmt w:val="bullet"/>
      <w:lvlText w:val="•"/>
      <w:lvlJc w:val="left"/>
      <w:pPr>
        <w:ind w:left="5308" w:hanging="720"/>
      </w:pPr>
      <w:rPr>
        <w:rFonts w:hint="default"/>
        <w:lang w:val="en-US" w:eastAsia="en-US" w:bidi="en-US"/>
      </w:rPr>
    </w:lvl>
    <w:lvl w:ilvl="4" w:tplc="D82C8ACE">
      <w:numFmt w:val="bullet"/>
      <w:lvlText w:val="•"/>
      <w:lvlJc w:val="left"/>
      <w:pPr>
        <w:ind w:left="6113" w:hanging="720"/>
      </w:pPr>
      <w:rPr>
        <w:rFonts w:hint="default"/>
        <w:lang w:val="en-US" w:eastAsia="en-US" w:bidi="en-US"/>
      </w:rPr>
    </w:lvl>
    <w:lvl w:ilvl="5" w:tplc="9D9AAF02">
      <w:numFmt w:val="bullet"/>
      <w:lvlText w:val="•"/>
      <w:lvlJc w:val="left"/>
      <w:pPr>
        <w:ind w:left="6917" w:hanging="720"/>
      </w:pPr>
      <w:rPr>
        <w:rFonts w:hint="default"/>
        <w:lang w:val="en-US" w:eastAsia="en-US" w:bidi="en-US"/>
      </w:rPr>
    </w:lvl>
    <w:lvl w:ilvl="6" w:tplc="881AE19E">
      <w:numFmt w:val="bullet"/>
      <w:lvlText w:val="•"/>
      <w:lvlJc w:val="left"/>
      <w:pPr>
        <w:ind w:left="7722" w:hanging="720"/>
      </w:pPr>
      <w:rPr>
        <w:rFonts w:hint="default"/>
        <w:lang w:val="en-US" w:eastAsia="en-US" w:bidi="en-US"/>
      </w:rPr>
    </w:lvl>
    <w:lvl w:ilvl="7" w:tplc="091487D8">
      <w:numFmt w:val="bullet"/>
      <w:lvlText w:val="•"/>
      <w:lvlJc w:val="left"/>
      <w:pPr>
        <w:ind w:left="8526" w:hanging="720"/>
      </w:pPr>
      <w:rPr>
        <w:rFonts w:hint="default"/>
        <w:lang w:val="en-US" w:eastAsia="en-US" w:bidi="en-US"/>
      </w:rPr>
    </w:lvl>
    <w:lvl w:ilvl="8" w:tplc="E396739A">
      <w:numFmt w:val="bullet"/>
      <w:lvlText w:val="•"/>
      <w:lvlJc w:val="left"/>
      <w:pPr>
        <w:ind w:left="9331" w:hanging="720"/>
      </w:pPr>
      <w:rPr>
        <w:rFonts w:hint="default"/>
        <w:lang w:val="en-US" w:eastAsia="en-US" w:bidi="en-US"/>
      </w:rPr>
    </w:lvl>
  </w:abstractNum>
  <w:abstractNum w:abstractNumId="3" w15:restartNumberingAfterBreak="0">
    <w:nsid w:val="14B0471C"/>
    <w:multiLevelType w:val="hybridMultilevel"/>
    <w:tmpl w:val="7160DA5C"/>
    <w:lvl w:ilvl="0" w:tplc="B2F632A6">
      <w:start w:val="1"/>
      <w:numFmt w:val="upperLetter"/>
      <w:lvlText w:val="%1."/>
      <w:lvlJc w:val="left"/>
      <w:pPr>
        <w:ind w:left="2260" w:hanging="720"/>
      </w:pPr>
      <w:rPr>
        <w:rFonts w:ascii="Times New Roman" w:eastAsia="Times New Roman" w:hAnsi="Times New Roman" w:cs="Times New Roman" w:hint="default"/>
        <w:w w:val="99"/>
        <w:sz w:val="24"/>
        <w:szCs w:val="24"/>
        <w:lang w:val="en-US" w:eastAsia="en-US" w:bidi="en-US"/>
      </w:rPr>
    </w:lvl>
    <w:lvl w:ilvl="1" w:tplc="61E87CD8">
      <w:numFmt w:val="bullet"/>
      <w:lvlText w:val="•"/>
      <w:lvlJc w:val="left"/>
      <w:pPr>
        <w:ind w:left="2400" w:hanging="720"/>
      </w:pPr>
      <w:rPr>
        <w:rFonts w:hint="default"/>
        <w:lang w:val="en-US" w:eastAsia="en-US" w:bidi="en-US"/>
      </w:rPr>
    </w:lvl>
    <w:lvl w:ilvl="2" w:tplc="E25697C2">
      <w:numFmt w:val="bullet"/>
      <w:lvlText w:val="•"/>
      <w:lvlJc w:val="left"/>
      <w:pPr>
        <w:ind w:left="3348" w:hanging="720"/>
      </w:pPr>
      <w:rPr>
        <w:rFonts w:hint="default"/>
        <w:lang w:val="en-US" w:eastAsia="en-US" w:bidi="en-US"/>
      </w:rPr>
    </w:lvl>
    <w:lvl w:ilvl="3" w:tplc="9A821418">
      <w:numFmt w:val="bullet"/>
      <w:lvlText w:val="•"/>
      <w:lvlJc w:val="left"/>
      <w:pPr>
        <w:ind w:left="4297" w:hanging="720"/>
      </w:pPr>
      <w:rPr>
        <w:rFonts w:hint="default"/>
        <w:lang w:val="en-US" w:eastAsia="en-US" w:bidi="en-US"/>
      </w:rPr>
    </w:lvl>
    <w:lvl w:ilvl="4" w:tplc="39223238">
      <w:numFmt w:val="bullet"/>
      <w:lvlText w:val="•"/>
      <w:lvlJc w:val="left"/>
      <w:pPr>
        <w:ind w:left="5246" w:hanging="720"/>
      </w:pPr>
      <w:rPr>
        <w:rFonts w:hint="default"/>
        <w:lang w:val="en-US" w:eastAsia="en-US" w:bidi="en-US"/>
      </w:rPr>
    </w:lvl>
    <w:lvl w:ilvl="5" w:tplc="D9E8180A">
      <w:numFmt w:val="bullet"/>
      <w:lvlText w:val="•"/>
      <w:lvlJc w:val="left"/>
      <w:pPr>
        <w:ind w:left="6195" w:hanging="720"/>
      </w:pPr>
      <w:rPr>
        <w:rFonts w:hint="default"/>
        <w:lang w:val="en-US" w:eastAsia="en-US" w:bidi="en-US"/>
      </w:rPr>
    </w:lvl>
    <w:lvl w:ilvl="6" w:tplc="8DE40D9E">
      <w:numFmt w:val="bullet"/>
      <w:lvlText w:val="•"/>
      <w:lvlJc w:val="left"/>
      <w:pPr>
        <w:ind w:left="7144" w:hanging="720"/>
      </w:pPr>
      <w:rPr>
        <w:rFonts w:hint="default"/>
        <w:lang w:val="en-US" w:eastAsia="en-US" w:bidi="en-US"/>
      </w:rPr>
    </w:lvl>
    <w:lvl w:ilvl="7" w:tplc="B48E60E2">
      <w:numFmt w:val="bullet"/>
      <w:lvlText w:val="•"/>
      <w:lvlJc w:val="left"/>
      <w:pPr>
        <w:ind w:left="8093" w:hanging="720"/>
      </w:pPr>
      <w:rPr>
        <w:rFonts w:hint="default"/>
        <w:lang w:val="en-US" w:eastAsia="en-US" w:bidi="en-US"/>
      </w:rPr>
    </w:lvl>
    <w:lvl w:ilvl="8" w:tplc="26FCE78A">
      <w:numFmt w:val="bullet"/>
      <w:lvlText w:val="•"/>
      <w:lvlJc w:val="left"/>
      <w:pPr>
        <w:ind w:left="9042" w:hanging="720"/>
      </w:pPr>
      <w:rPr>
        <w:rFonts w:hint="default"/>
        <w:lang w:val="en-US" w:eastAsia="en-US" w:bidi="en-US"/>
      </w:rPr>
    </w:lvl>
  </w:abstractNum>
  <w:abstractNum w:abstractNumId="4" w15:restartNumberingAfterBreak="0">
    <w:nsid w:val="1A124A53"/>
    <w:multiLevelType w:val="hybridMultilevel"/>
    <w:tmpl w:val="538219CE"/>
    <w:lvl w:ilvl="0" w:tplc="327E702E">
      <w:start w:val="1"/>
      <w:numFmt w:val="decimal"/>
      <w:lvlText w:val="(%1)"/>
      <w:lvlJc w:val="left"/>
      <w:pPr>
        <w:ind w:left="2981" w:hanging="721"/>
      </w:pPr>
      <w:rPr>
        <w:rFonts w:ascii="Times New Roman" w:eastAsia="Times New Roman" w:hAnsi="Times New Roman" w:cs="Times New Roman" w:hint="default"/>
        <w:spacing w:val="-5"/>
        <w:w w:val="99"/>
        <w:sz w:val="24"/>
        <w:szCs w:val="24"/>
        <w:lang w:val="en-US" w:eastAsia="en-US" w:bidi="en-US"/>
      </w:rPr>
    </w:lvl>
    <w:lvl w:ilvl="1" w:tplc="1618EEF6">
      <w:numFmt w:val="bullet"/>
      <w:lvlText w:val="•"/>
      <w:lvlJc w:val="left"/>
      <w:pPr>
        <w:ind w:left="3776" w:hanging="721"/>
      </w:pPr>
      <w:rPr>
        <w:rFonts w:hint="default"/>
        <w:lang w:val="en-US" w:eastAsia="en-US" w:bidi="en-US"/>
      </w:rPr>
    </w:lvl>
    <w:lvl w:ilvl="2" w:tplc="EB9413E6">
      <w:numFmt w:val="bullet"/>
      <w:lvlText w:val="•"/>
      <w:lvlJc w:val="left"/>
      <w:pPr>
        <w:ind w:left="4572" w:hanging="721"/>
      </w:pPr>
      <w:rPr>
        <w:rFonts w:hint="default"/>
        <w:lang w:val="en-US" w:eastAsia="en-US" w:bidi="en-US"/>
      </w:rPr>
    </w:lvl>
    <w:lvl w:ilvl="3" w:tplc="C3E4AD14">
      <w:numFmt w:val="bullet"/>
      <w:lvlText w:val="•"/>
      <w:lvlJc w:val="left"/>
      <w:pPr>
        <w:ind w:left="5368" w:hanging="721"/>
      </w:pPr>
      <w:rPr>
        <w:rFonts w:hint="default"/>
        <w:lang w:val="en-US" w:eastAsia="en-US" w:bidi="en-US"/>
      </w:rPr>
    </w:lvl>
    <w:lvl w:ilvl="4" w:tplc="6382D06E">
      <w:numFmt w:val="bullet"/>
      <w:lvlText w:val="•"/>
      <w:lvlJc w:val="left"/>
      <w:pPr>
        <w:ind w:left="6164" w:hanging="721"/>
      </w:pPr>
      <w:rPr>
        <w:rFonts w:hint="default"/>
        <w:lang w:val="en-US" w:eastAsia="en-US" w:bidi="en-US"/>
      </w:rPr>
    </w:lvl>
    <w:lvl w:ilvl="5" w:tplc="93AA6CA4">
      <w:numFmt w:val="bullet"/>
      <w:lvlText w:val="•"/>
      <w:lvlJc w:val="left"/>
      <w:pPr>
        <w:ind w:left="6960" w:hanging="721"/>
      </w:pPr>
      <w:rPr>
        <w:rFonts w:hint="default"/>
        <w:lang w:val="en-US" w:eastAsia="en-US" w:bidi="en-US"/>
      </w:rPr>
    </w:lvl>
    <w:lvl w:ilvl="6" w:tplc="3878BCD6">
      <w:numFmt w:val="bullet"/>
      <w:lvlText w:val="•"/>
      <w:lvlJc w:val="left"/>
      <w:pPr>
        <w:ind w:left="7756" w:hanging="721"/>
      </w:pPr>
      <w:rPr>
        <w:rFonts w:hint="default"/>
        <w:lang w:val="en-US" w:eastAsia="en-US" w:bidi="en-US"/>
      </w:rPr>
    </w:lvl>
    <w:lvl w:ilvl="7" w:tplc="08343616">
      <w:numFmt w:val="bullet"/>
      <w:lvlText w:val="•"/>
      <w:lvlJc w:val="left"/>
      <w:pPr>
        <w:ind w:left="8552" w:hanging="721"/>
      </w:pPr>
      <w:rPr>
        <w:rFonts w:hint="default"/>
        <w:lang w:val="en-US" w:eastAsia="en-US" w:bidi="en-US"/>
      </w:rPr>
    </w:lvl>
    <w:lvl w:ilvl="8" w:tplc="3F1C91B8">
      <w:numFmt w:val="bullet"/>
      <w:lvlText w:val="•"/>
      <w:lvlJc w:val="left"/>
      <w:pPr>
        <w:ind w:left="9348" w:hanging="721"/>
      </w:pPr>
      <w:rPr>
        <w:rFonts w:hint="default"/>
        <w:lang w:val="en-US" w:eastAsia="en-US" w:bidi="en-US"/>
      </w:rPr>
    </w:lvl>
  </w:abstractNum>
  <w:abstractNum w:abstractNumId="5" w15:restartNumberingAfterBreak="0">
    <w:nsid w:val="1BF4179C"/>
    <w:multiLevelType w:val="hybridMultilevel"/>
    <w:tmpl w:val="D570C31E"/>
    <w:lvl w:ilvl="0" w:tplc="EC88A120">
      <w:start w:val="3"/>
      <w:numFmt w:val="decimal"/>
      <w:lvlText w:val="%1)"/>
      <w:lvlJc w:val="left"/>
      <w:pPr>
        <w:ind w:left="1539" w:hanging="360"/>
      </w:pPr>
      <w:rPr>
        <w:rFonts w:ascii="Times New Roman" w:eastAsia="Times New Roman" w:hAnsi="Times New Roman" w:cs="Times New Roman" w:hint="default"/>
        <w:b/>
        <w:bCs/>
        <w:w w:val="100"/>
        <w:sz w:val="20"/>
        <w:szCs w:val="20"/>
        <w:lang w:val="en-US" w:eastAsia="en-US" w:bidi="en-US"/>
      </w:rPr>
    </w:lvl>
    <w:lvl w:ilvl="1" w:tplc="EF644D94">
      <w:start w:val="1"/>
      <w:numFmt w:val="lowerLetter"/>
      <w:lvlText w:val="%2."/>
      <w:lvlJc w:val="left"/>
      <w:pPr>
        <w:ind w:left="2259" w:hanging="360"/>
      </w:pPr>
      <w:rPr>
        <w:rFonts w:ascii="Times New Roman" w:eastAsia="Times New Roman" w:hAnsi="Times New Roman" w:cs="Times New Roman" w:hint="default"/>
        <w:b/>
        <w:bCs/>
        <w:w w:val="100"/>
        <w:sz w:val="20"/>
        <w:szCs w:val="20"/>
        <w:lang w:val="en-US" w:eastAsia="en-US" w:bidi="en-US"/>
      </w:rPr>
    </w:lvl>
    <w:lvl w:ilvl="2" w:tplc="A2C636B4">
      <w:numFmt w:val="bullet"/>
      <w:lvlText w:val="•"/>
      <w:lvlJc w:val="left"/>
      <w:pPr>
        <w:ind w:left="2360" w:hanging="360"/>
      </w:pPr>
      <w:rPr>
        <w:rFonts w:hint="default"/>
        <w:lang w:val="en-US" w:eastAsia="en-US" w:bidi="en-US"/>
      </w:rPr>
    </w:lvl>
    <w:lvl w:ilvl="3" w:tplc="FF2267CC">
      <w:numFmt w:val="bullet"/>
      <w:lvlText w:val="•"/>
      <w:lvlJc w:val="left"/>
      <w:pPr>
        <w:ind w:left="3347" w:hanging="360"/>
      </w:pPr>
      <w:rPr>
        <w:rFonts w:hint="default"/>
        <w:lang w:val="en-US" w:eastAsia="en-US" w:bidi="en-US"/>
      </w:rPr>
    </w:lvl>
    <w:lvl w:ilvl="4" w:tplc="6AEECAB0">
      <w:numFmt w:val="bullet"/>
      <w:lvlText w:val="•"/>
      <w:lvlJc w:val="left"/>
      <w:pPr>
        <w:ind w:left="4335" w:hanging="360"/>
      </w:pPr>
      <w:rPr>
        <w:rFonts w:hint="default"/>
        <w:lang w:val="en-US" w:eastAsia="en-US" w:bidi="en-US"/>
      </w:rPr>
    </w:lvl>
    <w:lvl w:ilvl="5" w:tplc="429843A8">
      <w:numFmt w:val="bullet"/>
      <w:lvlText w:val="•"/>
      <w:lvlJc w:val="left"/>
      <w:pPr>
        <w:ind w:left="5322" w:hanging="360"/>
      </w:pPr>
      <w:rPr>
        <w:rFonts w:hint="default"/>
        <w:lang w:val="en-US" w:eastAsia="en-US" w:bidi="en-US"/>
      </w:rPr>
    </w:lvl>
    <w:lvl w:ilvl="6" w:tplc="04BA9214">
      <w:numFmt w:val="bullet"/>
      <w:lvlText w:val="•"/>
      <w:lvlJc w:val="left"/>
      <w:pPr>
        <w:ind w:left="6310" w:hanging="360"/>
      </w:pPr>
      <w:rPr>
        <w:rFonts w:hint="default"/>
        <w:lang w:val="en-US" w:eastAsia="en-US" w:bidi="en-US"/>
      </w:rPr>
    </w:lvl>
    <w:lvl w:ilvl="7" w:tplc="6EF655E4">
      <w:numFmt w:val="bullet"/>
      <w:lvlText w:val="•"/>
      <w:lvlJc w:val="left"/>
      <w:pPr>
        <w:ind w:left="7297" w:hanging="360"/>
      </w:pPr>
      <w:rPr>
        <w:rFonts w:hint="default"/>
        <w:lang w:val="en-US" w:eastAsia="en-US" w:bidi="en-US"/>
      </w:rPr>
    </w:lvl>
    <w:lvl w:ilvl="8" w:tplc="8C58A22A">
      <w:numFmt w:val="bullet"/>
      <w:lvlText w:val="•"/>
      <w:lvlJc w:val="left"/>
      <w:pPr>
        <w:ind w:left="8285" w:hanging="360"/>
      </w:pPr>
      <w:rPr>
        <w:rFonts w:hint="default"/>
        <w:lang w:val="en-US" w:eastAsia="en-US" w:bidi="en-US"/>
      </w:rPr>
    </w:lvl>
  </w:abstractNum>
  <w:abstractNum w:abstractNumId="6" w15:restartNumberingAfterBreak="0">
    <w:nsid w:val="1CA81E99"/>
    <w:multiLevelType w:val="hybridMultilevel"/>
    <w:tmpl w:val="1C8226C2"/>
    <w:lvl w:ilvl="0" w:tplc="226289E8">
      <w:start w:val="1"/>
      <w:numFmt w:val="decimal"/>
      <w:lvlText w:val="(%1)"/>
      <w:lvlJc w:val="left"/>
      <w:pPr>
        <w:ind w:left="2260" w:hanging="327"/>
      </w:pPr>
      <w:rPr>
        <w:rFonts w:ascii="Times New Roman" w:eastAsia="Times New Roman" w:hAnsi="Times New Roman" w:cs="Times New Roman" w:hint="default"/>
        <w:w w:val="100"/>
        <w:sz w:val="23"/>
        <w:szCs w:val="23"/>
        <w:lang w:val="en-US" w:eastAsia="en-US" w:bidi="en-US"/>
      </w:rPr>
    </w:lvl>
    <w:lvl w:ilvl="1" w:tplc="FFCA9DDC">
      <w:numFmt w:val="bullet"/>
      <w:lvlText w:val="•"/>
      <w:lvlJc w:val="left"/>
      <w:pPr>
        <w:ind w:left="3128" w:hanging="327"/>
      </w:pPr>
      <w:rPr>
        <w:rFonts w:hint="default"/>
        <w:lang w:val="en-US" w:eastAsia="en-US" w:bidi="en-US"/>
      </w:rPr>
    </w:lvl>
    <w:lvl w:ilvl="2" w:tplc="98384946">
      <w:numFmt w:val="bullet"/>
      <w:lvlText w:val="•"/>
      <w:lvlJc w:val="left"/>
      <w:pPr>
        <w:ind w:left="3996" w:hanging="327"/>
      </w:pPr>
      <w:rPr>
        <w:rFonts w:hint="default"/>
        <w:lang w:val="en-US" w:eastAsia="en-US" w:bidi="en-US"/>
      </w:rPr>
    </w:lvl>
    <w:lvl w:ilvl="3" w:tplc="8B887504">
      <w:numFmt w:val="bullet"/>
      <w:lvlText w:val="•"/>
      <w:lvlJc w:val="left"/>
      <w:pPr>
        <w:ind w:left="4864" w:hanging="327"/>
      </w:pPr>
      <w:rPr>
        <w:rFonts w:hint="default"/>
        <w:lang w:val="en-US" w:eastAsia="en-US" w:bidi="en-US"/>
      </w:rPr>
    </w:lvl>
    <w:lvl w:ilvl="4" w:tplc="77E04E44">
      <w:numFmt w:val="bullet"/>
      <w:lvlText w:val="•"/>
      <w:lvlJc w:val="left"/>
      <w:pPr>
        <w:ind w:left="5732" w:hanging="327"/>
      </w:pPr>
      <w:rPr>
        <w:rFonts w:hint="default"/>
        <w:lang w:val="en-US" w:eastAsia="en-US" w:bidi="en-US"/>
      </w:rPr>
    </w:lvl>
    <w:lvl w:ilvl="5" w:tplc="F44CCC50">
      <w:numFmt w:val="bullet"/>
      <w:lvlText w:val="•"/>
      <w:lvlJc w:val="left"/>
      <w:pPr>
        <w:ind w:left="6600" w:hanging="327"/>
      </w:pPr>
      <w:rPr>
        <w:rFonts w:hint="default"/>
        <w:lang w:val="en-US" w:eastAsia="en-US" w:bidi="en-US"/>
      </w:rPr>
    </w:lvl>
    <w:lvl w:ilvl="6" w:tplc="A82AE11A">
      <w:numFmt w:val="bullet"/>
      <w:lvlText w:val="•"/>
      <w:lvlJc w:val="left"/>
      <w:pPr>
        <w:ind w:left="7468" w:hanging="327"/>
      </w:pPr>
      <w:rPr>
        <w:rFonts w:hint="default"/>
        <w:lang w:val="en-US" w:eastAsia="en-US" w:bidi="en-US"/>
      </w:rPr>
    </w:lvl>
    <w:lvl w:ilvl="7" w:tplc="2CF6440E">
      <w:numFmt w:val="bullet"/>
      <w:lvlText w:val="•"/>
      <w:lvlJc w:val="left"/>
      <w:pPr>
        <w:ind w:left="8336" w:hanging="327"/>
      </w:pPr>
      <w:rPr>
        <w:rFonts w:hint="default"/>
        <w:lang w:val="en-US" w:eastAsia="en-US" w:bidi="en-US"/>
      </w:rPr>
    </w:lvl>
    <w:lvl w:ilvl="8" w:tplc="409E615E">
      <w:numFmt w:val="bullet"/>
      <w:lvlText w:val="•"/>
      <w:lvlJc w:val="left"/>
      <w:pPr>
        <w:ind w:left="9204" w:hanging="327"/>
      </w:pPr>
      <w:rPr>
        <w:rFonts w:hint="default"/>
        <w:lang w:val="en-US" w:eastAsia="en-US" w:bidi="en-US"/>
      </w:rPr>
    </w:lvl>
  </w:abstractNum>
  <w:abstractNum w:abstractNumId="7" w15:restartNumberingAfterBreak="0">
    <w:nsid w:val="1D810D14"/>
    <w:multiLevelType w:val="hybridMultilevel"/>
    <w:tmpl w:val="F6B88E62"/>
    <w:lvl w:ilvl="0" w:tplc="E3E0889C">
      <w:start w:val="1"/>
      <w:numFmt w:val="decimal"/>
      <w:lvlText w:val="(%1)"/>
      <w:lvlJc w:val="left"/>
      <w:pPr>
        <w:ind w:left="3701" w:hanging="720"/>
      </w:pPr>
      <w:rPr>
        <w:rFonts w:ascii="Times New Roman" w:eastAsia="Times New Roman" w:hAnsi="Times New Roman" w:cs="Times New Roman" w:hint="default"/>
        <w:spacing w:val="-2"/>
        <w:w w:val="99"/>
        <w:sz w:val="24"/>
        <w:szCs w:val="24"/>
        <w:lang w:val="en-US" w:eastAsia="en-US" w:bidi="en-US"/>
      </w:rPr>
    </w:lvl>
    <w:lvl w:ilvl="1" w:tplc="73A85B32">
      <w:start w:val="1"/>
      <w:numFmt w:val="lowerLetter"/>
      <w:lvlText w:val="(%2)"/>
      <w:lvlJc w:val="left"/>
      <w:pPr>
        <w:ind w:left="4421" w:hanging="720"/>
      </w:pPr>
      <w:rPr>
        <w:rFonts w:ascii="Times New Roman" w:eastAsia="Times New Roman" w:hAnsi="Times New Roman" w:cs="Times New Roman" w:hint="default"/>
        <w:spacing w:val="-5"/>
        <w:w w:val="99"/>
        <w:sz w:val="24"/>
        <w:szCs w:val="24"/>
        <w:lang w:val="en-US" w:eastAsia="en-US" w:bidi="en-US"/>
      </w:rPr>
    </w:lvl>
    <w:lvl w:ilvl="2" w:tplc="E16CAD18">
      <w:numFmt w:val="bullet"/>
      <w:lvlText w:val="•"/>
      <w:lvlJc w:val="left"/>
      <w:pPr>
        <w:ind w:left="5144" w:hanging="720"/>
      </w:pPr>
      <w:rPr>
        <w:rFonts w:hint="default"/>
        <w:lang w:val="en-US" w:eastAsia="en-US" w:bidi="en-US"/>
      </w:rPr>
    </w:lvl>
    <w:lvl w:ilvl="3" w:tplc="132E3534">
      <w:numFmt w:val="bullet"/>
      <w:lvlText w:val="•"/>
      <w:lvlJc w:val="left"/>
      <w:pPr>
        <w:ind w:left="5868" w:hanging="720"/>
      </w:pPr>
      <w:rPr>
        <w:rFonts w:hint="default"/>
        <w:lang w:val="en-US" w:eastAsia="en-US" w:bidi="en-US"/>
      </w:rPr>
    </w:lvl>
    <w:lvl w:ilvl="4" w:tplc="81983722">
      <w:numFmt w:val="bullet"/>
      <w:lvlText w:val="•"/>
      <w:lvlJc w:val="left"/>
      <w:pPr>
        <w:ind w:left="6593" w:hanging="720"/>
      </w:pPr>
      <w:rPr>
        <w:rFonts w:hint="default"/>
        <w:lang w:val="en-US" w:eastAsia="en-US" w:bidi="en-US"/>
      </w:rPr>
    </w:lvl>
    <w:lvl w:ilvl="5" w:tplc="921A9ADA">
      <w:numFmt w:val="bullet"/>
      <w:lvlText w:val="•"/>
      <w:lvlJc w:val="left"/>
      <w:pPr>
        <w:ind w:left="7317" w:hanging="720"/>
      </w:pPr>
      <w:rPr>
        <w:rFonts w:hint="default"/>
        <w:lang w:val="en-US" w:eastAsia="en-US" w:bidi="en-US"/>
      </w:rPr>
    </w:lvl>
    <w:lvl w:ilvl="6" w:tplc="420AD07C">
      <w:numFmt w:val="bullet"/>
      <w:lvlText w:val="•"/>
      <w:lvlJc w:val="left"/>
      <w:pPr>
        <w:ind w:left="8042" w:hanging="720"/>
      </w:pPr>
      <w:rPr>
        <w:rFonts w:hint="default"/>
        <w:lang w:val="en-US" w:eastAsia="en-US" w:bidi="en-US"/>
      </w:rPr>
    </w:lvl>
    <w:lvl w:ilvl="7" w:tplc="B2CA7D3C">
      <w:numFmt w:val="bullet"/>
      <w:lvlText w:val="•"/>
      <w:lvlJc w:val="left"/>
      <w:pPr>
        <w:ind w:left="8766" w:hanging="720"/>
      </w:pPr>
      <w:rPr>
        <w:rFonts w:hint="default"/>
        <w:lang w:val="en-US" w:eastAsia="en-US" w:bidi="en-US"/>
      </w:rPr>
    </w:lvl>
    <w:lvl w:ilvl="8" w:tplc="0A188FA8">
      <w:numFmt w:val="bullet"/>
      <w:lvlText w:val="•"/>
      <w:lvlJc w:val="left"/>
      <w:pPr>
        <w:ind w:left="9491" w:hanging="720"/>
      </w:pPr>
      <w:rPr>
        <w:rFonts w:hint="default"/>
        <w:lang w:val="en-US" w:eastAsia="en-US" w:bidi="en-US"/>
      </w:rPr>
    </w:lvl>
  </w:abstractNum>
  <w:abstractNum w:abstractNumId="8" w15:restartNumberingAfterBreak="0">
    <w:nsid w:val="21B43416"/>
    <w:multiLevelType w:val="hybridMultilevel"/>
    <w:tmpl w:val="FA08CBC4"/>
    <w:lvl w:ilvl="0" w:tplc="B03C59D8">
      <w:start w:val="1"/>
      <w:numFmt w:val="upperLetter"/>
      <w:lvlText w:val="%1."/>
      <w:lvlJc w:val="left"/>
      <w:pPr>
        <w:ind w:left="1540" w:hanging="720"/>
      </w:pPr>
      <w:rPr>
        <w:rFonts w:ascii="Times New Roman" w:eastAsia="Times New Roman" w:hAnsi="Times New Roman" w:cs="Times New Roman" w:hint="default"/>
        <w:w w:val="99"/>
        <w:sz w:val="24"/>
        <w:szCs w:val="24"/>
        <w:lang w:val="en-US" w:eastAsia="en-US" w:bidi="en-US"/>
      </w:rPr>
    </w:lvl>
    <w:lvl w:ilvl="1" w:tplc="188E43BE">
      <w:start w:val="1"/>
      <w:numFmt w:val="decimal"/>
      <w:lvlText w:val="%2."/>
      <w:lvlJc w:val="left"/>
      <w:pPr>
        <w:ind w:left="2260" w:hanging="720"/>
      </w:pPr>
      <w:rPr>
        <w:rFonts w:ascii="Times New Roman" w:eastAsia="Times New Roman" w:hAnsi="Times New Roman" w:cs="Times New Roman" w:hint="default"/>
        <w:spacing w:val="-6"/>
        <w:w w:val="99"/>
        <w:sz w:val="24"/>
        <w:szCs w:val="24"/>
        <w:lang w:val="en-US" w:eastAsia="en-US" w:bidi="en-US"/>
      </w:rPr>
    </w:lvl>
    <w:lvl w:ilvl="2" w:tplc="4C00ECFA">
      <w:start w:val="1"/>
      <w:numFmt w:val="lowerLetter"/>
      <w:lvlText w:val="%3."/>
      <w:lvlJc w:val="left"/>
      <w:pPr>
        <w:ind w:left="2981" w:hanging="721"/>
      </w:pPr>
      <w:rPr>
        <w:rFonts w:ascii="Times New Roman" w:eastAsia="Times New Roman" w:hAnsi="Times New Roman" w:cs="Times New Roman" w:hint="default"/>
        <w:spacing w:val="-5"/>
        <w:w w:val="99"/>
        <w:sz w:val="24"/>
        <w:szCs w:val="24"/>
        <w:lang w:val="en-US" w:eastAsia="en-US" w:bidi="en-US"/>
      </w:rPr>
    </w:lvl>
    <w:lvl w:ilvl="3" w:tplc="C5723B12">
      <w:numFmt w:val="bullet"/>
      <w:lvlText w:val="•"/>
      <w:lvlJc w:val="left"/>
      <w:pPr>
        <w:ind w:left="3975" w:hanging="721"/>
      </w:pPr>
      <w:rPr>
        <w:rFonts w:hint="default"/>
        <w:lang w:val="en-US" w:eastAsia="en-US" w:bidi="en-US"/>
      </w:rPr>
    </w:lvl>
    <w:lvl w:ilvl="4" w:tplc="92FA1B2A">
      <w:numFmt w:val="bullet"/>
      <w:lvlText w:val="•"/>
      <w:lvlJc w:val="left"/>
      <w:pPr>
        <w:ind w:left="4970" w:hanging="721"/>
      </w:pPr>
      <w:rPr>
        <w:rFonts w:hint="default"/>
        <w:lang w:val="en-US" w:eastAsia="en-US" w:bidi="en-US"/>
      </w:rPr>
    </w:lvl>
    <w:lvl w:ilvl="5" w:tplc="8D9AF54A">
      <w:numFmt w:val="bullet"/>
      <w:lvlText w:val="•"/>
      <w:lvlJc w:val="left"/>
      <w:pPr>
        <w:ind w:left="5965" w:hanging="721"/>
      </w:pPr>
      <w:rPr>
        <w:rFonts w:hint="default"/>
        <w:lang w:val="en-US" w:eastAsia="en-US" w:bidi="en-US"/>
      </w:rPr>
    </w:lvl>
    <w:lvl w:ilvl="6" w:tplc="A1A6CD08">
      <w:numFmt w:val="bullet"/>
      <w:lvlText w:val="•"/>
      <w:lvlJc w:val="left"/>
      <w:pPr>
        <w:ind w:left="6960" w:hanging="721"/>
      </w:pPr>
      <w:rPr>
        <w:rFonts w:hint="default"/>
        <w:lang w:val="en-US" w:eastAsia="en-US" w:bidi="en-US"/>
      </w:rPr>
    </w:lvl>
    <w:lvl w:ilvl="7" w:tplc="55AAE2E8">
      <w:numFmt w:val="bullet"/>
      <w:lvlText w:val="•"/>
      <w:lvlJc w:val="left"/>
      <w:pPr>
        <w:ind w:left="7955" w:hanging="721"/>
      </w:pPr>
      <w:rPr>
        <w:rFonts w:hint="default"/>
        <w:lang w:val="en-US" w:eastAsia="en-US" w:bidi="en-US"/>
      </w:rPr>
    </w:lvl>
    <w:lvl w:ilvl="8" w:tplc="9B34971E">
      <w:numFmt w:val="bullet"/>
      <w:lvlText w:val="•"/>
      <w:lvlJc w:val="left"/>
      <w:pPr>
        <w:ind w:left="8950" w:hanging="721"/>
      </w:pPr>
      <w:rPr>
        <w:rFonts w:hint="default"/>
        <w:lang w:val="en-US" w:eastAsia="en-US" w:bidi="en-US"/>
      </w:rPr>
    </w:lvl>
  </w:abstractNum>
  <w:abstractNum w:abstractNumId="9" w15:restartNumberingAfterBreak="0">
    <w:nsid w:val="26AC4C31"/>
    <w:multiLevelType w:val="hybridMultilevel"/>
    <w:tmpl w:val="68C25F0A"/>
    <w:lvl w:ilvl="0" w:tplc="78DAB2CA">
      <w:start w:val="1"/>
      <w:numFmt w:val="upperLetter"/>
      <w:lvlText w:val="%1."/>
      <w:lvlJc w:val="left"/>
      <w:pPr>
        <w:ind w:left="1540" w:hanging="720"/>
      </w:pPr>
      <w:rPr>
        <w:rFonts w:ascii="Times New Roman" w:eastAsia="Times New Roman" w:hAnsi="Times New Roman" w:cs="Times New Roman" w:hint="default"/>
        <w:spacing w:val="-1"/>
        <w:w w:val="99"/>
        <w:sz w:val="24"/>
        <w:szCs w:val="24"/>
        <w:lang w:val="en-US" w:eastAsia="en-US" w:bidi="en-US"/>
      </w:rPr>
    </w:lvl>
    <w:lvl w:ilvl="1" w:tplc="94CA8CEC">
      <w:start w:val="1"/>
      <w:numFmt w:val="decimal"/>
      <w:lvlText w:val="%2."/>
      <w:lvlJc w:val="left"/>
      <w:pPr>
        <w:ind w:left="2260" w:hanging="720"/>
      </w:pPr>
      <w:rPr>
        <w:rFonts w:ascii="Times New Roman" w:eastAsia="Times New Roman" w:hAnsi="Times New Roman" w:cs="Times New Roman" w:hint="default"/>
        <w:spacing w:val="-13"/>
        <w:w w:val="99"/>
        <w:sz w:val="24"/>
        <w:szCs w:val="24"/>
        <w:lang w:val="en-US" w:eastAsia="en-US" w:bidi="en-US"/>
      </w:rPr>
    </w:lvl>
    <w:lvl w:ilvl="2" w:tplc="A8A4463C">
      <w:numFmt w:val="bullet"/>
      <w:lvlText w:val="•"/>
      <w:lvlJc w:val="left"/>
      <w:pPr>
        <w:ind w:left="3224" w:hanging="720"/>
      </w:pPr>
      <w:rPr>
        <w:rFonts w:hint="default"/>
        <w:lang w:val="en-US" w:eastAsia="en-US" w:bidi="en-US"/>
      </w:rPr>
    </w:lvl>
    <w:lvl w:ilvl="3" w:tplc="FA6A5D7C">
      <w:numFmt w:val="bullet"/>
      <w:lvlText w:val="•"/>
      <w:lvlJc w:val="left"/>
      <w:pPr>
        <w:ind w:left="4188" w:hanging="720"/>
      </w:pPr>
      <w:rPr>
        <w:rFonts w:hint="default"/>
        <w:lang w:val="en-US" w:eastAsia="en-US" w:bidi="en-US"/>
      </w:rPr>
    </w:lvl>
    <w:lvl w:ilvl="4" w:tplc="EA94D002">
      <w:numFmt w:val="bullet"/>
      <w:lvlText w:val="•"/>
      <w:lvlJc w:val="left"/>
      <w:pPr>
        <w:ind w:left="5153" w:hanging="720"/>
      </w:pPr>
      <w:rPr>
        <w:rFonts w:hint="default"/>
        <w:lang w:val="en-US" w:eastAsia="en-US" w:bidi="en-US"/>
      </w:rPr>
    </w:lvl>
    <w:lvl w:ilvl="5" w:tplc="9C1096CC">
      <w:numFmt w:val="bullet"/>
      <w:lvlText w:val="•"/>
      <w:lvlJc w:val="left"/>
      <w:pPr>
        <w:ind w:left="6117" w:hanging="720"/>
      </w:pPr>
      <w:rPr>
        <w:rFonts w:hint="default"/>
        <w:lang w:val="en-US" w:eastAsia="en-US" w:bidi="en-US"/>
      </w:rPr>
    </w:lvl>
    <w:lvl w:ilvl="6" w:tplc="9346712E">
      <w:numFmt w:val="bullet"/>
      <w:lvlText w:val="•"/>
      <w:lvlJc w:val="left"/>
      <w:pPr>
        <w:ind w:left="7082" w:hanging="720"/>
      </w:pPr>
      <w:rPr>
        <w:rFonts w:hint="default"/>
        <w:lang w:val="en-US" w:eastAsia="en-US" w:bidi="en-US"/>
      </w:rPr>
    </w:lvl>
    <w:lvl w:ilvl="7" w:tplc="838C0DC8">
      <w:numFmt w:val="bullet"/>
      <w:lvlText w:val="•"/>
      <w:lvlJc w:val="left"/>
      <w:pPr>
        <w:ind w:left="8046" w:hanging="720"/>
      </w:pPr>
      <w:rPr>
        <w:rFonts w:hint="default"/>
        <w:lang w:val="en-US" w:eastAsia="en-US" w:bidi="en-US"/>
      </w:rPr>
    </w:lvl>
    <w:lvl w:ilvl="8" w:tplc="2D325694">
      <w:numFmt w:val="bullet"/>
      <w:lvlText w:val="•"/>
      <w:lvlJc w:val="left"/>
      <w:pPr>
        <w:ind w:left="9011" w:hanging="720"/>
      </w:pPr>
      <w:rPr>
        <w:rFonts w:hint="default"/>
        <w:lang w:val="en-US" w:eastAsia="en-US" w:bidi="en-US"/>
      </w:rPr>
    </w:lvl>
  </w:abstractNum>
  <w:abstractNum w:abstractNumId="10" w15:restartNumberingAfterBreak="0">
    <w:nsid w:val="27C02978"/>
    <w:multiLevelType w:val="hybridMultilevel"/>
    <w:tmpl w:val="080279EE"/>
    <w:lvl w:ilvl="0" w:tplc="EC2020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EB027F"/>
    <w:multiLevelType w:val="hybridMultilevel"/>
    <w:tmpl w:val="E746F434"/>
    <w:lvl w:ilvl="0" w:tplc="194034A6">
      <w:start w:val="1"/>
      <w:numFmt w:val="upperLetter"/>
      <w:lvlText w:val="%1."/>
      <w:lvlJc w:val="left"/>
      <w:pPr>
        <w:ind w:left="1540" w:hanging="720"/>
      </w:pPr>
      <w:rPr>
        <w:rFonts w:ascii="Times New Roman" w:eastAsia="Times New Roman" w:hAnsi="Times New Roman" w:cs="Times New Roman" w:hint="default"/>
        <w:w w:val="99"/>
        <w:sz w:val="24"/>
        <w:szCs w:val="24"/>
        <w:lang w:val="en-US" w:eastAsia="en-US" w:bidi="en-US"/>
      </w:rPr>
    </w:lvl>
    <w:lvl w:ilvl="1" w:tplc="3210FD9E">
      <w:start w:val="1"/>
      <w:numFmt w:val="decimal"/>
      <w:lvlText w:val="%2."/>
      <w:lvlJc w:val="left"/>
      <w:pPr>
        <w:ind w:left="2260" w:hanging="720"/>
      </w:pPr>
      <w:rPr>
        <w:rFonts w:ascii="Times New Roman" w:eastAsia="Times New Roman" w:hAnsi="Times New Roman" w:cs="Times New Roman" w:hint="default"/>
        <w:spacing w:val="-8"/>
        <w:w w:val="99"/>
        <w:sz w:val="24"/>
        <w:szCs w:val="24"/>
        <w:lang w:val="en-US" w:eastAsia="en-US" w:bidi="en-US"/>
      </w:rPr>
    </w:lvl>
    <w:lvl w:ilvl="2" w:tplc="18C4645C">
      <w:start w:val="1"/>
      <w:numFmt w:val="decimal"/>
      <w:lvlText w:val="(%3)"/>
      <w:lvlJc w:val="left"/>
      <w:pPr>
        <w:ind w:left="2260" w:hanging="339"/>
      </w:pPr>
      <w:rPr>
        <w:rFonts w:ascii="Times New Roman" w:eastAsia="Times New Roman" w:hAnsi="Times New Roman" w:cs="Times New Roman" w:hint="default"/>
        <w:w w:val="99"/>
        <w:sz w:val="24"/>
        <w:szCs w:val="24"/>
        <w:lang w:val="en-US" w:eastAsia="en-US" w:bidi="en-US"/>
      </w:rPr>
    </w:lvl>
    <w:lvl w:ilvl="3" w:tplc="B7781C1C">
      <w:numFmt w:val="bullet"/>
      <w:lvlText w:val="•"/>
      <w:lvlJc w:val="left"/>
      <w:pPr>
        <w:ind w:left="4188" w:hanging="339"/>
      </w:pPr>
      <w:rPr>
        <w:rFonts w:hint="default"/>
        <w:lang w:val="en-US" w:eastAsia="en-US" w:bidi="en-US"/>
      </w:rPr>
    </w:lvl>
    <w:lvl w:ilvl="4" w:tplc="C04249A2">
      <w:numFmt w:val="bullet"/>
      <w:lvlText w:val="•"/>
      <w:lvlJc w:val="left"/>
      <w:pPr>
        <w:ind w:left="5153" w:hanging="339"/>
      </w:pPr>
      <w:rPr>
        <w:rFonts w:hint="default"/>
        <w:lang w:val="en-US" w:eastAsia="en-US" w:bidi="en-US"/>
      </w:rPr>
    </w:lvl>
    <w:lvl w:ilvl="5" w:tplc="31E0E4D8">
      <w:numFmt w:val="bullet"/>
      <w:lvlText w:val="•"/>
      <w:lvlJc w:val="left"/>
      <w:pPr>
        <w:ind w:left="6117" w:hanging="339"/>
      </w:pPr>
      <w:rPr>
        <w:rFonts w:hint="default"/>
        <w:lang w:val="en-US" w:eastAsia="en-US" w:bidi="en-US"/>
      </w:rPr>
    </w:lvl>
    <w:lvl w:ilvl="6" w:tplc="C2AE11B6">
      <w:numFmt w:val="bullet"/>
      <w:lvlText w:val="•"/>
      <w:lvlJc w:val="left"/>
      <w:pPr>
        <w:ind w:left="7082" w:hanging="339"/>
      </w:pPr>
      <w:rPr>
        <w:rFonts w:hint="default"/>
        <w:lang w:val="en-US" w:eastAsia="en-US" w:bidi="en-US"/>
      </w:rPr>
    </w:lvl>
    <w:lvl w:ilvl="7" w:tplc="D6CC0A82">
      <w:numFmt w:val="bullet"/>
      <w:lvlText w:val="•"/>
      <w:lvlJc w:val="left"/>
      <w:pPr>
        <w:ind w:left="8046" w:hanging="339"/>
      </w:pPr>
      <w:rPr>
        <w:rFonts w:hint="default"/>
        <w:lang w:val="en-US" w:eastAsia="en-US" w:bidi="en-US"/>
      </w:rPr>
    </w:lvl>
    <w:lvl w:ilvl="8" w:tplc="6ABAFDDA">
      <w:numFmt w:val="bullet"/>
      <w:lvlText w:val="•"/>
      <w:lvlJc w:val="left"/>
      <w:pPr>
        <w:ind w:left="9011" w:hanging="339"/>
      </w:pPr>
      <w:rPr>
        <w:rFonts w:hint="default"/>
        <w:lang w:val="en-US" w:eastAsia="en-US" w:bidi="en-US"/>
      </w:rPr>
    </w:lvl>
  </w:abstractNum>
  <w:abstractNum w:abstractNumId="12" w15:restartNumberingAfterBreak="0">
    <w:nsid w:val="2A845262"/>
    <w:multiLevelType w:val="hybridMultilevel"/>
    <w:tmpl w:val="787EE51A"/>
    <w:lvl w:ilvl="0" w:tplc="A114FF78">
      <w:start w:val="1"/>
      <w:numFmt w:val="upperLetter"/>
      <w:lvlText w:val="%1."/>
      <w:lvlJc w:val="left"/>
      <w:pPr>
        <w:ind w:left="1530" w:hanging="720"/>
      </w:pPr>
      <w:rPr>
        <w:rFonts w:ascii="Times New Roman" w:eastAsia="Times New Roman" w:hAnsi="Times New Roman" w:cs="Times New Roman" w:hint="default"/>
        <w:spacing w:val="-1"/>
        <w:w w:val="99"/>
        <w:sz w:val="24"/>
        <w:szCs w:val="24"/>
        <w:lang w:val="en-US" w:eastAsia="en-US" w:bidi="en-US"/>
      </w:rPr>
    </w:lvl>
    <w:lvl w:ilvl="1" w:tplc="59C4257E">
      <w:start w:val="1"/>
      <w:numFmt w:val="decimal"/>
      <w:lvlText w:val="%2."/>
      <w:lvlJc w:val="left"/>
      <w:pPr>
        <w:ind w:left="2260" w:hanging="720"/>
      </w:pPr>
      <w:rPr>
        <w:rFonts w:ascii="Times New Roman" w:eastAsia="Times New Roman" w:hAnsi="Times New Roman" w:cs="Times New Roman" w:hint="default"/>
        <w:spacing w:val="-3"/>
        <w:w w:val="100"/>
        <w:sz w:val="24"/>
        <w:szCs w:val="24"/>
        <w:lang w:val="en-US" w:eastAsia="en-US" w:bidi="en-US"/>
      </w:rPr>
    </w:lvl>
    <w:lvl w:ilvl="2" w:tplc="D7CAF250">
      <w:start w:val="1"/>
      <w:numFmt w:val="lowerLetter"/>
      <w:lvlText w:val="%3."/>
      <w:lvlJc w:val="left"/>
      <w:pPr>
        <w:ind w:left="2981" w:hanging="721"/>
      </w:pPr>
      <w:rPr>
        <w:rFonts w:ascii="Times New Roman" w:eastAsia="Times New Roman" w:hAnsi="Times New Roman" w:cs="Times New Roman" w:hint="default"/>
        <w:spacing w:val="-2"/>
        <w:w w:val="100"/>
        <w:sz w:val="24"/>
        <w:szCs w:val="24"/>
        <w:lang w:val="en-US" w:eastAsia="en-US" w:bidi="en-US"/>
      </w:rPr>
    </w:lvl>
    <w:lvl w:ilvl="3" w:tplc="880E0C50">
      <w:numFmt w:val="bullet"/>
      <w:lvlText w:val="•"/>
      <w:lvlJc w:val="left"/>
      <w:pPr>
        <w:ind w:left="3975" w:hanging="721"/>
      </w:pPr>
      <w:rPr>
        <w:rFonts w:hint="default"/>
        <w:lang w:val="en-US" w:eastAsia="en-US" w:bidi="en-US"/>
      </w:rPr>
    </w:lvl>
    <w:lvl w:ilvl="4" w:tplc="AC56CFC4">
      <w:numFmt w:val="bullet"/>
      <w:lvlText w:val="•"/>
      <w:lvlJc w:val="left"/>
      <w:pPr>
        <w:ind w:left="4970" w:hanging="721"/>
      </w:pPr>
      <w:rPr>
        <w:rFonts w:hint="default"/>
        <w:lang w:val="en-US" w:eastAsia="en-US" w:bidi="en-US"/>
      </w:rPr>
    </w:lvl>
    <w:lvl w:ilvl="5" w:tplc="2C947BCC">
      <w:numFmt w:val="bullet"/>
      <w:lvlText w:val="•"/>
      <w:lvlJc w:val="left"/>
      <w:pPr>
        <w:ind w:left="5965" w:hanging="721"/>
      </w:pPr>
      <w:rPr>
        <w:rFonts w:hint="default"/>
        <w:lang w:val="en-US" w:eastAsia="en-US" w:bidi="en-US"/>
      </w:rPr>
    </w:lvl>
    <w:lvl w:ilvl="6" w:tplc="E72E720A">
      <w:numFmt w:val="bullet"/>
      <w:lvlText w:val="•"/>
      <w:lvlJc w:val="left"/>
      <w:pPr>
        <w:ind w:left="6960" w:hanging="721"/>
      </w:pPr>
      <w:rPr>
        <w:rFonts w:hint="default"/>
        <w:lang w:val="en-US" w:eastAsia="en-US" w:bidi="en-US"/>
      </w:rPr>
    </w:lvl>
    <w:lvl w:ilvl="7" w:tplc="4CDE5A9E">
      <w:numFmt w:val="bullet"/>
      <w:lvlText w:val="•"/>
      <w:lvlJc w:val="left"/>
      <w:pPr>
        <w:ind w:left="7955" w:hanging="721"/>
      </w:pPr>
      <w:rPr>
        <w:rFonts w:hint="default"/>
        <w:lang w:val="en-US" w:eastAsia="en-US" w:bidi="en-US"/>
      </w:rPr>
    </w:lvl>
    <w:lvl w:ilvl="8" w:tplc="E3109AD4">
      <w:numFmt w:val="bullet"/>
      <w:lvlText w:val="•"/>
      <w:lvlJc w:val="left"/>
      <w:pPr>
        <w:ind w:left="8950" w:hanging="721"/>
      </w:pPr>
      <w:rPr>
        <w:rFonts w:hint="default"/>
        <w:lang w:val="en-US" w:eastAsia="en-US" w:bidi="en-US"/>
      </w:rPr>
    </w:lvl>
  </w:abstractNum>
  <w:abstractNum w:abstractNumId="13" w15:restartNumberingAfterBreak="0">
    <w:nsid w:val="2AF36D6C"/>
    <w:multiLevelType w:val="hybridMultilevel"/>
    <w:tmpl w:val="4DD20A46"/>
    <w:lvl w:ilvl="0" w:tplc="8BD4B13E">
      <w:start w:val="1"/>
      <w:numFmt w:val="decimal"/>
      <w:lvlText w:val="%1)"/>
      <w:lvlJc w:val="left"/>
      <w:pPr>
        <w:ind w:left="1539" w:hanging="360"/>
      </w:pPr>
      <w:rPr>
        <w:rFonts w:ascii="Times New Roman" w:eastAsia="Times New Roman" w:hAnsi="Times New Roman" w:cs="Times New Roman" w:hint="default"/>
        <w:b/>
        <w:bCs/>
        <w:w w:val="100"/>
        <w:sz w:val="20"/>
        <w:szCs w:val="20"/>
        <w:lang w:val="en-US" w:eastAsia="en-US" w:bidi="en-US"/>
      </w:rPr>
    </w:lvl>
    <w:lvl w:ilvl="1" w:tplc="46DAB02C">
      <w:numFmt w:val="bullet"/>
      <w:lvlText w:val="•"/>
      <w:lvlJc w:val="left"/>
      <w:pPr>
        <w:ind w:left="2412" w:hanging="360"/>
      </w:pPr>
      <w:rPr>
        <w:rFonts w:hint="default"/>
        <w:lang w:val="en-US" w:eastAsia="en-US" w:bidi="en-US"/>
      </w:rPr>
    </w:lvl>
    <w:lvl w:ilvl="2" w:tplc="FAA0817E">
      <w:numFmt w:val="bullet"/>
      <w:lvlText w:val="•"/>
      <w:lvlJc w:val="left"/>
      <w:pPr>
        <w:ind w:left="3284" w:hanging="360"/>
      </w:pPr>
      <w:rPr>
        <w:rFonts w:hint="default"/>
        <w:lang w:val="en-US" w:eastAsia="en-US" w:bidi="en-US"/>
      </w:rPr>
    </w:lvl>
    <w:lvl w:ilvl="3" w:tplc="5F4A304E">
      <w:numFmt w:val="bullet"/>
      <w:lvlText w:val="•"/>
      <w:lvlJc w:val="left"/>
      <w:pPr>
        <w:ind w:left="4156" w:hanging="360"/>
      </w:pPr>
      <w:rPr>
        <w:rFonts w:hint="default"/>
        <w:lang w:val="en-US" w:eastAsia="en-US" w:bidi="en-US"/>
      </w:rPr>
    </w:lvl>
    <w:lvl w:ilvl="4" w:tplc="895C27F2">
      <w:numFmt w:val="bullet"/>
      <w:lvlText w:val="•"/>
      <w:lvlJc w:val="left"/>
      <w:pPr>
        <w:ind w:left="5028" w:hanging="360"/>
      </w:pPr>
      <w:rPr>
        <w:rFonts w:hint="default"/>
        <w:lang w:val="en-US" w:eastAsia="en-US" w:bidi="en-US"/>
      </w:rPr>
    </w:lvl>
    <w:lvl w:ilvl="5" w:tplc="F88A500C">
      <w:numFmt w:val="bullet"/>
      <w:lvlText w:val="•"/>
      <w:lvlJc w:val="left"/>
      <w:pPr>
        <w:ind w:left="5900" w:hanging="360"/>
      </w:pPr>
      <w:rPr>
        <w:rFonts w:hint="default"/>
        <w:lang w:val="en-US" w:eastAsia="en-US" w:bidi="en-US"/>
      </w:rPr>
    </w:lvl>
    <w:lvl w:ilvl="6" w:tplc="415E45BA">
      <w:numFmt w:val="bullet"/>
      <w:lvlText w:val="•"/>
      <w:lvlJc w:val="left"/>
      <w:pPr>
        <w:ind w:left="6772" w:hanging="360"/>
      </w:pPr>
      <w:rPr>
        <w:rFonts w:hint="default"/>
        <w:lang w:val="en-US" w:eastAsia="en-US" w:bidi="en-US"/>
      </w:rPr>
    </w:lvl>
    <w:lvl w:ilvl="7" w:tplc="590C7DAA">
      <w:numFmt w:val="bullet"/>
      <w:lvlText w:val="•"/>
      <w:lvlJc w:val="left"/>
      <w:pPr>
        <w:ind w:left="7644" w:hanging="360"/>
      </w:pPr>
      <w:rPr>
        <w:rFonts w:hint="default"/>
        <w:lang w:val="en-US" w:eastAsia="en-US" w:bidi="en-US"/>
      </w:rPr>
    </w:lvl>
    <w:lvl w:ilvl="8" w:tplc="7B7CAC2C">
      <w:numFmt w:val="bullet"/>
      <w:lvlText w:val="•"/>
      <w:lvlJc w:val="left"/>
      <w:pPr>
        <w:ind w:left="8516" w:hanging="360"/>
      </w:pPr>
      <w:rPr>
        <w:rFonts w:hint="default"/>
        <w:lang w:val="en-US" w:eastAsia="en-US" w:bidi="en-US"/>
      </w:rPr>
    </w:lvl>
  </w:abstractNum>
  <w:abstractNum w:abstractNumId="14" w15:restartNumberingAfterBreak="0">
    <w:nsid w:val="2DFE1E23"/>
    <w:multiLevelType w:val="hybridMultilevel"/>
    <w:tmpl w:val="9C4219AA"/>
    <w:lvl w:ilvl="0" w:tplc="E1729248">
      <w:start w:val="1"/>
      <w:numFmt w:val="lowerRoman"/>
      <w:lvlText w:val="%1."/>
      <w:lvlJc w:val="left"/>
      <w:pPr>
        <w:ind w:left="2260" w:hanging="360"/>
      </w:pPr>
      <w:rPr>
        <w:rFonts w:ascii="Arial" w:eastAsia="Arial" w:hAnsi="Arial" w:cs="Arial" w:hint="default"/>
        <w:spacing w:val="-4"/>
        <w:w w:val="99"/>
        <w:sz w:val="24"/>
        <w:szCs w:val="24"/>
        <w:lang w:val="en-US" w:eastAsia="en-US" w:bidi="en-US"/>
      </w:rPr>
    </w:lvl>
    <w:lvl w:ilvl="1" w:tplc="54D01E04">
      <w:numFmt w:val="bullet"/>
      <w:lvlText w:val="•"/>
      <w:lvlJc w:val="left"/>
      <w:pPr>
        <w:ind w:left="3128" w:hanging="360"/>
      </w:pPr>
      <w:rPr>
        <w:rFonts w:hint="default"/>
        <w:lang w:val="en-US" w:eastAsia="en-US" w:bidi="en-US"/>
      </w:rPr>
    </w:lvl>
    <w:lvl w:ilvl="2" w:tplc="E918BE8E">
      <w:numFmt w:val="bullet"/>
      <w:lvlText w:val="•"/>
      <w:lvlJc w:val="left"/>
      <w:pPr>
        <w:ind w:left="3996" w:hanging="360"/>
      </w:pPr>
      <w:rPr>
        <w:rFonts w:hint="default"/>
        <w:lang w:val="en-US" w:eastAsia="en-US" w:bidi="en-US"/>
      </w:rPr>
    </w:lvl>
    <w:lvl w:ilvl="3" w:tplc="C054ECB2">
      <w:numFmt w:val="bullet"/>
      <w:lvlText w:val="•"/>
      <w:lvlJc w:val="left"/>
      <w:pPr>
        <w:ind w:left="4864" w:hanging="360"/>
      </w:pPr>
      <w:rPr>
        <w:rFonts w:hint="default"/>
        <w:lang w:val="en-US" w:eastAsia="en-US" w:bidi="en-US"/>
      </w:rPr>
    </w:lvl>
    <w:lvl w:ilvl="4" w:tplc="00A402E2">
      <w:numFmt w:val="bullet"/>
      <w:lvlText w:val="•"/>
      <w:lvlJc w:val="left"/>
      <w:pPr>
        <w:ind w:left="5732" w:hanging="360"/>
      </w:pPr>
      <w:rPr>
        <w:rFonts w:hint="default"/>
        <w:lang w:val="en-US" w:eastAsia="en-US" w:bidi="en-US"/>
      </w:rPr>
    </w:lvl>
    <w:lvl w:ilvl="5" w:tplc="0C1CFC76">
      <w:numFmt w:val="bullet"/>
      <w:lvlText w:val="•"/>
      <w:lvlJc w:val="left"/>
      <w:pPr>
        <w:ind w:left="6600" w:hanging="360"/>
      </w:pPr>
      <w:rPr>
        <w:rFonts w:hint="default"/>
        <w:lang w:val="en-US" w:eastAsia="en-US" w:bidi="en-US"/>
      </w:rPr>
    </w:lvl>
    <w:lvl w:ilvl="6" w:tplc="E3828322">
      <w:numFmt w:val="bullet"/>
      <w:lvlText w:val="•"/>
      <w:lvlJc w:val="left"/>
      <w:pPr>
        <w:ind w:left="7468" w:hanging="360"/>
      </w:pPr>
      <w:rPr>
        <w:rFonts w:hint="default"/>
        <w:lang w:val="en-US" w:eastAsia="en-US" w:bidi="en-US"/>
      </w:rPr>
    </w:lvl>
    <w:lvl w:ilvl="7" w:tplc="4F328CEA">
      <w:numFmt w:val="bullet"/>
      <w:lvlText w:val="•"/>
      <w:lvlJc w:val="left"/>
      <w:pPr>
        <w:ind w:left="8336" w:hanging="360"/>
      </w:pPr>
      <w:rPr>
        <w:rFonts w:hint="default"/>
        <w:lang w:val="en-US" w:eastAsia="en-US" w:bidi="en-US"/>
      </w:rPr>
    </w:lvl>
    <w:lvl w:ilvl="8" w:tplc="8FFC4A06">
      <w:numFmt w:val="bullet"/>
      <w:lvlText w:val="•"/>
      <w:lvlJc w:val="left"/>
      <w:pPr>
        <w:ind w:left="9204" w:hanging="360"/>
      </w:pPr>
      <w:rPr>
        <w:rFonts w:hint="default"/>
        <w:lang w:val="en-US" w:eastAsia="en-US" w:bidi="en-US"/>
      </w:rPr>
    </w:lvl>
  </w:abstractNum>
  <w:abstractNum w:abstractNumId="15" w15:restartNumberingAfterBreak="0">
    <w:nsid w:val="2F02161F"/>
    <w:multiLevelType w:val="hybridMultilevel"/>
    <w:tmpl w:val="966C51D4"/>
    <w:lvl w:ilvl="0" w:tplc="861694BC">
      <w:start w:val="1"/>
      <w:numFmt w:val="upperRoman"/>
      <w:lvlText w:val="%1."/>
      <w:lvlJc w:val="left"/>
      <w:pPr>
        <w:ind w:left="1540" w:hanging="720"/>
      </w:pPr>
      <w:rPr>
        <w:rFonts w:ascii="Times New Roman" w:eastAsia="Times New Roman" w:hAnsi="Times New Roman" w:cs="Times New Roman" w:hint="default"/>
        <w:spacing w:val="-4"/>
        <w:w w:val="99"/>
        <w:sz w:val="24"/>
        <w:szCs w:val="24"/>
        <w:lang w:val="en-US" w:eastAsia="en-US" w:bidi="en-US"/>
      </w:rPr>
    </w:lvl>
    <w:lvl w:ilvl="1" w:tplc="5AA0321C">
      <w:numFmt w:val="bullet"/>
      <w:lvlText w:val=""/>
      <w:lvlJc w:val="left"/>
      <w:pPr>
        <w:ind w:left="2981" w:hanging="721"/>
      </w:pPr>
      <w:rPr>
        <w:rFonts w:ascii="Symbol" w:eastAsia="Symbol" w:hAnsi="Symbol" w:cs="Symbol" w:hint="default"/>
        <w:w w:val="100"/>
        <w:sz w:val="24"/>
        <w:szCs w:val="24"/>
        <w:lang w:val="en-US" w:eastAsia="en-US" w:bidi="en-US"/>
      </w:rPr>
    </w:lvl>
    <w:lvl w:ilvl="2" w:tplc="BB7ABACE">
      <w:numFmt w:val="bullet"/>
      <w:lvlText w:val="•"/>
      <w:lvlJc w:val="left"/>
      <w:pPr>
        <w:ind w:left="3864" w:hanging="721"/>
      </w:pPr>
      <w:rPr>
        <w:rFonts w:hint="default"/>
        <w:lang w:val="en-US" w:eastAsia="en-US" w:bidi="en-US"/>
      </w:rPr>
    </w:lvl>
    <w:lvl w:ilvl="3" w:tplc="2B18BCEE">
      <w:numFmt w:val="bullet"/>
      <w:lvlText w:val="•"/>
      <w:lvlJc w:val="left"/>
      <w:pPr>
        <w:ind w:left="4748" w:hanging="721"/>
      </w:pPr>
      <w:rPr>
        <w:rFonts w:hint="default"/>
        <w:lang w:val="en-US" w:eastAsia="en-US" w:bidi="en-US"/>
      </w:rPr>
    </w:lvl>
    <w:lvl w:ilvl="4" w:tplc="97B0B608">
      <w:numFmt w:val="bullet"/>
      <w:lvlText w:val="•"/>
      <w:lvlJc w:val="left"/>
      <w:pPr>
        <w:ind w:left="5633" w:hanging="721"/>
      </w:pPr>
      <w:rPr>
        <w:rFonts w:hint="default"/>
        <w:lang w:val="en-US" w:eastAsia="en-US" w:bidi="en-US"/>
      </w:rPr>
    </w:lvl>
    <w:lvl w:ilvl="5" w:tplc="F73C7134">
      <w:numFmt w:val="bullet"/>
      <w:lvlText w:val="•"/>
      <w:lvlJc w:val="left"/>
      <w:pPr>
        <w:ind w:left="6517" w:hanging="721"/>
      </w:pPr>
      <w:rPr>
        <w:rFonts w:hint="default"/>
        <w:lang w:val="en-US" w:eastAsia="en-US" w:bidi="en-US"/>
      </w:rPr>
    </w:lvl>
    <w:lvl w:ilvl="6" w:tplc="483479C6">
      <w:numFmt w:val="bullet"/>
      <w:lvlText w:val="•"/>
      <w:lvlJc w:val="left"/>
      <w:pPr>
        <w:ind w:left="7402" w:hanging="721"/>
      </w:pPr>
      <w:rPr>
        <w:rFonts w:hint="default"/>
        <w:lang w:val="en-US" w:eastAsia="en-US" w:bidi="en-US"/>
      </w:rPr>
    </w:lvl>
    <w:lvl w:ilvl="7" w:tplc="1C6CAEE4">
      <w:numFmt w:val="bullet"/>
      <w:lvlText w:val="•"/>
      <w:lvlJc w:val="left"/>
      <w:pPr>
        <w:ind w:left="8286" w:hanging="721"/>
      </w:pPr>
      <w:rPr>
        <w:rFonts w:hint="default"/>
        <w:lang w:val="en-US" w:eastAsia="en-US" w:bidi="en-US"/>
      </w:rPr>
    </w:lvl>
    <w:lvl w:ilvl="8" w:tplc="DC8C8E9C">
      <w:numFmt w:val="bullet"/>
      <w:lvlText w:val="•"/>
      <w:lvlJc w:val="left"/>
      <w:pPr>
        <w:ind w:left="9171" w:hanging="721"/>
      </w:pPr>
      <w:rPr>
        <w:rFonts w:hint="default"/>
        <w:lang w:val="en-US" w:eastAsia="en-US" w:bidi="en-US"/>
      </w:rPr>
    </w:lvl>
  </w:abstractNum>
  <w:abstractNum w:abstractNumId="16" w15:restartNumberingAfterBreak="0">
    <w:nsid w:val="30295CD8"/>
    <w:multiLevelType w:val="hybridMultilevel"/>
    <w:tmpl w:val="02F6E1C4"/>
    <w:lvl w:ilvl="0" w:tplc="CD908C9E">
      <w:start w:val="1"/>
      <w:numFmt w:val="upperLetter"/>
      <w:lvlText w:val="%1."/>
      <w:lvlJc w:val="left"/>
      <w:pPr>
        <w:ind w:left="2260" w:hanging="720"/>
      </w:pPr>
      <w:rPr>
        <w:rFonts w:ascii="Times New Roman" w:eastAsia="Times New Roman" w:hAnsi="Times New Roman" w:cs="Times New Roman" w:hint="default"/>
        <w:spacing w:val="-1"/>
        <w:w w:val="99"/>
        <w:sz w:val="24"/>
        <w:szCs w:val="24"/>
        <w:lang w:val="en-US" w:eastAsia="en-US" w:bidi="en-US"/>
      </w:rPr>
    </w:lvl>
    <w:lvl w:ilvl="1" w:tplc="01544114">
      <w:numFmt w:val="bullet"/>
      <w:lvlText w:val=""/>
      <w:lvlJc w:val="left"/>
      <w:pPr>
        <w:ind w:left="3701" w:hanging="720"/>
      </w:pPr>
      <w:rPr>
        <w:rFonts w:ascii="Symbol" w:eastAsia="Symbol" w:hAnsi="Symbol" w:cs="Symbol" w:hint="default"/>
        <w:w w:val="100"/>
        <w:sz w:val="24"/>
        <w:szCs w:val="24"/>
        <w:lang w:val="en-US" w:eastAsia="en-US" w:bidi="en-US"/>
      </w:rPr>
    </w:lvl>
    <w:lvl w:ilvl="2" w:tplc="303A976A">
      <w:numFmt w:val="bullet"/>
      <w:lvlText w:val="•"/>
      <w:lvlJc w:val="left"/>
      <w:pPr>
        <w:ind w:left="4504" w:hanging="720"/>
      </w:pPr>
      <w:rPr>
        <w:rFonts w:hint="default"/>
        <w:lang w:val="en-US" w:eastAsia="en-US" w:bidi="en-US"/>
      </w:rPr>
    </w:lvl>
    <w:lvl w:ilvl="3" w:tplc="51F48F4C">
      <w:numFmt w:val="bullet"/>
      <w:lvlText w:val="•"/>
      <w:lvlJc w:val="left"/>
      <w:pPr>
        <w:ind w:left="5308" w:hanging="720"/>
      </w:pPr>
      <w:rPr>
        <w:rFonts w:hint="default"/>
        <w:lang w:val="en-US" w:eastAsia="en-US" w:bidi="en-US"/>
      </w:rPr>
    </w:lvl>
    <w:lvl w:ilvl="4" w:tplc="F5E4E302">
      <w:numFmt w:val="bullet"/>
      <w:lvlText w:val="•"/>
      <w:lvlJc w:val="left"/>
      <w:pPr>
        <w:ind w:left="6113" w:hanging="720"/>
      </w:pPr>
      <w:rPr>
        <w:rFonts w:hint="default"/>
        <w:lang w:val="en-US" w:eastAsia="en-US" w:bidi="en-US"/>
      </w:rPr>
    </w:lvl>
    <w:lvl w:ilvl="5" w:tplc="50D69BDA">
      <w:numFmt w:val="bullet"/>
      <w:lvlText w:val="•"/>
      <w:lvlJc w:val="left"/>
      <w:pPr>
        <w:ind w:left="6917" w:hanging="720"/>
      </w:pPr>
      <w:rPr>
        <w:rFonts w:hint="default"/>
        <w:lang w:val="en-US" w:eastAsia="en-US" w:bidi="en-US"/>
      </w:rPr>
    </w:lvl>
    <w:lvl w:ilvl="6" w:tplc="63F416DA">
      <w:numFmt w:val="bullet"/>
      <w:lvlText w:val="•"/>
      <w:lvlJc w:val="left"/>
      <w:pPr>
        <w:ind w:left="7722" w:hanging="720"/>
      </w:pPr>
      <w:rPr>
        <w:rFonts w:hint="default"/>
        <w:lang w:val="en-US" w:eastAsia="en-US" w:bidi="en-US"/>
      </w:rPr>
    </w:lvl>
    <w:lvl w:ilvl="7" w:tplc="01FEC080">
      <w:numFmt w:val="bullet"/>
      <w:lvlText w:val="•"/>
      <w:lvlJc w:val="left"/>
      <w:pPr>
        <w:ind w:left="8526" w:hanging="720"/>
      </w:pPr>
      <w:rPr>
        <w:rFonts w:hint="default"/>
        <w:lang w:val="en-US" w:eastAsia="en-US" w:bidi="en-US"/>
      </w:rPr>
    </w:lvl>
    <w:lvl w:ilvl="8" w:tplc="A60CABC6">
      <w:numFmt w:val="bullet"/>
      <w:lvlText w:val="•"/>
      <w:lvlJc w:val="left"/>
      <w:pPr>
        <w:ind w:left="9331" w:hanging="720"/>
      </w:pPr>
      <w:rPr>
        <w:rFonts w:hint="default"/>
        <w:lang w:val="en-US" w:eastAsia="en-US" w:bidi="en-US"/>
      </w:rPr>
    </w:lvl>
  </w:abstractNum>
  <w:abstractNum w:abstractNumId="17" w15:restartNumberingAfterBreak="0">
    <w:nsid w:val="31B23961"/>
    <w:multiLevelType w:val="hybridMultilevel"/>
    <w:tmpl w:val="01989542"/>
    <w:lvl w:ilvl="0" w:tplc="7A022E16">
      <w:start w:val="1"/>
      <w:numFmt w:val="upperRoman"/>
      <w:lvlText w:val="%1."/>
      <w:lvlJc w:val="left"/>
      <w:pPr>
        <w:ind w:left="1540" w:hanging="720"/>
      </w:pPr>
      <w:rPr>
        <w:rFonts w:ascii="Times New Roman" w:eastAsia="Times New Roman" w:hAnsi="Times New Roman" w:cs="Times New Roman" w:hint="default"/>
        <w:spacing w:val="-4"/>
        <w:w w:val="99"/>
        <w:sz w:val="24"/>
        <w:szCs w:val="24"/>
        <w:lang w:val="en-US" w:eastAsia="en-US" w:bidi="en-US"/>
      </w:rPr>
    </w:lvl>
    <w:lvl w:ilvl="1" w:tplc="723282B4">
      <w:start w:val="1"/>
      <w:numFmt w:val="upperLetter"/>
      <w:lvlText w:val="%2."/>
      <w:lvlJc w:val="left"/>
      <w:pPr>
        <w:ind w:left="2260" w:hanging="720"/>
      </w:pPr>
      <w:rPr>
        <w:rFonts w:ascii="Times New Roman" w:eastAsia="Times New Roman" w:hAnsi="Times New Roman" w:cs="Times New Roman" w:hint="default"/>
        <w:spacing w:val="-1"/>
        <w:w w:val="99"/>
        <w:sz w:val="24"/>
        <w:szCs w:val="24"/>
        <w:lang w:val="en-US" w:eastAsia="en-US" w:bidi="en-US"/>
      </w:rPr>
    </w:lvl>
    <w:lvl w:ilvl="2" w:tplc="C97AE7BE">
      <w:numFmt w:val="bullet"/>
      <w:lvlText w:val=""/>
      <w:lvlJc w:val="left"/>
      <w:pPr>
        <w:ind w:left="2981" w:hanging="361"/>
      </w:pPr>
      <w:rPr>
        <w:rFonts w:ascii="Symbol" w:eastAsia="Symbol" w:hAnsi="Symbol" w:cs="Symbol" w:hint="default"/>
        <w:w w:val="100"/>
        <w:sz w:val="24"/>
        <w:szCs w:val="24"/>
        <w:lang w:val="en-US" w:eastAsia="en-US" w:bidi="en-US"/>
      </w:rPr>
    </w:lvl>
    <w:lvl w:ilvl="3" w:tplc="18E8C5F0">
      <w:numFmt w:val="bullet"/>
      <w:lvlText w:val="•"/>
      <w:lvlJc w:val="left"/>
      <w:pPr>
        <w:ind w:left="3975" w:hanging="361"/>
      </w:pPr>
      <w:rPr>
        <w:rFonts w:hint="default"/>
        <w:lang w:val="en-US" w:eastAsia="en-US" w:bidi="en-US"/>
      </w:rPr>
    </w:lvl>
    <w:lvl w:ilvl="4" w:tplc="25965160">
      <w:numFmt w:val="bullet"/>
      <w:lvlText w:val="•"/>
      <w:lvlJc w:val="left"/>
      <w:pPr>
        <w:ind w:left="4970" w:hanging="361"/>
      </w:pPr>
      <w:rPr>
        <w:rFonts w:hint="default"/>
        <w:lang w:val="en-US" w:eastAsia="en-US" w:bidi="en-US"/>
      </w:rPr>
    </w:lvl>
    <w:lvl w:ilvl="5" w:tplc="3064D9C2">
      <w:numFmt w:val="bullet"/>
      <w:lvlText w:val="•"/>
      <w:lvlJc w:val="left"/>
      <w:pPr>
        <w:ind w:left="5965" w:hanging="361"/>
      </w:pPr>
      <w:rPr>
        <w:rFonts w:hint="default"/>
        <w:lang w:val="en-US" w:eastAsia="en-US" w:bidi="en-US"/>
      </w:rPr>
    </w:lvl>
    <w:lvl w:ilvl="6" w:tplc="A8C88222">
      <w:numFmt w:val="bullet"/>
      <w:lvlText w:val="•"/>
      <w:lvlJc w:val="left"/>
      <w:pPr>
        <w:ind w:left="6960" w:hanging="361"/>
      </w:pPr>
      <w:rPr>
        <w:rFonts w:hint="default"/>
        <w:lang w:val="en-US" w:eastAsia="en-US" w:bidi="en-US"/>
      </w:rPr>
    </w:lvl>
    <w:lvl w:ilvl="7" w:tplc="C29EC904">
      <w:numFmt w:val="bullet"/>
      <w:lvlText w:val="•"/>
      <w:lvlJc w:val="left"/>
      <w:pPr>
        <w:ind w:left="7955" w:hanging="361"/>
      </w:pPr>
      <w:rPr>
        <w:rFonts w:hint="default"/>
        <w:lang w:val="en-US" w:eastAsia="en-US" w:bidi="en-US"/>
      </w:rPr>
    </w:lvl>
    <w:lvl w:ilvl="8" w:tplc="3710BD36">
      <w:numFmt w:val="bullet"/>
      <w:lvlText w:val="•"/>
      <w:lvlJc w:val="left"/>
      <w:pPr>
        <w:ind w:left="8950" w:hanging="361"/>
      </w:pPr>
      <w:rPr>
        <w:rFonts w:hint="default"/>
        <w:lang w:val="en-US" w:eastAsia="en-US" w:bidi="en-US"/>
      </w:rPr>
    </w:lvl>
  </w:abstractNum>
  <w:abstractNum w:abstractNumId="18" w15:restartNumberingAfterBreak="0">
    <w:nsid w:val="36DD01C9"/>
    <w:multiLevelType w:val="hybridMultilevel"/>
    <w:tmpl w:val="40A8CDB8"/>
    <w:lvl w:ilvl="0" w:tplc="AEF21798">
      <w:start w:val="1"/>
      <w:numFmt w:val="upperRoman"/>
      <w:lvlText w:val="%1."/>
      <w:lvlJc w:val="left"/>
      <w:pPr>
        <w:ind w:left="1540" w:hanging="720"/>
      </w:pPr>
      <w:rPr>
        <w:rFonts w:ascii="Times New Roman" w:eastAsia="Times New Roman" w:hAnsi="Times New Roman" w:cs="Times New Roman" w:hint="default"/>
        <w:spacing w:val="-4"/>
        <w:w w:val="99"/>
        <w:sz w:val="24"/>
        <w:szCs w:val="24"/>
        <w:lang w:val="en-US" w:eastAsia="en-US" w:bidi="en-US"/>
      </w:rPr>
    </w:lvl>
    <w:lvl w:ilvl="1" w:tplc="A0E622C0">
      <w:numFmt w:val="bullet"/>
      <w:lvlText w:val=""/>
      <w:lvlJc w:val="left"/>
      <w:pPr>
        <w:ind w:left="2981" w:hanging="361"/>
      </w:pPr>
      <w:rPr>
        <w:rFonts w:ascii="Symbol" w:eastAsia="Symbol" w:hAnsi="Symbol" w:cs="Symbol" w:hint="default"/>
        <w:w w:val="100"/>
        <w:sz w:val="24"/>
        <w:szCs w:val="24"/>
        <w:lang w:val="en-US" w:eastAsia="en-US" w:bidi="en-US"/>
      </w:rPr>
    </w:lvl>
    <w:lvl w:ilvl="2" w:tplc="8BB646CC">
      <w:numFmt w:val="bullet"/>
      <w:lvlText w:val="•"/>
      <w:lvlJc w:val="left"/>
      <w:pPr>
        <w:ind w:left="3864" w:hanging="361"/>
      </w:pPr>
      <w:rPr>
        <w:rFonts w:hint="default"/>
        <w:lang w:val="en-US" w:eastAsia="en-US" w:bidi="en-US"/>
      </w:rPr>
    </w:lvl>
    <w:lvl w:ilvl="3" w:tplc="8E80586C">
      <w:numFmt w:val="bullet"/>
      <w:lvlText w:val="•"/>
      <w:lvlJc w:val="left"/>
      <w:pPr>
        <w:ind w:left="4748" w:hanging="361"/>
      </w:pPr>
      <w:rPr>
        <w:rFonts w:hint="default"/>
        <w:lang w:val="en-US" w:eastAsia="en-US" w:bidi="en-US"/>
      </w:rPr>
    </w:lvl>
    <w:lvl w:ilvl="4" w:tplc="AC4A1478">
      <w:numFmt w:val="bullet"/>
      <w:lvlText w:val="•"/>
      <w:lvlJc w:val="left"/>
      <w:pPr>
        <w:ind w:left="5633" w:hanging="361"/>
      </w:pPr>
      <w:rPr>
        <w:rFonts w:hint="default"/>
        <w:lang w:val="en-US" w:eastAsia="en-US" w:bidi="en-US"/>
      </w:rPr>
    </w:lvl>
    <w:lvl w:ilvl="5" w:tplc="AFB2CB66">
      <w:numFmt w:val="bullet"/>
      <w:lvlText w:val="•"/>
      <w:lvlJc w:val="left"/>
      <w:pPr>
        <w:ind w:left="6517" w:hanging="361"/>
      </w:pPr>
      <w:rPr>
        <w:rFonts w:hint="default"/>
        <w:lang w:val="en-US" w:eastAsia="en-US" w:bidi="en-US"/>
      </w:rPr>
    </w:lvl>
    <w:lvl w:ilvl="6" w:tplc="A9580028">
      <w:numFmt w:val="bullet"/>
      <w:lvlText w:val="•"/>
      <w:lvlJc w:val="left"/>
      <w:pPr>
        <w:ind w:left="7402" w:hanging="361"/>
      </w:pPr>
      <w:rPr>
        <w:rFonts w:hint="default"/>
        <w:lang w:val="en-US" w:eastAsia="en-US" w:bidi="en-US"/>
      </w:rPr>
    </w:lvl>
    <w:lvl w:ilvl="7" w:tplc="35A08A56">
      <w:numFmt w:val="bullet"/>
      <w:lvlText w:val="•"/>
      <w:lvlJc w:val="left"/>
      <w:pPr>
        <w:ind w:left="8286" w:hanging="361"/>
      </w:pPr>
      <w:rPr>
        <w:rFonts w:hint="default"/>
        <w:lang w:val="en-US" w:eastAsia="en-US" w:bidi="en-US"/>
      </w:rPr>
    </w:lvl>
    <w:lvl w:ilvl="8" w:tplc="7C487DE6">
      <w:numFmt w:val="bullet"/>
      <w:lvlText w:val="•"/>
      <w:lvlJc w:val="left"/>
      <w:pPr>
        <w:ind w:left="9171" w:hanging="361"/>
      </w:pPr>
      <w:rPr>
        <w:rFonts w:hint="default"/>
        <w:lang w:val="en-US" w:eastAsia="en-US" w:bidi="en-US"/>
      </w:rPr>
    </w:lvl>
  </w:abstractNum>
  <w:abstractNum w:abstractNumId="19" w15:restartNumberingAfterBreak="0">
    <w:nsid w:val="38F55910"/>
    <w:multiLevelType w:val="hybridMultilevel"/>
    <w:tmpl w:val="15BE87C4"/>
    <w:lvl w:ilvl="0" w:tplc="E1DEA8D8">
      <w:start w:val="1"/>
      <w:numFmt w:val="upperLetter"/>
      <w:lvlText w:val="%1."/>
      <w:lvlJc w:val="left"/>
      <w:pPr>
        <w:ind w:left="1540" w:hanging="720"/>
      </w:pPr>
      <w:rPr>
        <w:rFonts w:ascii="Times New Roman" w:eastAsia="Times New Roman" w:hAnsi="Times New Roman" w:cs="Times New Roman" w:hint="default"/>
        <w:spacing w:val="-1"/>
        <w:w w:val="99"/>
        <w:sz w:val="24"/>
        <w:szCs w:val="24"/>
        <w:lang w:val="en-US" w:eastAsia="en-US" w:bidi="en-US"/>
      </w:rPr>
    </w:lvl>
    <w:lvl w:ilvl="1" w:tplc="10E0A036">
      <w:start w:val="1"/>
      <w:numFmt w:val="decimal"/>
      <w:lvlText w:val="%2."/>
      <w:lvlJc w:val="left"/>
      <w:pPr>
        <w:ind w:left="2260" w:hanging="720"/>
      </w:pPr>
      <w:rPr>
        <w:rFonts w:ascii="Times New Roman" w:eastAsia="Times New Roman" w:hAnsi="Times New Roman" w:cs="Times New Roman" w:hint="default"/>
        <w:spacing w:val="-2"/>
        <w:w w:val="99"/>
        <w:sz w:val="24"/>
        <w:szCs w:val="24"/>
        <w:lang w:val="en-US" w:eastAsia="en-US" w:bidi="en-US"/>
      </w:rPr>
    </w:lvl>
    <w:lvl w:ilvl="2" w:tplc="BC4663DE">
      <w:start w:val="1"/>
      <w:numFmt w:val="lowerLetter"/>
      <w:lvlText w:val="%3)"/>
      <w:lvlJc w:val="left"/>
      <w:pPr>
        <w:ind w:left="2981" w:hanging="721"/>
      </w:pPr>
      <w:rPr>
        <w:rFonts w:ascii="Times New Roman" w:eastAsia="Times New Roman" w:hAnsi="Times New Roman" w:cs="Times New Roman" w:hint="default"/>
        <w:spacing w:val="-17"/>
        <w:w w:val="99"/>
        <w:sz w:val="24"/>
        <w:szCs w:val="24"/>
        <w:lang w:val="en-US" w:eastAsia="en-US" w:bidi="en-US"/>
      </w:rPr>
    </w:lvl>
    <w:lvl w:ilvl="3" w:tplc="A9327BAA">
      <w:start w:val="1"/>
      <w:numFmt w:val="decimal"/>
      <w:lvlText w:val="(%4)"/>
      <w:lvlJc w:val="left"/>
      <w:pPr>
        <w:ind w:left="3701" w:hanging="720"/>
      </w:pPr>
      <w:rPr>
        <w:rFonts w:ascii="Times New Roman" w:eastAsia="Times New Roman" w:hAnsi="Times New Roman" w:cs="Times New Roman" w:hint="default"/>
        <w:spacing w:val="-3"/>
        <w:w w:val="99"/>
        <w:sz w:val="24"/>
        <w:szCs w:val="24"/>
        <w:lang w:val="en-US" w:eastAsia="en-US" w:bidi="en-US"/>
      </w:rPr>
    </w:lvl>
    <w:lvl w:ilvl="4" w:tplc="AC608E6A">
      <w:numFmt w:val="bullet"/>
      <w:lvlText w:val="•"/>
      <w:lvlJc w:val="left"/>
      <w:pPr>
        <w:ind w:left="4734" w:hanging="720"/>
      </w:pPr>
      <w:rPr>
        <w:rFonts w:hint="default"/>
        <w:lang w:val="en-US" w:eastAsia="en-US" w:bidi="en-US"/>
      </w:rPr>
    </w:lvl>
    <w:lvl w:ilvl="5" w:tplc="12C214D8">
      <w:numFmt w:val="bullet"/>
      <w:lvlText w:val="•"/>
      <w:lvlJc w:val="left"/>
      <w:pPr>
        <w:ind w:left="5768" w:hanging="720"/>
      </w:pPr>
      <w:rPr>
        <w:rFonts w:hint="default"/>
        <w:lang w:val="en-US" w:eastAsia="en-US" w:bidi="en-US"/>
      </w:rPr>
    </w:lvl>
    <w:lvl w:ilvl="6" w:tplc="DF545188">
      <w:numFmt w:val="bullet"/>
      <w:lvlText w:val="•"/>
      <w:lvlJc w:val="left"/>
      <w:pPr>
        <w:ind w:left="6802" w:hanging="720"/>
      </w:pPr>
      <w:rPr>
        <w:rFonts w:hint="default"/>
        <w:lang w:val="en-US" w:eastAsia="en-US" w:bidi="en-US"/>
      </w:rPr>
    </w:lvl>
    <w:lvl w:ilvl="7" w:tplc="4DB822F8">
      <w:numFmt w:val="bullet"/>
      <w:lvlText w:val="•"/>
      <w:lvlJc w:val="left"/>
      <w:pPr>
        <w:ind w:left="7837" w:hanging="720"/>
      </w:pPr>
      <w:rPr>
        <w:rFonts w:hint="default"/>
        <w:lang w:val="en-US" w:eastAsia="en-US" w:bidi="en-US"/>
      </w:rPr>
    </w:lvl>
    <w:lvl w:ilvl="8" w:tplc="10BE8B04">
      <w:numFmt w:val="bullet"/>
      <w:lvlText w:val="•"/>
      <w:lvlJc w:val="left"/>
      <w:pPr>
        <w:ind w:left="8871" w:hanging="720"/>
      </w:pPr>
      <w:rPr>
        <w:rFonts w:hint="default"/>
        <w:lang w:val="en-US" w:eastAsia="en-US" w:bidi="en-US"/>
      </w:rPr>
    </w:lvl>
  </w:abstractNum>
  <w:abstractNum w:abstractNumId="20" w15:restartNumberingAfterBreak="0">
    <w:nsid w:val="3BBA7E67"/>
    <w:multiLevelType w:val="hybridMultilevel"/>
    <w:tmpl w:val="279AB186"/>
    <w:lvl w:ilvl="0" w:tplc="02EEAF7C">
      <w:start w:val="1"/>
      <w:numFmt w:val="upperRoman"/>
      <w:lvlText w:val="%1."/>
      <w:lvlJc w:val="left"/>
      <w:pPr>
        <w:ind w:left="1180" w:hanging="721"/>
      </w:pPr>
      <w:rPr>
        <w:rFonts w:ascii="Arial" w:eastAsia="Arial" w:hAnsi="Arial" w:cs="Arial" w:hint="default"/>
        <w:b/>
        <w:bCs/>
        <w:spacing w:val="0"/>
        <w:w w:val="100"/>
        <w:sz w:val="22"/>
        <w:szCs w:val="22"/>
        <w:lang w:val="en-US" w:eastAsia="en-US" w:bidi="en-US"/>
      </w:rPr>
    </w:lvl>
    <w:lvl w:ilvl="1" w:tplc="970639DE">
      <w:start w:val="1"/>
      <w:numFmt w:val="upperRoman"/>
      <w:lvlText w:val="%2."/>
      <w:lvlJc w:val="left"/>
      <w:pPr>
        <w:ind w:left="1540" w:hanging="720"/>
      </w:pPr>
      <w:rPr>
        <w:rFonts w:ascii="Times New Roman" w:eastAsia="Times New Roman" w:hAnsi="Times New Roman" w:cs="Times New Roman" w:hint="default"/>
        <w:spacing w:val="-3"/>
        <w:w w:val="99"/>
        <w:sz w:val="22"/>
        <w:szCs w:val="22"/>
        <w:lang w:val="en-US" w:eastAsia="en-US" w:bidi="en-US"/>
      </w:rPr>
    </w:lvl>
    <w:lvl w:ilvl="2" w:tplc="45E84B28">
      <w:numFmt w:val="bullet"/>
      <w:lvlText w:val="•"/>
      <w:lvlJc w:val="left"/>
      <w:pPr>
        <w:ind w:left="2584" w:hanging="720"/>
      </w:pPr>
      <w:rPr>
        <w:rFonts w:hint="default"/>
        <w:lang w:val="en-US" w:eastAsia="en-US" w:bidi="en-US"/>
      </w:rPr>
    </w:lvl>
    <w:lvl w:ilvl="3" w:tplc="AD96E09C">
      <w:numFmt w:val="bullet"/>
      <w:lvlText w:val="•"/>
      <w:lvlJc w:val="left"/>
      <w:pPr>
        <w:ind w:left="3628" w:hanging="720"/>
      </w:pPr>
      <w:rPr>
        <w:rFonts w:hint="default"/>
        <w:lang w:val="en-US" w:eastAsia="en-US" w:bidi="en-US"/>
      </w:rPr>
    </w:lvl>
    <w:lvl w:ilvl="4" w:tplc="67B4D8C0">
      <w:numFmt w:val="bullet"/>
      <w:lvlText w:val="•"/>
      <w:lvlJc w:val="left"/>
      <w:pPr>
        <w:ind w:left="4673" w:hanging="720"/>
      </w:pPr>
      <w:rPr>
        <w:rFonts w:hint="default"/>
        <w:lang w:val="en-US" w:eastAsia="en-US" w:bidi="en-US"/>
      </w:rPr>
    </w:lvl>
    <w:lvl w:ilvl="5" w:tplc="BCC095D0">
      <w:numFmt w:val="bullet"/>
      <w:lvlText w:val="•"/>
      <w:lvlJc w:val="left"/>
      <w:pPr>
        <w:ind w:left="5717" w:hanging="720"/>
      </w:pPr>
      <w:rPr>
        <w:rFonts w:hint="default"/>
        <w:lang w:val="en-US" w:eastAsia="en-US" w:bidi="en-US"/>
      </w:rPr>
    </w:lvl>
    <w:lvl w:ilvl="6" w:tplc="BA12F9EA">
      <w:numFmt w:val="bullet"/>
      <w:lvlText w:val="•"/>
      <w:lvlJc w:val="left"/>
      <w:pPr>
        <w:ind w:left="6762" w:hanging="720"/>
      </w:pPr>
      <w:rPr>
        <w:rFonts w:hint="default"/>
        <w:lang w:val="en-US" w:eastAsia="en-US" w:bidi="en-US"/>
      </w:rPr>
    </w:lvl>
    <w:lvl w:ilvl="7" w:tplc="3814AADA">
      <w:numFmt w:val="bullet"/>
      <w:lvlText w:val="•"/>
      <w:lvlJc w:val="left"/>
      <w:pPr>
        <w:ind w:left="7806" w:hanging="720"/>
      </w:pPr>
      <w:rPr>
        <w:rFonts w:hint="default"/>
        <w:lang w:val="en-US" w:eastAsia="en-US" w:bidi="en-US"/>
      </w:rPr>
    </w:lvl>
    <w:lvl w:ilvl="8" w:tplc="01BA78FC">
      <w:numFmt w:val="bullet"/>
      <w:lvlText w:val="•"/>
      <w:lvlJc w:val="left"/>
      <w:pPr>
        <w:ind w:left="8851" w:hanging="720"/>
      </w:pPr>
      <w:rPr>
        <w:rFonts w:hint="default"/>
        <w:lang w:val="en-US" w:eastAsia="en-US" w:bidi="en-US"/>
      </w:rPr>
    </w:lvl>
  </w:abstractNum>
  <w:abstractNum w:abstractNumId="21" w15:restartNumberingAfterBreak="0">
    <w:nsid w:val="3E8B1CD5"/>
    <w:multiLevelType w:val="hybridMultilevel"/>
    <w:tmpl w:val="4D5AFEEE"/>
    <w:lvl w:ilvl="0" w:tplc="DBFA988A">
      <w:start w:val="9"/>
      <w:numFmt w:val="lowerLetter"/>
      <w:lvlText w:val="%1."/>
      <w:lvlJc w:val="left"/>
      <w:pPr>
        <w:ind w:left="3235" w:hanging="360"/>
      </w:pPr>
      <w:rPr>
        <w:rFonts w:hint="default"/>
      </w:rPr>
    </w:lvl>
    <w:lvl w:ilvl="1" w:tplc="04090019" w:tentative="1">
      <w:start w:val="1"/>
      <w:numFmt w:val="lowerLetter"/>
      <w:lvlText w:val="%2."/>
      <w:lvlJc w:val="left"/>
      <w:pPr>
        <w:ind w:left="3955" w:hanging="360"/>
      </w:pPr>
    </w:lvl>
    <w:lvl w:ilvl="2" w:tplc="0409001B" w:tentative="1">
      <w:start w:val="1"/>
      <w:numFmt w:val="lowerRoman"/>
      <w:lvlText w:val="%3."/>
      <w:lvlJc w:val="right"/>
      <w:pPr>
        <w:ind w:left="4675" w:hanging="180"/>
      </w:pPr>
    </w:lvl>
    <w:lvl w:ilvl="3" w:tplc="0409000F" w:tentative="1">
      <w:start w:val="1"/>
      <w:numFmt w:val="decimal"/>
      <w:lvlText w:val="%4."/>
      <w:lvlJc w:val="left"/>
      <w:pPr>
        <w:ind w:left="5395" w:hanging="360"/>
      </w:pPr>
    </w:lvl>
    <w:lvl w:ilvl="4" w:tplc="04090019" w:tentative="1">
      <w:start w:val="1"/>
      <w:numFmt w:val="lowerLetter"/>
      <w:lvlText w:val="%5."/>
      <w:lvlJc w:val="left"/>
      <w:pPr>
        <w:ind w:left="6115" w:hanging="360"/>
      </w:pPr>
    </w:lvl>
    <w:lvl w:ilvl="5" w:tplc="0409001B" w:tentative="1">
      <w:start w:val="1"/>
      <w:numFmt w:val="lowerRoman"/>
      <w:lvlText w:val="%6."/>
      <w:lvlJc w:val="right"/>
      <w:pPr>
        <w:ind w:left="6835" w:hanging="180"/>
      </w:pPr>
    </w:lvl>
    <w:lvl w:ilvl="6" w:tplc="0409000F" w:tentative="1">
      <w:start w:val="1"/>
      <w:numFmt w:val="decimal"/>
      <w:lvlText w:val="%7."/>
      <w:lvlJc w:val="left"/>
      <w:pPr>
        <w:ind w:left="7555" w:hanging="360"/>
      </w:pPr>
    </w:lvl>
    <w:lvl w:ilvl="7" w:tplc="04090019" w:tentative="1">
      <w:start w:val="1"/>
      <w:numFmt w:val="lowerLetter"/>
      <w:lvlText w:val="%8."/>
      <w:lvlJc w:val="left"/>
      <w:pPr>
        <w:ind w:left="8275" w:hanging="360"/>
      </w:pPr>
    </w:lvl>
    <w:lvl w:ilvl="8" w:tplc="0409001B" w:tentative="1">
      <w:start w:val="1"/>
      <w:numFmt w:val="lowerRoman"/>
      <w:lvlText w:val="%9."/>
      <w:lvlJc w:val="right"/>
      <w:pPr>
        <w:ind w:left="8995" w:hanging="180"/>
      </w:pPr>
    </w:lvl>
  </w:abstractNum>
  <w:abstractNum w:abstractNumId="22" w15:restartNumberingAfterBreak="0">
    <w:nsid w:val="43CD514E"/>
    <w:multiLevelType w:val="hybridMultilevel"/>
    <w:tmpl w:val="E0A22CBC"/>
    <w:lvl w:ilvl="0" w:tplc="99409FB4">
      <w:start w:val="1"/>
      <w:numFmt w:val="upperLetter"/>
      <w:lvlText w:val="%1."/>
      <w:lvlJc w:val="left"/>
      <w:pPr>
        <w:ind w:left="1540" w:hanging="720"/>
      </w:pPr>
      <w:rPr>
        <w:rFonts w:ascii="Times New Roman" w:eastAsia="Times New Roman" w:hAnsi="Times New Roman" w:cs="Times New Roman" w:hint="default"/>
        <w:w w:val="99"/>
        <w:sz w:val="22"/>
        <w:szCs w:val="22"/>
        <w:lang w:val="en-US" w:eastAsia="en-US" w:bidi="en-US"/>
      </w:rPr>
    </w:lvl>
    <w:lvl w:ilvl="1" w:tplc="30A0F486">
      <w:numFmt w:val="bullet"/>
      <w:lvlText w:val="•"/>
      <w:lvlJc w:val="left"/>
      <w:pPr>
        <w:ind w:left="2480" w:hanging="720"/>
      </w:pPr>
      <w:rPr>
        <w:rFonts w:hint="default"/>
        <w:lang w:val="en-US" w:eastAsia="en-US" w:bidi="en-US"/>
      </w:rPr>
    </w:lvl>
    <w:lvl w:ilvl="2" w:tplc="4524FD28">
      <w:numFmt w:val="bullet"/>
      <w:lvlText w:val="•"/>
      <w:lvlJc w:val="left"/>
      <w:pPr>
        <w:ind w:left="3420" w:hanging="720"/>
      </w:pPr>
      <w:rPr>
        <w:rFonts w:hint="default"/>
        <w:lang w:val="en-US" w:eastAsia="en-US" w:bidi="en-US"/>
      </w:rPr>
    </w:lvl>
    <w:lvl w:ilvl="3" w:tplc="9B629BB2">
      <w:numFmt w:val="bullet"/>
      <w:lvlText w:val="•"/>
      <w:lvlJc w:val="left"/>
      <w:pPr>
        <w:ind w:left="4360" w:hanging="720"/>
      </w:pPr>
      <w:rPr>
        <w:rFonts w:hint="default"/>
        <w:lang w:val="en-US" w:eastAsia="en-US" w:bidi="en-US"/>
      </w:rPr>
    </w:lvl>
    <w:lvl w:ilvl="4" w:tplc="6F34C208">
      <w:numFmt w:val="bullet"/>
      <w:lvlText w:val="•"/>
      <w:lvlJc w:val="left"/>
      <w:pPr>
        <w:ind w:left="5300" w:hanging="720"/>
      </w:pPr>
      <w:rPr>
        <w:rFonts w:hint="default"/>
        <w:lang w:val="en-US" w:eastAsia="en-US" w:bidi="en-US"/>
      </w:rPr>
    </w:lvl>
    <w:lvl w:ilvl="5" w:tplc="58C878CC">
      <w:numFmt w:val="bullet"/>
      <w:lvlText w:val="•"/>
      <w:lvlJc w:val="left"/>
      <w:pPr>
        <w:ind w:left="6240" w:hanging="720"/>
      </w:pPr>
      <w:rPr>
        <w:rFonts w:hint="default"/>
        <w:lang w:val="en-US" w:eastAsia="en-US" w:bidi="en-US"/>
      </w:rPr>
    </w:lvl>
    <w:lvl w:ilvl="6" w:tplc="9ABCAA46">
      <w:numFmt w:val="bullet"/>
      <w:lvlText w:val="•"/>
      <w:lvlJc w:val="left"/>
      <w:pPr>
        <w:ind w:left="7180" w:hanging="720"/>
      </w:pPr>
      <w:rPr>
        <w:rFonts w:hint="default"/>
        <w:lang w:val="en-US" w:eastAsia="en-US" w:bidi="en-US"/>
      </w:rPr>
    </w:lvl>
    <w:lvl w:ilvl="7" w:tplc="DF043A12">
      <w:numFmt w:val="bullet"/>
      <w:lvlText w:val="•"/>
      <w:lvlJc w:val="left"/>
      <w:pPr>
        <w:ind w:left="8120" w:hanging="720"/>
      </w:pPr>
      <w:rPr>
        <w:rFonts w:hint="default"/>
        <w:lang w:val="en-US" w:eastAsia="en-US" w:bidi="en-US"/>
      </w:rPr>
    </w:lvl>
    <w:lvl w:ilvl="8" w:tplc="35BE3100">
      <w:numFmt w:val="bullet"/>
      <w:lvlText w:val="•"/>
      <w:lvlJc w:val="left"/>
      <w:pPr>
        <w:ind w:left="9060" w:hanging="720"/>
      </w:pPr>
      <w:rPr>
        <w:rFonts w:hint="default"/>
        <w:lang w:val="en-US" w:eastAsia="en-US" w:bidi="en-US"/>
      </w:rPr>
    </w:lvl>
  </w:abstractNum>
  <w:abstractNum w:abstractNumId="23" w15:restartNumberingAfterBreak="0">
    <w:nsid w:val="44622D8A"/>
    <w:multiLevelType w:val="hybridMultilevel"/>
    <w:tmpl w:val="7C4011A8"/>
    <w:lvl w:ilvl="0" w:tplc="B0DEAE1E">
      <w:start w:val="1"/>
      <w:numFmt w:val="lowerLetter"/>
      <w:lvlText w:val="%1."/>
      <w:lvlJc w:val="left"/>
      <w:pPr>
        <w:ind w:left="2980" w:hanging="721"/>
      </w:pPr>
      <w:rPr>
        <w:rFonts w:ascii="Times New Roman" w:eastAsia="Times New Roman" w:hAnsi="Times New Roman" w:cs="Times New Roman" w:hint="default"/>
        <w:spacing w:val="-2"/>
        <w:w w:val="99"/>
        <w:sz w:val="24"/>
        <w:szCs w:val="24"/>
        <w:lang w:val="en-US" w:eastAsia="en-US" w:bidi="en-US"/>
      </w:rPr>
    </w:lvl>
    <w:lvl w:ilvl="1" w:tplc="3BB4C7E4">
      <w:numFmt w:val="bullet"/>
      <w:lvlText w:val="•"/>
      <w:lvlJc w:val="left"/>
      <w:pPr>
        <w:ind w:left="3776" w:hanging="721"/>
      </w:pPr>
      <w:rPr>
        <w:rFonts w:hint="default"/>
        <w:lang w:val="en-US" w:eastAsia="en-US" w:bidi="en-US"/>
      </w:rPr>
    </w:lvl>
    <w:lvl w:ilvl="2" w:tplc="3418C60A">
      <w:numFmt w:val="bullet"/>
      <w:lvlText w:val="•"/>
      <w:lvlJc w:val="left"/>
      <w:pPr>
        <w:ind w:left="4572" w:hanging="721"/>
      </w:pPr>
      <w:rPr>
        <w:rFonts w:hint="default"/>
        <w:lang w:val="en-US" w:eastAsia="en-US" w:bidi="en-US"/>
      </w:rPr>
    </w:lvl>
    <w:lvl w:ilvl="3" w:tplc="FE7EB400">
      <w:numFmt w:val="bullet"/>
      <w:lvlText w:val="•"/>
      <w:lvlJc w:val="left"/>
      <w:pPr>
        <w:ind w:left="5368" w:hanging="721"/>
      </w:pPr>
      <w:rPr>
        <w:rFonts w:hint="default"/>
        <w:lang w:val="en-US" w:eastAsia="en-US" w:bidi="en-US"/>
      </w:rPr>
    </w:lvl>
    <w:lvl w:ilvl="4" w:tplc="E020A7F6">
      <w:numFmt w:val="bullet"/>
      <w:lvlText w:val="•"/>
      <w:lvlJc w:val="left"/>
      <w:pPr>
        <w:ind w:left="6164" w:hanging="721"/>
      </w:pPr>
      <w:rPr>
        <w:rFonts w:hint="default"/>
        <w:lang w:val="en-US" w:eastAsia="en-US" w:bidi="en-US"/>
      </w:rPr>
    </w:lvl>
    <w:lvl w:ilvl="5" w:tplc="F328D060">
      <w:numFmt w:val="bullet"/>
      <w:lvlText w:val="•"/>
      <w:lvlJc w:val="left"/>
      <w:pPr>
        <w:ind w:left="6960" w:hanging="721"/>
      </w:pPr>
      <w:rPr>
        <w:rFonts w:hint="default"/>
        <w:lang w:val="en-US" w:eastAsia="en-US" w:bidi="en-US"/>
      </w:rPr>
    </w:lvl>
    <w:lvl w:ilvl="6" w:tplc="7CE85180">
      <w:numFmt w:val="bullet"/>
      <w:lvlText w:val="•"/>
      <w:lvlJc w:val="left"/>
      <w:pPr>
        <w:ind w:left="7756" w:hanging="721"/>
      </w:pPr>
      <w:rPr>
        <w:rFonts w:hint="default"/>
        <w:lang w:val="en-US" w:eastAsia="en-US" w:bidi="en-US"/>
      </w:rPr>
    </w:lvl>
    <w:lvl w:ilvl="7" w:tplc="FC32CD02">
      <w:numFmt w:val="bullet"/>
      <w:lvlText w:val="•"/>
      <w:lvlJc w:val="left"/>
      <w:pPr>
        <w:ind w:left="8552" w:hanging="721"/>
      </w:pPr>
      <w:rPr>
        <w:rFonts w:hint="default"/>
        <w:lang w:val="en-US" w:eastAsia="en-US" w:bidi="en-US"/>
      </w:rPr>
    </w:lvl>
    <w:lvl w:ilvl="8" w:tplc="4DF04000">
      <w:numFmt w:val="bullet"/>
      <w:lvlText w:val="•"/>
      <w:lvlJc w:val="left"/>
      <w:pPr>
        <w:ind w:left="9348" w:hanging="721"/>
      </w:pPr>
      <w:rPr>
        <w:rFonts w:hint="default"/>
        <w:lang w:val="en-US" w:eastAsia="en-US" w:bidi="en-US"/>
      </w:rPr>
    </w:lvl>
  </w:abstractNum>
  <w:abstractNum w:abstractNumId="24" w15:restartNumberingAfterBreak="0">
    <w:nsid w:val="47775EE7"/>
    <w:multiLevelType w:val="hybridMultilevel"/>
    <w:tmpl w:val="0E449614"/>
    <w:lvl w:ilvl="0" w:tplc="1BBC480C">
      <w:start w:val="1"/>
      <w:numFmt w:val="upperLetter"/>
      <w:lvlText w:val="%1."/>
      <w:lvlJc w:val="left"/>
      <w:pPr>
        <w:ind w:left="1540" w:hanging="720"/>
      </w:pPr>
      <w:rPr>
        <w:rFonts w:ascii="Times New Roman" w:eastAsia="Times New Roman" w:hAnsi="Times New Roman" w:cs="Times New Roman" w:hint="default"/>
        <w:w w:val="99"/>
        <w:sz w:val="24"/>
        <w:szCs w:val="24"/>
        <w:lang w:val="en-US" w:eastAsia="en-US" w:bidi="en-US"/>
      </w:rPr>
    </w:lvl>
    <w:lvl w:ilvl="1" w:tplc="4016029C">
      <w:start w:val="1"/>
      <w:numFmt w:val="decimal"/>
      <w:lvlText w:val="%2."/>
      <w:lvlJc w:val="left"/>
      <w:pPr>
        <w:ind w:left="2260" w:hanging="720"/>
      </w:pPr>
      <w:rPr>
        <w:rFonts w:ascii="Times New Roman" w:eastAsia="Times New Roman" w:hAnsi="Times New Roman" w:cs="Times New Roman" w:hint="default"/>
        <w:spacing w:val="-5"/>
        <w:w w:val="99"/>
        <w:sz w:val="24"/>
        <w:szCs w:val="24"/>
        <w:lang w:val="en-US" w:eastAsia="en-US" w:bidi="en-US"/>
      </w:rPr>
    </w:lvl>
    <w:lvl w:ilvl="2" w:tplc="58F087DA">
      <w:numFmt w:val="bullet"/>
      <w:lvlText w:val="•"/>
      <w:lvlJc w:val="left"/>
      <w:pPr>
        <w:ind w:left="3224" w:hanging="720"/>
      </w:pPr>
      <w:rPr>
        <w:rFonts w:hint="default"/>
        <w:lang w:val="en-US" w:eastAsia="en-US" w:bidi="en-US"/>
      </w:rPr>
    </w:lvl>
    <w:lvl w:ilvl="3" w:tplc="37842D82">
      <w:numFmt w:val="bullet"/>
      <w:lvlText w:val="•"/>
      <w:lvlJc w:val="left"/>
      <w:pPr>
        <w:ind w:left="4188" w:hanging="720"/>
      </w:pPr>
      <w:rPr>
        <w:rFonts w:hint="default"/>
        <w:lang w:val="en-US" w:eastAsia="en-US" w:bidi="en-US"/>
      </w:rPr>
    </w:lvl>
    <w:lvl w:ilvl="4" w:tplc="4C8046EC">
      <w:numFmt w:val="bullet"/>
      <w:lvlText w:val="•"/>
      <w:lvlJc w:val="left"/>
      <w:pPr>
        <w:ind w:left="5153" w:hanging="720"/>
      </w:pPr>
      <w:rPr>
        <w:rFonts w:hint="default"/>
        <w:lang w:val="en-US" w:eastAsia="en-US" w:bidi="en-US"/>
      </w:rPr>
    </w:lvl>
    <w:lvl w:ilvl="5" w:tplc="5644EA34">
      <w:numFmt w:val="bullet"/>
      <w:lvlText w:val="•"/>
      <w:lvlJc w:val="left"/>
      <w:pPr>
        <w:ind w:left="6117" w:hanging="720"/>
      </w:pPr>
      <w:rPr>
        <w:rFonts w:hint="default"/>
        <w:lang w:val="en-US" w:eastAsia="en-US" w:bidi="en-US"/>
      </w:rPr>
    </w:lvl>
    <w:lvl w:ilvl="6" w:tplc="609A7FA2">
      <w:numFmt w:val="bullet"/>
      <w:lvlText w:val="•"/>
      <w:lvlJc w:val="left"/>
      <w:pPr>
        <w:ind w:left="7082" w:hanging="720"/>
      </w:pPr>
      <w:rPr>
        <w:rFonts w:hint="default"/>
        <w:lang w:val="en-US" w:eastAsia="en-US" w:bidi="en-US"/>
      </w:rPr>
    </w:lvl>
    <w:lvl w:ilvl="7" w:tplc="CB0E8A0A">
      <w:numFmt w:val="bullet"/>
      <w:lvlText w:val="•"/>
      <w:lvlJc w:val="left"/>
      <w:pPr>
        <w:ind w:left="8046" w:hanging="720"/>
      </w:pPr>
      <w:rPr>
        <w:rFonts w:hint="default"/>
        <w:lang w:val="en-US" w:eastAsia="en-US" w:bidi="en-US"/>
      </w:rPr>
    </w:lvl>
    <w:lvl w:ilvl="8" w:tplc="42066460">
      <w:numFmt w:val="bullet"/>
      <w:lvlText w:val="•"/>
      <w:lvlJc w:val="left"/>
      <w:pPr>
        <w:ind w:left="9011" w:hanging="720"/>
      </w:pPr>
      <w:rPr>
        <w:rFonts w:hint="default"/>
        <w:lang w:val="en-US" w:eastAsia="en-US" w:bidi="en-US"/>
      </w:rPr>
    </w:lvl>
  </w:abstractNum>
  <w:abstractNum w:abstractNumId="25" w15:restartNumberingAfterBreak="0">
    <w:nsid w:val="487F05D1"/>
    <w:multiLevelType w:val="hybridMultilevel"/>
    <w:tmpl w:val="BE66C0F2"/>
    <w:lvl w:ilvl="0" w:tplc="812E389E">
      <w:start w:val="1"/>
      <w:numFmt w:val="upperLetter"/>
      <w:lvlText w:val="%1."/>
      <w:lvlJc w:val="left"/>
      <w:pPr>
        <w:ind w:left="1540" w:hanging="720"/>
      </w:pPr>
      <w:rPr>
        <w:rFonts w:ascii="Times New Roman" w:eastAsia="Times New Roman" w:hAnsi="Times New Roman" w:cs="Times New Roman" w:hint="default"/>
        <w:w w:val="99"/>
        <w:sz w:val="24"/>
        <w:szCs w:val="24"/>
        <w:lang w:val="en-US" w:eastAsia="en-US" w:bidi="en-US"/>
      </w:rPr>
    </w:lvl>
    <w:lvl w:ilvl="1" w:tplc="8D186956">
      <w:start w:val="1"/>
      <w:numFmt w:val="decimal"/>
      <w:lvlText w:val="%2."/>
      <w:lvlJc w:val="left"/>
      <w:pPr>
        <w:ind w:left="2260" w:hanging="720"/>
      </w:pPr>
      <w:rPr>
        <w:rFonts w:ascii="Times New Roman" w:eastAsia="Times New Roman" w:hAnsi="Times New Roman" w:cs="Times New Roman" w:hint="default"/>
        <w:spacing w:val="-5"/>
        <w:w w:val="99"/>
        <w:sz w:val="24"/>
        <w:szCs w:val="24"/>
        <w:lang w:val="en-US" w:eastAsia="en-US" w:bidi="en-US"/>
      </w:rPr>
    </w:lvl>
    <w:lvl w:ilvl="2" w:tplc="81668AA2">
      <w:start w:val="1"/>
      <w:numFmt w:val="lowerLetter"/>
      <w:lvlText w:val="%3."/>
      <w:lvlJc w:val="left"/>
      <w:pPr>
        <w:ind w:left="2980" w:hanging="721"/>
      </w:pPr>
      <w:rPr>
        <w:rFonts w:ascii="Times New Roman" w:eastAsia="Times New Roman" w:hAnsi="Times New Roman" w:cs="Times New Roman" w:hint="default"/>
        <w:spacing w:val="-3"/>
        <w:w w:val="99"/>
        <w:sz w:val="24"/>
        <w:szCs w:val="24"/>
        <w:lang w:val="en-US" w:eastAsia="en-US" w:bidi="en-US"/>
      </w:rPr>
    </w:lvl>
    <w:lvl w:ilvl="3" w:tplc="E01E7AB4">
      <w:start w:val="1"/>
      <w:numFmt w:val="decimal"/>
      <w:lvlText w:val="(%4)"/>
      <w:lvlJc w:val="left"/>
      <w:pPr>
        <w:ind w:left="3701" w:hanging="720"/>
      </w:pPr>
      <w:rPr>
        <w:rFonts w:ascii="Times New Roman" w:eastAsia="Times New Roman" w:hAnsi="Times New Roman" w:cs="Times New Roman" w:hint="default"/>
        <w:spacing w:val="-5"/>
        <w:w w:val="99"/>
        <w:sz w:val="24"/>
        <w:szCs w:val="24"/>
        <w:lang w:val="en-US" w:eastAsia="en-US" w:bidi="en-US"/>
      </w:rPr>
    </w:lvl>
    <w:lvl w:ilvl="4" w:tplc="D1E2817E">
      <w:numFmt w:val="bullet"/>
      <w:lvlText w:val="•"/>
      <w:lvlJc w:val="left"/>
      <w:pPr>
        <w:ind w:left="4734" w:hanging="720"/>
      </w:pPr>
      <w:rPr>
        <w:rFonts w:hint="default"/>
        <w:lang w:val="en-US" w:eastAsia="en-US" w:bidi="en-US"/>
      </w:rPr>
    </w:lvl>
    <w:lvl w:ilvl="5" w:tplc="53A08072">
      <w:numFmt w:val="bullet"/>
      <w:lvlText w:val="•"/>
      <w:lvlJc w:val="left"/>
      <w:pPr>
        <w:ind w:left="5768" w:hanging="720"/>
      </w:pPr>
      <w:rPr>
        <w:rFonts w:hint="default"/>
        <w:lang w:val="en-US" w:eastAsia="en-US" w:bidi="en-US"/>
      </w:rPr>
    </w:lvl>
    <w:lvl w:ilvl="6" w:tplc="F6CEF27C">
      <w:numFmt w:val="bullet"/>
      <w:lvlText w:val="•"/>
      <w:lvlJc w:val="left"/>
      <w:pPr>
        <w:ind w:left="6802" w:hanging="720"/>
      </w:pPr>
      <w:rPr>
        <w:rFonts w:hint="default"/>
        <w:lang w:val="en-US" w:eastAsia="en-US" w:bidi="en-US"/>
      </w:rPr>
    </w:lvl>
    <w:lvl w:ilvl="7" w:tplc="287EC99E">
      <w:numFmt w:val="bullet"/>
      <w:lvlText w:val="•"/>
      <w:lvlJc w:val="left"/>
      <w:pPr>
        <w:ind w:left="7837" w:hanging="720"/>
      </w:pPr>
      <w:rPr>
        <w:rFonts w:hint="default"/>
        <w:lang w:val="en-US" w:eastAsia="en-US" w:bidi="en-US"/>
      </w:rPr>
    </w:lvl>
    <w:lvl w:ilvl="8" w:tplc="3B4C1C74">
      <w:numFmt w:val="bullet"/>
      <w:lvlText w:val="•"/>
      <w:lvlJc w:val="left"/>
      <w:pPr>
        <w:ind w:left="8871" w:hanging="720"/>
      </w:pPr>
      <w:rPr>
        <w:rFonts w:hint="default"/>
        <w:lang w:val="en-US" w:eastAsia="en-US" w:bidi="en-US"/>
      </w:rPr>
    </w:lvl>
  </w:abstractNum>
  <w:abstractNum w:abstractNumId="26" w15:restartNumberingAfterBreak="0">
    <w:nsid w:val="48E659C0"/>
    <w:multiLevelType w:val="hybridMultilevel"/>
    <w:tmpl w:val="DC60CF06"/>
    <w:lvl w:ilvl="0" w:tplc="A21C7D0E">
      <w:start w:val="1"/>
      <w:numFmt w:val="upperLetter"/>
      <w:lvlText w:val="%1."/>
      <w:lvlJc w:val="left"/>
      <w:pPr>
        <w:ind w:left="1540" w:hanging="720"/>
      </w:pPr>
      <w:rPr>
        <w:rFonts w:ascii="Times New Roman" w:eastAsia="Times New Roman" w:hAnsi="Times New Roman" w:cs="Times New Roman" w:hint="default"/>
        <w:w w:val="99"/>
        <w:sz w:val="24"/>
        <w:szCs w:val="24"/>
        <w:lang w:val="en-US" w:eastAsia="en-US" w:bidi="en-US"/>
      </w:rPr>
    </w:lvl>
    <w:lvl w:ilvl="1" w:tplc="F4A60646">
      <w:start w:val="1"/>
      <w:numFmt w:val="decimal"/>
      <w:lvlText w:val="%2."/>
      <w:lvlJc w:val="left"/>
      <w:pPr>
        <w:ind w:left="2260" w:hanging="720"/>
      </w:pPr>
      <w:rPr>
        <w:rFonts w:ascii="Times New Roman" w:eastAsia="Times New Roman" w:hAnsi="Times New Roman" w:cs="Times New Roman" w:hint="default"/>
        <w:spacing w:val="-3"/>
        <w:w w:val="99"/>
        <w:sz w:val="24"/>
        <w:szCs w:val="24"/>
        <w:lang w:val="en-US" w:eastAsia="en-US" w:bidi="en-US"/>
      </w:rPr>
    </w:lvl>
    <w:lvl w:ilvl="2" w:tplc="15941268">
      <w:numFmt w:val="bullet"/>
      <w:lvlText w:val="•"/>
      <w:lvlJc w:val="left"/>
      <w:pPr>
        <w:ind w:left="3224" w:hanging="720"/>
      </w:pPr>
      <w:rPr>
        <w:rFonts w:hint="default"/>
        <w:lang w:val="en-US" w:eastAsia="en-US" w:bidi="en-US"/>
      </w:rPr>
    </w:lvl>
    <w:lvl w:ilvl="3" w:tplc="8DB015CE">
      <w:numFmt w:val="bullet"/>
      <w:lvlText w:val="•"/>
      <w:lvlJc w:val="left"/>
      <w:pPr>
        <w:ind w:left="4188" w:hanging="720"/>
      </w:pPr>
      <w:rPr>
        <w:rFonts w:hint="default"/>
        <w:lang w:val="en-US" w:eastAsia="en-US" w:bidi="en-US"/>
      </w:rPr>
    </w:lvl>
    <w:lvl w:ilvl="4" w:tplc="C944C722">
      <w:numFmt w:val="bullet"/>
      <w:lvlText w:val="•"/>
      <w:lvlJc w:val="left"/>
      <w:pPr>
        <w:ind w:left="5153" w:hanging="720"/>
      </w:pPr>
      <w:rPr>
        <w:rFonts w:hint="default"/>
        <w:lang w:val="en-US" w:eastAsia="en-US" w:bidi="en-US"/>
      </w:rPr>
    </w:lvl>
    <w:lvl w:ilvl="5" w:tplc="1B8E8088">
      <w:numFmt w:val="bullet"/>
      <w:lvlText w:val="•"/>
      <w:lvlJc w:val="left"/>
      <w:pPr>
        <w:ind w:left="6117" w:hanging="720"/>
      </w:pPr>
      <w:rPr>
        <w:rFonts w:hint="default"/>
        <w:lang w:val="en-US" w:eastAsia="en-US" w:bidi="en-US"/>
      </w:rPr>
    </w:lvl>
    <w:lvl w:ilvl="6" w:tplc="867A7BF2">
      <w:numFmt w:val="bullet"/>
      <w:lvlText w:val="•"/>
      <w:lvlJc w:val="left"/>
      <w:pPr>
        <w:ind w:left="7082" w:hanging="720"/>
      </w:pPr>
      <w:rPr>
        <w:rFonts w:hint="default"/>
        <w:lang w:val="en-US" w:eastAsia="en-US" w:bidi="en-US"/>
      </w:rPr>
    </w:lvl>
    <w:lvl w:ilvl="7" w:tplc="522AA406">
      <w:numFmt w:val="bullet"/>
      <w:lvlText w:val="•"/>
      <w:lvlJc w:val="left"/>
      <w:pPr>
        <w:ind w:left="8046" w:hanging="720"/>
      </w:pPr>
      <w:rPr>
        <w:rFonts w:hint="default"/>
        <w:lang w:val="en-US" w:eastAsia="en-US" w:bidi="en-US"/>
      </w:rPr>
    </w:lvl>
    <w:lvl w:ilvl="8" w:tplc="1416D346">
      <w:numFmt w:val="bullet"/>
      <w:lvlText w:val="•"/>
      <w:lvlJc w:val="left"/>
      <w:pPr>
        <w:ind w:left="9011" w:hanging="720"/>
      </w:pPr>
      <w:rPr>
        <w:rFonts w:hint="default"/>
        <w:lang w:val="en-US" w:eastAsia="en-US" w:bidi="en-US"/>
      </w:rPr>
    </w:lvl>
  </w:abstractNum>
  <w:abstractNum w:abstractNumId="27" w15:restartNumberingAfterBreak="0">
    <w:nsid w:val="4C441E6B"/>
    <w:multiLevelType w:val="hybridMultilevel"/>
    <w:tmpl w:val="485A12A8"/>
    <w:lvl w:ilvl="0" w:tplc="35601338">
      <w:start w:val="1"/>
      <w:numFmt w:val="decimal"/>
      <w:lvlText w:val="%1."/>
      <w:lvlJc w:val="left"/>
      <w:pPr>
        <w:ind w:left="1901" w:hanging="1431"/>
      </w:pPr>
      <w:rPr>
        <w:rFonts w:ascii="Times New Roman" w:eastAsia="Times New Roman" w:hAnsi="Times New Roman" w:cs="Times New Roman" w:hint="default"/>
        <w:w w:val="100"/>
        <w:sz w:val="22"/>
        <w:szCs w:val="22"/>
        <w:lang w:val="en-US" w:eastAsia="en-US" w:bidi="en-US"/>
      </w:rPr>
    </w:lvl>
    <w:lvl w:ilvl="1" w:tplc="BE8A49CE">
      <w:numFmt w:val="bullet"/>
      <w:lvlText w:val="•"/>
      <w:lvlJc w:val="left"/>
      <w:pPr>
        <w:ind w:left="2736" w:hanging="1431"/>
      </w:pPr>
      <w:rPr>
        <w:rFonts w:hint="default"/>
        <w:lang w:val="en-US" w:eastAsia="en-US" w:bidi="en-US"/>
      </w:rPr>
    </w:lvl>
    <w:lvl w:ilvl="2" w:tplc="CE10E242">
      <w:numFmt w:val="bullet"/>
      <w:lvlText w:val="•"/>
      <w:lvlJc w:val="left"/>
      <w:pPr>
        <w:ind w:left="3572" w:hanging="1431"/>
      </w:pPr>
      <w:rPr>
        <w:rFonts w:hint="default"/>
        <w:lang w:val="en-US" w:eastAsia="en-US" w:bidi="en-US"/>
      </w:rPr>
    </w:lvl>
    <w:lvl w:ilvl="3" w:tplc="A6C09DE4">
      <w:numFmt w:val="bullet"/>
      <w:lvlText w:val="•"/>
      <w:lvlJc w:val="left"/>
      <w:pPr>
        <w:ind w:left="4408" w:hanging="1431"/>
      </w:pPr>
      <w:rPr>
        <w:rFonts w:hint="default"/>
        <w:lang w:val="en-US" w:eastAsia="en-US" w:bidi="en-US"/>
      </w:rPr>
    </w:lvl>
    <w:lvl w:ilvl="4" w:tplc="E1DC2ECA">
      <w:numFmt w:val="bullet"/>
      <w:lvlText w:val="•"/>
      <w:lvlJc w:val="left"/>
      <w:pPr>
        <w:ind w:left="5244" w:hanging="1431"/>
      </w:pPr>
      <w:rPr>
        <w:rFonts w:hint="default"/>
        <w:lang w:val="en-US" w:eastAsia="en-US" w:bidi="en-US"/>
      </w:rPr>
    </w:lvl>
    <w:lvl w:ilvl="5" w:tplc="54B88954">
      <w:numFmt w:val="bullet"/>
      <w:lvlText w:val="•"/>
      <w:lvlJc w:val="left"/>
      <w:pPr>
        <w:ind w:left="6080" w:hanging="1431"/>
      </w:pPr>
      <w:rPr>
        <w:rFonts w:hint="default"/>
        <w:lang w:val="en-US" w:eastAsia="en-US" w:bidi="en-US"/>
      </w:rPr>
    </w:lvl>
    <w:lvl w:ilvl="6" w:tplc="CC58F138">
      <w:numFmt w:val="bullet"/>
      <w:lvlText w:val="•"/>
      <w:lvlJc w:val="left"/>
      <w:pPr>
        <w:ind w:left="6916" w:hanging="1431"/>
      </w:pPr>
      <w:rPr>
        <w:rFonts w:hint="default"/>
        <w:lang w:val="en-US" w:eastAsia="en-US" w:bidi="en-US"/>
      </w:rPr>
    </w:lvl>
    <w:lvl w:ilvl="7" w:tplc="8B9C4F40">
      <w:numFmt w:val="bullet"/>
      <w:lvlText w:val="•"/>
      <w:lvlJc w:val="left"/>
      <w:pPr>
        <w:ind w:left="7752" w:hanging="1431"/>
      </w:pPr>
      <w:rPr>
        <w:rFonts w:hint="default"/>
        <w:lang w:val="en-US" w:eastAsia="en-US" w:bidi="en-US"/>
      </w:rPr>
    </w:lvl>
    <w:lvl w:ilvl="8" w:tplc="AD2AB6F6">
      <w:numFmt w:val="bullet"/>
      <w:lvlText w:val="•"/>
      <w:lvlJc w:val="left"/>
      <w:pPr>
        <w:ind w:left="8588" w:hanging="1431"/>
      </w:pPr>
      <w:rPr>
        <w:rFonts w:hint="default"/>
        <w:lang w:val="en-US" w:eastAsia="en-US" w:bidi="en-US"/>
      </w:rPr>
    </w:lvl>
  </w:abstractNum>
  <w:abstractNum w:abstractNumId="28" w15:restartNumberingAfterBreak="0">
    <w:nsid w:val="52B52D0C"/>
    <w:multiLevelType w:val="hybridMultilevel"/>
    <w:tmpl w:val="D80E1966"/>
    <w:lvl w:ilvl="0" w:tplc="E4AE9282">
      <w:start w:val="1"/>
      <w:numFmt w:val="upperLetter"/>
      <w:lvlText w:val="%1."/>
      <w:lvlJc w:val="left"/>
      <w:pPr>
        <w:ind w:left="1540" w:hanging="720"/>
      </w:pPr>
      <w:rPr>
        <w:rFonts w:ascii="Times New Roman" w:eastAsia="Times New Roman" w:hAnsi="Times New Roman" w:cs="Times New Roman" w:hint="default"/>
        <w:spacing w:val="-1"/>
        <w:w w:val="99"/>
        <w:sz w:val="24"/>
        <w:szCs w:val="24"/>
        <w:lang w:val="en-US" w:eastAsia="en-US" w:bidi="en-US"/>
      </w:rPr>
    </w:lvl>
    <w:lvl w:ilvl="1" w:tplc="ECA283A2">
      <w:start w:val="1"/>
      <w:numFmt w:val="decimal"/>
      <w:lvlText w:val="%2."/>
      <w:lvlJc w:val="left"/>
      <w:pPr>
        <w:ind w:left="2260" w:hanging="720"/>
      </w:pPr>
      <w:rPr>
        <w:rFonts w:ascii="Times New Roman" w:eastAsia="Times New Roman" w:hAnsi="Times New Roman" w:cs="Times New Roman" w:hint="default"/>
        <w:spacing w:val="-2"/>
        <w:w w:val="99"/>
        <w:sz w:val="24"/>
        <w:szCs w:val="24"/>
        <w:lang w:val="en-US" w:eastAsia="en-US" w:bidi="en-US"/>
      </w:rPr>
    </w:lvl>
    <w:lvl w:ilvl="2" w:tplc="6E321722">
      <w:start w:val="1"/>
      <w:numFmt w:val="lowerLetter"/>
      <w:lvlText w:val="%3."/>
      <w:lvlJc w:val="left"/>
      <w:pPr>
        <w:ind w:left="2981" w:hanging="721"/>
      </w:pPr>
      <w:rPr>
        <w:rFonts w:ascii="Times New Roman" w:eastAsia="Times New Roman" w:hAnsi="Times New Roman" w:cs="Times New Roman" w:hint="default"/>
        <w:spacing w:val="-5"/>
        <w:w w:val="99"/>
        <w:sz w:val="24"/>
        <w:szCs w:val="24"/>
        <w:lang w:val="en-US" w:eastAsia="en-US" w:bidi="en-US"/>
      </w:rPr>
    </w:lvl>
    <w:lvl w:ilvl="3" w:tplc="DE867ACE">
      <w:numFmt w:val="bullet"/>
      <w:lvlText w:val="•"/>
      <w:lvlJc w:val="left"/>
      <w:pPr>
        <w:ind w:left="3975" w:hanging="721"/>
      </w:pPr>
      <w:rPr>
        <w:rFonts w:hint="default"/>
        <w:lang w:val="en-US" w:eastAsia="en-US" w:bidi="en-US"/>
      </w:rPr>
    </w:lvl>
    <w:lvl w:ilvl="4" w:tplc="B9268E60">
      <w:numFmt w:val="bullet"/>
      <w:lvlText w:val="•"/>
      <w:lvlJc w:val="left"/>
      <w:pPr>
        <w:ind w:left="4970" w:hanging="721"/>
      </w:pPr>
      <w:rPr>
        <w:rFonts w:hint="default"/>
        <w:lang w:val="en-US" w:eastAsia="en-US" w:bidi="en-US"/>
      </w:rPr>
    </w:lvl>
    <w:lvl w:ilvl="5" w:tplc="9B42D800">
      <w:numFmt w:val="bullet"/>
      <w:lvlText w:val="•"/>
      <w:lvlJc w:val="left"/>
      <w:pPr>
        <w:ind w:left="5965" w:hanging="721"/>
      </w:pPr>
      <w:rPr>
        <w:rFonts w:hint="default"/>
        <w:lang w:val="en-US" w:eastAsia="en-US" w:bidi="en-US"/>
      </w:rPr>
    </w:lvl>
    <w:lvl w:ilvl="6" w:tplc="26BC5DDC">
      <w:numFmt w:val="bullet"/>
      <w:lvlText w:val="•"/>
      <w:lvlJc w:val="left"/>
      <w:pPr>
        <w:ind w:left="6960" w:hanging="721"/>
      </w:pPr>
      <w:rPr>
        <w:rFonts w:hint="default"/>
        <w:lang w:val="en-US" w:eastAsia="en-US" w:bidi="en-US"/>
      </w:rPr>
    </w:lvl>
    <w:lvl w:ilvl="7" w:tplc="437E87E0">
      <w:numFmt w:val="bullet"/>
      <w:lvlText w:val="•"/>
      <w:lvlJc w:val="left"/>
      <w:pPr>
        <w:ind w:left="7955" w:hanging="721"/>
      </w:pPr>
      <w:rPr>
        <w:rFonts w:hint="default"/>
        <w:lang w:val="en-US" w:eastAsia="en-US" w:bidi="en-US"/>
      </w:rPr>
    </w:lvl>
    <w:lvl w:ilvl="8" w:tplc="0310B96C">
      <w:numFmt w:val="bullet"/>
      <w:lvlText w:val="•"/>
      <w:lvlJc w:val="left"/>
      <w:pPr>
        <w:ind w:left="8950" w:hanging="721"/>
      </w:pPr>
      <w:rPr>
        <w:rFonts w:hint="default"/>
        <w:lang w:val="en-US" w:eastAsia="en-US" w:bidi="en-US"/>
      </w:rPr>
    </w:lvl>
  </w:abstractNum>
  <w:abstractNum w:abstractNumId="29" w15:restartNumberingAfterBreak="0">
    <w:nsid w:val="52EA1A50"/>
    <w:multiLevelType w:val="hybridMultilevel"/>
    <w:tmpl w:val="6DEED06E"/>
    <w:lvl w:ilvl="0" w:tplc="87869F4C">
      <w:start w:val="2"/>
      <w:numFmt w:val="decimal"/>
      <w:lvlText w:val="%1"/>
      <w:lvlJc w:val="left"/>
      <w:pPr>
        <w:ind w:left="5228" w:hanging="221"/>
      </w:pPr>
      <w:rPr>
        <w:rFonts w:ascii="Times New Roman" w:eastAsia="Times New Roman" w:hAnsi="Times New Roman" w:cs="Times New Roman" w:hint="default"/>
        <w:w w:val="99"/>
        <w:sz w:val="22"/>
        <w:szCs w:val="22"/>
        <w:lang w:val="en-US" w:eastAsia="en-US" w:bidi="en-US"/>
      </w:rPr>
    </w:lvl>
    <w:lvl w:ilvl="1" w:tplc="AA2AA398">
      <w:numFmt w:val="bullet"/>
      <w:lvlText w:val="•"/>
      <w:lvlJc w:val="left"/>
      <w:pPr>
        <w:ind w:left="5792" w:hanging="221"/>
      </w:pPr>
      <w:rPr>
        <w:rFonts w:hint="default"/>
        <w:lang w:val="en-US" w:eastAsia="en-US" w:bidi="en-US"/>
      </w:rPr>
    </w:lvl>
    <w:lvl w:ilvl="2" w:tplc="ABA42B4C">
      <w:numFmt w:val="bullet"/>
      <w:lvlText w:val="•"/>
      <w:lvlJc w:val="left"/>
      <w:pPr>
        <w:ind w:left="6364" w:hanging="221"/>
      </w:pPr>
      <w:rPr>
        <w:rFonts w:hint="default"/>
        <w:lang w:val="en-US" w:eastAsia="en-US" w:bidi="en-US"/>
      </w:rPr>
    </w:lvl>
    <w:lvl w:ilvl="3" w:tplc="548AAF2C">
      <w:numFmt w:val="bullet"/>
      <w:lvlText w:val="•"/>
      <w:lvlJc w:val="left"/>
      <w:pPr>
        <w:ind w:left="6936" w:hanging="221"/>
      </w:pPr>
      <w:rPr>
        <w:rFonts w:hint="default"/>
        <w:lang w:val="en-US" w:eastAsia="en-US" w:bidi="en-US"/>
      </w:rPr>
    </w:lvl>
    <w:lvl w:ilvl="4" w:tplc="B90EC51E">
      <w:numFmt w:val="bullet"/>
      <w:lvlText w:val="•"/>
      <w:lvlJc w:val="left"/>
      <w:pPr>
        <w:ind w:left="7508" w:hanging="221"/>
      </w:pPr>
      <w:rPr>
        <w:rFonts w:hint="default"/>
        <w:lang w:val="en-US" w:eastAsia="en-US" w:bidi="en-US"/>
      </w:rPr>
    </w:lvl>
    <w:lvl w:ilvl="5" w:tplc="AB40662E">
      <w:numFmt w:val="bullet"/>
      <w:lvlText w:val="•"/>
      <w:lvlJc w:val="left"/>
      <w:pPr>
        <w:ind w:left="8080" w:hanging="221"/>
      </w:pPr>
      <w:rPr>
        <w:rFonts w:hint="default"/>
        <w:lang w:val="en-US" w:eastAsia="en-US" w:bidi="en-US"/>
      </w:rPr>
    </w:lvl>
    <w:lvl w:ilvl="6" w:tplc="56AEE04C">
      <w:numFmt w:val="bullet"/>
      <w:lvlText w:val="•"/>
      <w:lvlJc w:val="left"/>
      <w:pPr>
        <w:ind w:left="8652" w:hanging="221"/>
      </w:pPr>
      <w:rPr>
        <w:rFonts w:hint="default"/>
        <w:lang w:val="en-US" w:eastAsia="en-US" w:bidi="en-US"/>
      </w:rPr>
    </w:lvl>
    <w:lvl w:ilvl="7" w:tplc="79A2CA0E">
      <w:numFmt w:val="bullet"/>
      <w:lvlText w:val="•"/>
      <w:lvlJc w:val="left"/>
      <w:pPr>
        <w:ind w:left="9224" w:hanging="221"/>
      </w:pPr>
      <w:rPr>
        <w:rFonts w:hint="default"/>
        <w:lang w:val="en-US" w:eastAsia="en-US" w:bidi="en-US"/>
      </w:rPr>
    </w:lvl>
    <w:lvl w:ilvl="8" w:tplc="15A0E890">
      <w:numFmt w:val="bullet"/>
      <w:lvlText w:val="•"/>
      <w:lvlJc w:val="left"/>
      <w:pPr>
        <w:ind w:left="9796" w:hanging="221"/>
      </w:pPr>
      <w:rPr>
        <w:rFonts w:hint="default"/>
        <w:lang w:val="en-US" w:eastAsia="en-US" w:bidi="en-US"/>
      </w:rPr>
    </w:lvl>
  </w:abstractNum>
  <w:abstractNum w:abstractNumId="30" w15:restartNumberingAfterBreak="0">
    <w:nsid w:val="55EF787B"/>
    <w:multiLevelType w:val="hybridMultilevel"/>
    <w:tmpl w:val="BEC625A8"/>
    <w:lvl w:ilvl="0" w:tplc="0B2C049A">
      <w:start w:val="2"/>
      <w:numFmt w:val="lowerLetter"/>
      <w:lvlText w:val="(%1)"/>
      <w:lvlJc w:val="left"/>
      <w:pPr>
        <w:ind w:left="820" w:hanging="354"/>
      </w:pPr>
      <w:rPr>
        <w:rFonts w:ascii="Times New Roman" w:eastAsia="Times New Roman" w:hAnsi="Times New Roman" w:cs="Times New Roman" w:hint="default"/>
        <w:b/>
        <w:bCs/>
        <w:w w:val="99"/>
        <w:sz w:val="24"/>
        <w:szCs w:val="24"/>
        <w:lang w:val="en-US" w:eastAsia="en-US" w:bidi="en-US"/>
      </w:rPr>
    </w:lvl>
    <w:lvl w:ilvl="1" w:tplc="D90A1758">
      <w:start w:val="1"/>
      <w:numFmt w:val="decimal"/>
      <w:lvlText w:val="(%2)"/>
      <w:lvlJc w:val="left"/>
      <w:pPr>
        <w:ind w:left="820" w:hanging="340"/>
      </w:pPr>
      <w:rPr>
        <w:rFonts w:ascii="Times New Roman" w:eastAsia="Times New Roman" w:hAnsi="Times New Roman" w:cs="Times New Roman" w:hint="default"/>
        <w:b/>
        <w:bCs/>
        <w:spacing w:val="-2"/>
        <w:w w:val="99"/>
        <w:sz w:val="24"/>
        <w:szCs w:val="24"/>
        <w:lang w:val="en-US" w:eastAsia="en-US" w:bidi="en-US"/>
      </w:rPr>
    </w:lvl>
    <w:lvl w:ilvl="2" w:tplc="E842F090">
      <w:start w:val="1"/>
      <w:numFmt w:val="lowerRoman"/>
      <w:lvlText w:val="(%3)"/>
      <w:lvlJc w:val="left"/>
      <w:pPr>
        <w:ind w:left="820" w:hanging="287"/>
      </w:pPr>
      <w:rPr>
        <w:rFonts w:ascii="Times New Roman" w:eastAsia="Times New Roman" w:hAnsi="Times New Roman" w:cs="Times New Roman" w:hint="default"/>
        <w:b/>
        <w:bCs/>
        <w:w w:val="99"/>
        <w:sz w:val="24"/>
        <w:szCs w:val="24"/>
        <w:lang w:val="en-US" w:eastAsia="en-US" w:bidi="en-US"/>
      </w:rPr>
    </w:lvl>
    <w:lvl w:ilvl="3" w:tplc="727A1540">
      <w:numFmt w:val="bullet"/>
      <w:lvlText w:val="•"/>
      <w:lvlJc w:val="left"/>
      <w:pPr>
        <w:ind w:left="3652" w:hanging="287"/>
      </w:pPr>
      <w:rPr>
        <w:rFonts w:hint="default"/>
        <w:lang w:val="en-US" w:eastAsia="en-US" w:bidi="en-US"/>
      </w:rPr>
    </w:lvl>
    <w:lvl w:ilvl="4" w:tplc="BBBA59E8">
      <w:numFmt w:val="bullet"/>
      <w:lvlText w:val="•"/>
      <w:lvlJc w:val="left"/>
      <w:pPr>
        <w:ind w:left="4596" w:hanging="287"/>
      </w:pPr>
      <w:rPr>
        <w:rFonts w:hint="default"/>
        <w:lang w:val="en-US" w:eastAsia="en-US" w:bidi="en-US"/>
      </w:rPr>
    </w:lvl>
    <w:lvl w:ilvl="5" w:tplc="A0EAADAC">
      <w:numFmt w:val="bullet"/>
      <w:lvlText w:val="•"/>
      <w:lvlJc w:val="left"/>
      <w:pPr>
        <w:ind w:left="5540" w:hanging="287"/>
      </w:pPr>
      <w:rPr>
        <w:rFonts w:hint="default"/>
        <w:lang w:val="en-US" w:eastAsia="en-US" w:bidi="en-US"/>
      </w:rPr>
    </w:lvl>
    <w:lvl w:ilvl="6" w:tplc="1BA84CBE">
      <w:numFmt w:val="bullet"/>
      <w:lvlText w:val="•"/>
      <w:lvlJc w:val="left"/>
      <w:pPr>
        <w:ind w:left="6484" w:hanging="287"/>
      </w:pPr>
      <w:rPr>
        <w:rFonts w:hint="default"/>
        <w:lang w:val="en-US" w:eastAsia="en-US" w:bidi="en-US"/>
      </w:rPr>
    </w:lvl>
    <w:lvl w:ilvl="7" w:tplc="7FD8FF6E">
      <w:numFmt w:val="bullet"/>
      <w:lvlText w:val="•"/>
      <w:lvlJc w:val="left"/>
      <w:pPr>
        <w:ind w:left="7428" w:hanging="287"/>
      </w:pPr>
      <w:rPr>
        <w:rFonts w:hint="default"/>
        <w:lang w:val="en-US" w:eastAsia="en-US" w:bidi="en-US"/>
      </w:rPr>
    </w:lvl>
    <w:lvl w:ilvl="8" w:tplc="E35AACC0">
      <w:numFmt w:val="bullet"/>
      <w:lvlText w:val="•"/>
      <w:lvlJc w:val="left"/>
      <w:pPr>
        <w:ind w:left="8372" w:hanging="287"/>
      </w:pPr>
      <w:rPr>
        <w:rFonts w:hint="default"/>
        <w:lang w:val="en-US" w:eastAsia="en-US" w:bidi="en-US"/>
      </w:rPr>
    </w:lvl>
  </w:abstractNum>
  <w:abstractNum w:abstractNumId="31" w15:restartNumberingAfterBreak="0">
    <w:nsid w:val="584E5E58"/>
    <w:multiLevelType w:val="hybridMultilevel"/>
    <w:tmpl w:val="322292B8"/>
    <w:lvl w:ilvl="0" w:tplc="15886DB8">
      <w:numFmt w:val="bullet"/>
      <w:lvlText w:val="●"/>
      <w:lvlJc w:val="left"/>
      <w:pPr>
        <w:ind w:left="1540" w:hanging="721"/>
      </w:pPr>
      <w:rPr>
        <w:rFonts w:ascii="Times New Roman" w:eastAsia="Times New Roman" w:hAnsi="Times New Roman" w:cs="Times New Roman" w:hint="default"/>
        <w:spacing w:val="-1"/>
        <w:w w:val="100"/>
        <w:sz w:val="24"/>
        <w:szCs w:val="24"/>
        <w:lang w:val="en-US" w:eastAsia="en-US" w:bidi="en-US"/>
      </w:rPr>
    </w:lvl>
    <w:lvl w:ilvl="1" w:tplc="C26E6A74">
      <w:numFmt w:val="bullet"/>
      <w:lvlText w:val="•"/>
      <w:lvlJc w:val="left"/>
      <w:pPr>
        <w:ind w:left="2412" w:hanging="721"/>
      </w:pPr>
      <w:rPr>
        <w:rFonts w:hint="default"/>
        <w:lang w:val="en-US" w:eastAsia="en-US" w:bidi="en-US"/>
      </w:rPr>
    </w:lvl>
    <w:lvl w:ilvl="2" w:tplc="3A3EDCFC">
      <w:numFmt w:val="bullet"/>
      <w:lvlText w:val="•"/>
      <w:lvlJc w:val="left"/>
      <w:pPr>
        <w:ind w:left="3284" w:hanging="721"/>
      </w:pPr>
      <w:rPr>
        <w:rFonts w:hint="default"/>
        <w:lang w:val="en-US" w:eastAsia="en-US" w:bidi="en-US"/>
      </w:rPr>
    </w:lvl>
    <w:lvl w:ilvl="3" w:tplc="468E3B0C">
      <w:numFmt w:val="bullet"/>
      <w:lvlText w:val="•"/>
      <w:lvlJc w:val="left"/>
      <w:pPr>
        <w:ind w:left="4156" w:hanging="721"/>
      </w:pPr>
      <w:rPr>
        <w:rFonts w:hint="default"/>
        <w:lang w:val="en-US" w:eastAsia="en-US" w:bidi="en-US"/>
      </w:rPr>
    </w:lvl>
    <w:lvl w:ilvl="4" w:tplc="8AEE32DA">
      <w:numFmt w:val="bullet"/>
      <w:lvlText w:val="•"/>
      <w:lvlJc w:val="left"/>
      <w:pPr>
        <w:ind w:left="5028" w:hanging="721"/>
      </w:pPr>
      <w:rPr>
        <w:rFonts w:hint="default"/>
        <w:lang w:val="en-US" w:eastAsia="en-US" w:bidi="en-US"/>
      </w:rPr>
    </w:lvl>
    <w:lvl w:ilvl="5" w:tplc="3DAEC6E0">
      <w:numFmt w:val="bullet"/>
      <w:lvlText w:val="•"/>
      <w:lvlJc w:val="left"/>
      <w:pPr>
        <w:ind w:left="5900" w:hanging="721"/>
      </w:pPr>
      <w:rPr>
        <w:rFonts w:hint="default"/>
        <w:lang w:val="en-US" w:eastAsia="en-US" w:bidi="en-US"/>
      </w:rPr>
    </w:lvl>
    <w:lvl w:ilvl="6" w:tplc="203E5D0E">
      <w:numFmt w:val="bullet"/>
      <w:lvlText w:val="•"/>
      <w:lvlJc w:val="left"/>
      <w:pPr>
        <w:ind w:left="6772" w:hanging="721"/>
      </w:pPr>
      <w:rPr>
        <w:rFonts w:hint="default"/>
        <w:lang w:val="en-US" w:eastAsia="en-US" w:bidi="en-US"/>
      </w:rPr>
    </w:lvl>
    <w:lvl w:ilvl="7" w:tplc="72708FD2">
      <w:numFmt w:val="bullet"/>
      <w:lvlText w:val="•"/>
      <w:lvlJc w:val="left"/>
      <w:pPr>
        <w:ind w:left="7644" w:hanging="721"/>
      </w:pPr>
      <w:rPr>
        <w:rFonts w:hint="default"/>
        <w:lang w:val="en-US" w:eastAsia="en-US" w:bidi="en-US"/>
      </w:rPr>
    </w:lvl>
    <w:lvl w:ilvl="8" w:tplc="FA845902">
      <w:numFmt w:val="bullet"/>
      <w:lvlText w:val="•"/>
      <w:lvlJc w:val="left"/>
      <w:pPr>
        <w:ind w:left="8516" w:hanging="721"/>
      </w:pPr>
      <w:rPr>
        <w:rFonts w:hint="default"/>
        <w:lang w:val="en-US" w:eastAsia="en-US" w:bidi="en-US"/>
      </w:rPr>
    </w:lvl>
  </w:abstractNum>
  <w:abstractNum w:abstractNumId="32" w15:restartNumberingAfterBreak="0">
    <w:nsid w:val="586679B3"/>
    <w:multiLevelType w:val="hybridMultilevel"/>
    <w:tmpl w:val="2F927E98"/>
    <w:lvl w:ilvl="0" w:tplc="3526528C">
      <w:numFmt w:val="bullet"/>
      <w:lvlText w:val="•"/>
      <w:lvlJc w:val="left"/>
      <w:pPr>
        <w:ind w:left="2981" w:hanging="720"/>
      </w:pPr>
      <w:rPr>
        <w:rFonts w:ascii="Times New Roman" w:eastAsia="Times New Roman" w:hAnsi="Times New Roman" w:cs="Times New Roman" w:hint="default"/>
        <w:spacing w:val="-19"/>
        <w:w w:val="99"/>
        <w:sz w:val="24"/>
        <w:szCs w:val="24"/>
        <w:lang w:val="en-US" w:eastAsia="en-US" w:bidi="en-US"/>
      </w:rPr>
    </w:lvl>
    <w:lvl w:ilvl="1" w:tplc="4B764A16">
      <w:numFmt w:val="bullet"/>
      <w:lvlText w:val="•"/>
      <w:lvlJc w:val="left"/>
      <w:pPr>
        <w:ind w:left="3776" w:hanging="720"/>
      </w:pPr>
      <w:rPr>
        <w:rFonts w:hint="default"/>
        <w:lang w:val="en-US" w:eastAsia="en-US" w:bidi="en-US"/>
      </w:rPr>
    </w:lvl>
    <w:lvl w:ilvl="2" w:tplc="AEDCA160">
      <w:numFmt w:val="bullet"/>
      <w:lvlText w:val="•"/>
      <w:lvlJc w:val="left"/>
      <w:pPr>
        <w:ind w:left="4572" w:hanging="720"/>
      </w:pPr>
      <w:rPr>
        <w:rFonts w:hint="default"/>
        <w:lang w:val="en-US" w:eastAsia="en-US" w:bidi="en-US"/>
      </w:rPr>
    </w:lvl>
    <w:lvl w:ilvl="3" w:tplc="690454B8">
      <w:numFmt w:val="bullet"/>
      <w:lvlText w:val="•"/>
      <w:lvlJc w:val="left"/>
      <w:pPr>
        <w:ind w:left="5368" w:hanging="720"/>
      </w:pPr>
      <w:rPr>
        <w:rFonts w:hint="default"/>
        <w:lang w:val="en-US" w:eastAsia="en-US" w:bidi="en-US"/>
      </w:rPr>
    </w:lvl>
    <w:lvl w:ilvl="4" w:tplc="AA90C474">
      <w:numFmt w:val="bullet"/>
      <w:lvlText w:val="•"/>
      <w:lvlJc w:val="left"/>
      <w:pPr>
        <w:ind w:left="6164" w:hanging="720"/>
      </w:pPr>
      <w:rPr>
        <w:rFonts w:hint="default"/>
        <w:lang w:val="en-US" w:eastAsia="en-US" w:bidi="en-US"/>
      </w:rPr>
    </w:lvl>
    <w:lvl w:ilvl="5" w:tplc="0F64E1DE">
      <w:numFmt w:val="bullet"/>
      <w:lvlText w:val="•"/>
      <w:lvlJc w:val="left"/>
      <w:pPr>
        <w:ind w:left="6960" w:hanging="720"/>
      </w:pPr>
      <w:rPr>
        <w:rFonts w:hint="default"/>
        <w:lang w:val="en-US" w:eastAsia="en-US" w:bidi="en-US"/>
      </w:rPr>
    </w:lvl>
    <w:lvl w:ilvl="6" w:tplc="93B05C8A">
      <w:numFmt w:val="bullet"/>
      <w:lvlText w:val="•"/>
      <w:lvlJc w:val="left"/>
      <w:pPr>
        <w:ind w:left="7756" w:hanging="720"/>
      </w:pPr>
      <w:rPr>
        <w:rFonts w:hint="default"/>
        <w:lang w:val="en-US" w:eastAsia="en-US" w:bidi="en-US"/>
      </w:rPr>
    </w:lvl>
    <w:lvl w:ilvl="7" w:tplc="7C84343E">
      <w:numFmt w:val="bullet"/>
      <w:lvlText w:val="•"/>
      <w:lvlJc w:val="left"/>
      <w:pPr>
        <w:ind w:left="8552" w:hanging="720"/>
      </w:pPr>
      <w:rPr>
        <w:rFonts w:hint="default"/>
        <w:lang w:val="en-US" w:eastAsia="en-US" w:bidi="en-US"/>
      </w:rPr>
    </w:lvl>
    <w:lvl w:ilvl="8" w:tplc="A5A06FEC">
      <w:numFmt w:val="bullet"/>
      <w:lvlText w:val="•"/>
      <w:lvlJc w:val="left"/>
      <w:pPr>
        <w:ind w:left="9348" w:hanging="720"/>
      </w:pPr>
      <w:rPr>
        <w:rFonts w:hint="default"/>
        <w:lang w:val="en-US" w:eastAsia="en-US" w:bidi="en-US"/>
      </w:rPr>
    </w:lvl>
  </w:abstractNum>
  <w:abstractNum w:abstractNumId="33" w15:restartNumberingAfterBreak="0">
    <w:nsid w:val="58672137"/>
    <w:multiLevelType w:val="hybridMultilevel"/>
    <w:tmpl w:val="DF543B0C"/>
    <w:lvl w:ilvl="0" w:tplc="C510A56A">
      <w:start w:val="1"/>
      <w:numFmt w:val="upperLetter"/>
      <w:lvlText w:val="%1."/>
      <w:lvlJc w:val="left"/>
      <w:pPr>
        <w:ind w:left="1540" w:hanging="720"/>
      </w:pPr>
      <w:rPr>
        <w:rFonts w:ascii="Times New Roman" w:eastAsia="Times New Roman" w:hAnsi="Times New Roman" w:cs="Times New Roman" w:hint="default"/>
        <w:spacing w:val="-1"/>
        <w:w w:val="99"/>
        <w:sz w:val="24"/>
        <w:szCs w:val="24"/>
        <w:lang w:val="en-US" w:eastAsia="en-US" w:bidi="en-US"/>
      </w:rPr>
    </w:lvl>
    <w:lvl w:ilvl="1" w:tplc="7EB0C3C6">
      <w:start w:val="1"/>
      <w:numFmt w:val="decimal"/>
      <w:lvlText w:val="%2."/>
      <w:lvlJc w:val="left"/>
      <w:pPr>
        <w:ind w:left="2260" w:hanging="720"/>
      </w:pPr>
      <w:rPr>
        <w:rFonts w:ascii="Times New Roman" w:eastAsia="Times New Roman" w:hAnsi="Times New Roman" w:cs="Times New Roman" w:hint="default"/>
        <w:spacing w:val="-5"/>
        <w:w w:val="99"/>
        <w:sz w:val="24"/>
        <w:szCs w:val="24"/>
        <w:lang w:val="en-US" w:eastAsia="en-US" w:bidi="en-US"/>
      </w:rPr>
    </w:lvl>
    <w:lvl w:ilvl="2" w:tplc="4050A73C">
      <w:numFmt w:val="bullet"/>
      <w:lvlText w:val="•"/>
      <w:lvlJc w:val="left"/>
      <w:pPr>
        <w:ind w:left="3224" w:hanging="720"/>
      </w:pPr>
      <w:rPr>
        <w:rFonts w:hint="default"/>
        <w:lang w:val="en-US" w:eastAsia="en-US" w:bidi="en-US"/>
      </w:rPr>
    </w:lvl>
    <w:lvl w:ilvl="3" w:tplc="33CA2E2A">
      <w:numFmt w:val="bullet"/>
      <w:lvlText w:val="•"/>
      <w:lvlJc w:val="left"/>
      <w:pPr>
        <w:ind w:left="4188" w:hanging="720"/>
      </w:pPr>
      <w:rPr>
        <w:rFonts w:hint="default"/>
        <w:lang w:val="en-US" w:eastAsia="en-US" w:bidi="en-US"/>
      </w:rPr>
    </w:lvl>
    <w:lvl w:ilvl="4" w:tplc="6E38C736">
      <w:numFmt w:val="bullet"/>
      <w:lvlText w:val="•"/>
      <w:lvlJc w:val="left"/>
      <w:pPr>
        <w:ind w:left="5153" w:hanging="720"/>
      </w:pPr>
      <w:rPr>
        <w:rFonts w:hint="default"/>
        <w:lang w:val="en-US" w:eastAsia="en-US" w:bidi="en-US"/>
      </w:rPr>
    </w:lvl>
    <w:lvl w:ilvl="5" w:tplc="E0F6B766">
      <w:numFmt w:val="bullet"/>
      <w:lvlText w:val="•"/>
      <w:lvlJc w:val="left"/>
      <w:pPr>
        <w:ind w:left="6117" w:hanging="720"/>
      </w:pPr>
      <w:rPr>
        <w:rFonts w:hint="default"/>
        <w:lang w:val="en-US" w:eastAsia="en-US" w:bidi="en-US"/>
      </w:rPr>
    </w:lvl>
    <w:lvl w:ilvl="6" w:tplc="4B2A1786">
      <w:numFmt w:val="bullet"/>
      <w:lvlText w:val="•"/>
      <w:lvlJc w:val="left"/>
      <w:pPr>
        <w:ind w:left="7082" w:hanging="720"/>
      </w:pPr>
      <w:rPr>
        <w:rFonts w:hint="default"/>
        <w:lang w:val="en-US" w:eastAsia="en-US" w:bidi="en-US"/>
      </w:rPr>
    </w:lvl>
    <w:lvl w:ilvl="7" w:tplc="E3A8206A">
      <w:numFmt w:val="bullet"/>
      <w:lvlText w:val="•"/>
      <w:lvlJc w:val="left"/>
      <w:pPr>
        <w:ind w:left="8046" w:hanging="720"/>
      </w:pPr>
      <w:rPr>
        <w:rFonts w:hint="default"/>
        <w:lang w:val="en-US" w:eastAsia="en-US" w:bidi="en-US"/>
      </w:rPr>
    </w:lvl>
    <w:lvl w:ilvl="8" w:tplc="FD901D7E">
      <w:numFmt w:val="bullet"/>
      <w:lvlText w:val="•"/>
      <w:lvlJc w:val="left"/>
      <w:pPr>
        <w:ind w:left="9011" w:hanging="720"/>
      </w:pPr>
      <w:rPr>
        <w:rFonts w:hint="default"/>
        <w:lang w:val="en-US" w:eastAsia="en-US" w:bidi="en-US"/>
      </w:rPr>
    </w:lvl>
  </w:abstractNum>
  <w:abstractNum w:abstractNumId="34" w15:restartNumberingAfterBreak="0">
    <w:nsid w:val="5B714FED"/>
    <w:multiLevelType w:val="hybridMultilevel"/>
    <w:tmpl w:val="02DADFAE"/>
    <w:lvl w:ilvl="0" w:tplc="D0E216C8">
      <w:start w:val="1"/>
      <w:numFmt w:val="decimal"/>
      <w:lvlText w:val="(%1)"/>
      <w:lvlJc w:val="left"/>
      <w:pPr>
        <w:ind w:left="2260" w:hanging="720"/>
      </w:pPr>
      <w:rPr>
        <w:rFonts w:ascii="Times New Roman" w:eastAsia="Times New Roman" w:hAnsi="Times New Roman" w:cs="Times New Roman" w:hint="default"/>
        <w:spacing w:val="-5"/>
        <w:w w:val="99"/>
        <w:sz w:val="24"/>
        <w:szCs w:val="24"/>
        <w:lang w:val="en-US" w:eastAsia="en-US" w:bidi="en-US"/>
      </w:rPr>
    </w:lvl>
    <w:lvl w:ilvl="1" w:tplc="696E147C">
      <w:numFmt w:val="bullet"/>
      <w:lvlText w:val="•"/>
      <w:lvlJc w:val="left"/>
      <w:pPr>
        <w:ind w:left="3128" w:hanging="720"/>
      </w:pPr>
      <w:rPr>
        <w:rFonts w:hint="default"/>
        <w:lang w:val="en-US" w:eastAsia="en-US" w:bidi="en-US"/>
      </w:rPr>
    </w:lvl>
    <w:lvl w:ilvl="2" w:tplc="4AB6BDF0">
      <w:numFmt w:val="bullet"/>
      <w:lvlText w:val="•"/>
      <w:lvlJc w:val="left"/>
      <w:pPr>
        <w:ind w:left="3996" w:hanging="720"/>
      </w:pPr>
      <w:rPr>
        <w:rFonts w:hint="default"/>
        <w:lang w:val="en-US" w:eastAsia="en-US" w:bidi="en-US"/>
      </w:rPr>
    </w:lvl>
    <w:lvl w:ilvl="3" w:tplc="1736E2D8">
      <w:numFmt w:val="bullet"/>
      <w:lvlText w:val="•"/>
      <w:lvlJc w:val="left"/>
      <w:pPr>
        <w:ind w:left="4864" w:hanging="720"/>
      </w:pPr>
      <w:rPr>
        <w:rFonts w:hint="default"/>
        <w:lang w:val="en-US" w:eastAsia="en-US" w:bidi="en-US"/>
      </w:rPr>
    </w:lvl>
    <w:lvl w:ilvl="4" w:tplc="1AACBD48">
      <w:numFmt w:val="bullet"/>
      <w:lvlText w:val="•"/>
      <w:lvlJc w:val="left"/>
      <w:pPr>
        <w:ind w:left="5732" w:hanging="720"/>
      </w:pPr>
      <w:rPr>
        <w:rFonts w:hint="default"/>
        <w:lang w:val="en-US" w:eastAsia="en-US" w:bidi="en-US"/>
      </w:rPr>
    </w:lvl>
    <w:lvl w:ilvl="5" w:tplc="FF32DBE2">
      <w:numFmt w:val="bullet"/>
      <w:lvlText w:val="•"/>
      <w:lvlJc w:val="left"/>
      <w:pPr>
        <w:ind w:left="6600" w:hanging="720"/>
      </w:pPr>
      <w:rPr>
        <w:rFonts w:hint="default"/>
        <w:lang w:val="en-US" w:eastAsia="en-US" w:bidi="en-US"/>
      </w:rPr>
    </w:lvl>
    <w:lvl w:ilvl="6" w:tplc="07662424">
      <w:numFmt w:val="bullet"/>
      <w:lvlText w:val="•"/>
      <w:lvlJc w:val="left"/>
      <w:pPr>
        <w:ind w:left="7468" w:hanging="720"/>
      </w:pPr>
      <w:rPr>
        <w:rFonts w:hint="default"/>
        <w:lang w:val="en-US" w:eastAsia="en-US" w:bidi="en-US"/>
      </w:rPr>
    </w:lvl>
    <w:lvl w:ilvl="7" w:tplc="CCFEB186">
      <w:numFmt w:val="bullet"/>
      <w:lvlText w:val="•"/>
      <w:lvlJc w:val="left"/>
      <w:pPr>
        <w:ind w:left="8336" w:hanging="720"/>
      </w:pPr>
      <w:rPr>
        <w:rFonts w:hint="default"/>
        <w:lang w:val="en-US" w:eastAsia="en-US" w:bidi="en-US"/>
      </w:rPr>
    </w:lvl>
    <w:lvl w:ilvl="8" w:tplc="D5DAC17C">
      <w:numFmt w:val="bullet"/>
      <w:lvlText w:val="•"/>
      <w:lvlJc w:val="left"/>
      <w:pPr>
        <w:ind w:left="9204" w:hanging="720"/>
      </w:pPr>
      <w:rPr>
        <w:rFonts w:hint="default"/>
        <w:lang w:val="en-US" w:eastAsia="en-US" w:bidi="en-US"/>
      </w:rPr>
    </w:lvl>
  </w:abstractNum>
  <w:abstractNum w:abstractNumId="35" w15:restartNumberingAfterBreak="0">
    <w:nsid w:val="5BA22714"/>
    <w:multiLevelType w:val="hybridMultilevel"/>
    <w:tmpl w:val="AB72B124"/>
    <w:lvl w:ilvl="0" w:tplc="28E8BE88">
      <w:start w:val="2"/>
      <w:numFmt w:val="decimal"/>
      <w:lvlText w:val="%1"/>
      <w:lvlJc w:val="left"/>
      <w:pPr>
        <w:ind w:left="5228" w:hanging="221"/>
      </w:pPr>
      <w:rPr>
        <w:rFonts w:ascii="Times New Roman" w:eastAsia="Times New Roman" w:hAnsi="Times New Roman" w:cs="Times New Roman" w:hint="default"/>
        <w:w w:val="99"/>
        <w:sz w:val="22"/>
        <w:szCs w:val="22"/>
        <w:lang w:val="en-US" w:eastAsia="en-US" w:bidi="en-US"/>
      </w:rPr>
    </w:lvl>
    <w:lvl w:ilvl="1" w:tplc="F4D8B22C">
      <w:numFmt w:val="bullet"/>
      <w:lvlText w:val="•"/>
      <w:lvlJc w:val="left"/>
      <w:pPr>
        <w:ind w:left="5792" w:hanging="221"/>
      </w:pPr>
      <w:rPr>
        <w:rFonts w:hint="default"/>
        <w:lang w:val="en-US" w:eastAsia="en-US" w:bidi="en-US"/>
      </w:rPr>
    </w:lvl>
    <w:lvl w:ilvl="2" w:tplc="E94A446E">
      <w:numFmt w:val="bullet"/>
      <w:lvlText w:val="•"/>
      <w:lvlJc w:val="left"/>
      <w:pPr>
        <w:ind w:left="6364" w:hanging="221"/>
      </w:pPr>
      <w:rPr>
        <w:rFonts w:hint="default"/>
        <w:lang w:val="en-US" w:eastAsia="en-US" w:bidi="en-US"/>
      </w:rPr>
    </w:lvl>
    <w:lvl w:ilvl="3" w:tplc="B96015C2">
      <w:numFmt w:val="bullet"/>
      <w:lvlText w:val="•"/>
      <w:lvlJc w:val="left"/>
      <w:pPr>
        <w:ind w:left="6936" w:hanging="221"/>
      </w:pPr>
      <w:rPr>
        <w:rFonts w:hint="default"/>
        <w:lang w:val="en-US" w:eastAsia="en-US" w:bidi="en-US"/>
      </w:rPr>
    </w:lvl>
    <w:lvl w:ilvl="4" w:tplc="0EB6B550">
      <w:numFmt w:val="bullet"/>
      <w:lvlText w:val="•"/>
      <w:lvlJc w:val="left"/>
      <w:pPr>
        <w:ind w:left="7508" w:hanging="221"/>
      </w:pPr>
      <w:rPr>
        <w:rFonts w:hint="default"/>
        <w:lang w:val="en-US" w:eastAsia="en-US" w:bidi="en-US"/>
      </w:rPr>
    </w:lvl>
    <w:lvl w:ilvl="5" w:tplc="60EA69E2">
      <w:numFmt w:val="bullet"/>
      <w:lvlText w:val="•"/>
      <w:lvlJc w:val="left"/>
      <w:pPr>
        <w:ind w:left="8080" w:hanging="221"/>
      </w:pPr>
      <w:rPr>
        <w:rFonts w:hint="default"/>
        <w:lang w:val="en-US" w:eastAsia="en-US" w:bidi="en-US"/>
      </w:rPr>
    </w:lvl>
    <w:lvl w:ilvl="6" w:tplc="998C11CC">
      <w:numFmt w:val="bullet"/>
      <w:lvlText w:val="•"/>
      <w:lvlJc w:val="left"/>
      <w:pPr>
        <w:ind w:left="8652" w:hanging="221"/>
      </w:pPr>
      <w:rPr>
        <w:rFonts w:hint="default"/>
        <w:lang w:val="en-US" w:eastAsia="en-US" w:bidi="en-US"/>
      </w:rPr>
    </w:lvl>
    <w:lvl w:ilvl="7" w:tplc="299474D8">
      <w:numFmt w:val="bullet"/>
      <w:lvlText w:val="•"/>
      <w:lvlJc w:val="left"/>
      <w:pPr>
        <w:ind w:left="9224" w:hanging="221"/>
      </w:pPr>
      <w:rPr>
        <w:rFonts w:hint="default"/>
        <w:lang w:val="en-US" w:eastAsia="en-US" w:bidi="en-US"/>
      </w:rPr>
    </w:lvl>
    <w:lvl w:ilvl="8" w:tplc="F42AAD1C">
      <w:numFmt w:val="bullet"/>
      <w:lvlText w:val="•"/>
      <w:lvlJc w:val="left"/>
      <w:pPr>
        <w:ind w:left="9796" w:hanging="221"/>
      </w:pPr>
      <w:rPr>
        <w:rFonts w:hint="default"/>
        <w:lang w:val="en-US" w:eastAsia="en-US" w:bidi="en-US"/>
      </w:rPr>
    </w:lvl>
  </w:abstractNum>
  <w:abstractNum w:abstractNumId="36" w15:restartNumberingAfterBreak="0">
    <w:nsid w:val="62047552"/>
    <w:multiLevelType w:val="hybridMultilevel"/>
    <w:tmpl w:val="55061E7A"/>
    <w:lvl w:ilvl="0" w:tplc="BA3C46A6">
      <w:start w:val="1"/>
      <w:numFmt w:val="upperLetter"/>
      <w:lvlText w:val="%1."/>
      <w:lvlJc w:val="left"/>
      <w:pPr>
        <w:ind w:left="1540" w:hanging="720"/>
        <w:jc w:val="right"/>
      </w:pPr>
      <w:rPr>
        <w:rFonts w:ascii="Times New Roman" w:eastAsia="Times New Roman" w:hAnsi="Times New Roman" w:cs="Times New Roman" w:hint="default"/>
        <w:spacing w:val="-3"/>
        <w:w w:val="99"/>
        <w:sz w:val="24"/>
        <w:szCs w:val="24"/>
        <w:lang w:val="en-US" w:eastAsia="en-US" w:bidi="en-US"/>
      </w:rPr>
    </w:lvl>
    <w:lvl w:ilvl="1" w:tplc="BEA0A1A6">
      <w:start w:val="1"/>
      <w:numFmt w:val="decimal"/>
      <w:lvlText w:val="%2."/>
      <w:lvlJc w:val="left"/>
      <w:pPr>
        <w:ind w:left="2260" w:hanging="720"/>
      </w:pPr>
      <w:rPr>
        <w:rFonts w:ascii="Times New Roman" w:eastAsia="Times New Roman" w:hAnsi="Times New Roman" w:cs="Times New Roman" w:hint="default"/>
        <w:spacing w:val="-5"/>
        <w:w w:val="99"/>
        <w:sz w:val="24"/>
        <w:szCs w:val="24"/>
        <w:lang w:val="en-US" w:eastAsia="en-US" w:bidi="en-US"/>
      </w:rPr>
    </w:lvl>
    <w:lvl w:ilvl="2" w:tplc="EFC86942">
      <w:start w:val="1"/>
      <w:numFmt w:val="lowerLetter"/>
      <w:lvlText w:val="%3."/>
      <w:lvlJc w:val="left"/>
      <w:pPr>
        <w:ind w:left="2260" w:hanging="360"/>
      </w:pPr>
      <w:rPr>
        <w:rFonts w:hint="default"/>
        <w:spacing w:val="-3"/>
        <w:w w:val="99"/>
        <w:lang w:val="en-US" w:eastAsia="en-US" w:bidi="en-US"/>
      </w:rPr>
    </w:lvl>
    <w:lvl w:ilvl="3" w:tplc="8B18942E">
      <w:start w:val="1"/>
      <w:numFmt w:val="decimal"/>
      <w:lvlText w:val="(%4)"/>
      <w:lvlJc w:val="left"/>
      <w:pPr>
        <w:ind w:left="3701" w:hanging="360"/>
      </w:pPr>
      <w:rPr>
        <w:rFonts w:ascii="Times New Roman" w:eastAsia="Times New Roman" w:hAnsi="Times New Roman" w:cs="Times New Roman" w:hint="default"/>
        <w:spacing w:val="-3"/>
        <w:w w:val="99"/>
        <w:sz w:val="24"/>
        <w:szCs w:val="24"/>
        <w:lang w:val="en-US" w:eastAsia="en-US" w:bidi="en-US"/>
      </w:rPr>
    </w:lvl>
    <w:lvl w:ilvl="4" w:tplc="0C822BB6">
      <w:start w:val="1"/>
      <w:numFmt w:val="lowerLetter"/>
      <w:lvlText w:val="(%5)"/>
      <w:lvlJc w:val="left"/>
      <w:pPr>
        <w:ind w:left="4421" w:hanging="360"/>
      </w:pPr>
      <w:rPr>
        <w:rFonts w:ascii="Times New Roman" w:eastAsia="Times New Roman" w:hAnsi="Times New Roman" w:cs="Times New Roman" w:hint="default"/>
        <w:spacing w:val="-27"/>
        <w:w w:val="99"/>
        <w:sz w:val="24"/>
        <w:szCs w:val="24"/>
        <w:lang w:val="en-US" w:eastAsia="en-US" w:bidi="en-US"/>
      </w:rPr>
    </w:lvl>
    <w:lvl w:ilvl="5" w:tplc="5B1A5CCA">
      <w:numFmt w:val="bullet"/>
      <w:lvlText w:val="•"/>
      <w:lvlJc w:val="left"/>
      <w:pPr>
        <w:ind w:left="3700" w:hanging="360"/>
      </w:pPr>
      <w:rPr>
        <w:rFonts w:hint="default"/>
        <w:lang w:val="en-US" w:eastAsia="en-US" w:bidi="en-US"/>
      </w:rPr>
    </w:lvl>
    <w:lvl w:ilvl="6" w:tplc="35A685B6">
      <w:numFmt w:val="bullet"/>
      <w:lvlText w:val="•"/>
      <w:lvlJc w:val="left"/>
      <w:pPr>
        <w:ind w:left="4420" w:hanging="360"/>
      </w:pPr>
      <w:rPr>
        <w:rFonts w:hint="default"/>
        <w:lang w:val="en-US" w:eastAsia="en-US" w:bidi="en-US"/>
      </w:rPr>
    </w:lvl>
    <w:lvl w:ilvl="7" w:tplc="05D6519C">
      <w:numFmt w:val="bullet"/>
      <w:lvlText w:val="•"/>
      <w:lvlJc w:val="left"/>
      <w:pPr>
        <w:ind w:left="6050" w:hanging="360"/>
      </w:pPr>
      <w:rPr>
        <w:rFonts w:hint="default"/>
        <w:lang w:val="en-US" w:eastAsia="en-US" w:bidi="en-US"/>
      </w:rPr>
    </w:lvl>
    <w:lvl w:ilvl="8" w:tplc="2DCC57B8">
      <w:numFmt w:val="bullet"/>
      <w:lvlText w:val="•"/>
      <w:lvlJc w:val="left"/>
      <w:pPr>
        <w:ind w:left="7680" w:hanging="360"/>
      </w:pPr>
      <w:rPr>
        <w:rFonts w:hint="default"/>
        <w:lang w:val="en-US" w:eastAsia="en-US" w:bidi="en-US"/>
      </w:rPr>
    </w:lvl>
  </w:abstractNum>
  <w:abstractNum w:abstractNumId="37" w15:restartNumberingAfterBreak="0">
    <w:nsid w:val="626D34D2"/>
    <w:multiLevelType w:val="hybridMultilevel"/>
    <w:tmpl w:val="3F700DF4"/>
    <w:lvl w:ilvl="0" w:tplc="B9B62E70">
      <w:start w:val="1"/>
      <w:numFmt w:val="lowerRoman"/>
      <w:lvlText w:val="%1."/>
      <w:lvlJc w:val="left"/>
      <w:pPr>
        <w:ind w:left="2620" w:hanging="308"/>
        <w:jc w:val="right"/>
      </w:pPr>
      <w:rPr>
        <w:rFonts w:ascii="Times New Roman" w:eastAsia="Times New Roman" w:hAnsi="Times New Roman" w:cs="Times New Roman" w:hint="default"/>
        <w:spacing w:val="-2"/>
        <w:w w:val="99"/>
        <w:sz w:val="24"/>
        <w:szCs w:val="24"/>
        <w:lang w:val="en-US" w:eastAsia="en-US" w:bidi="en-US"/>
      </w:rPr>
    </w:lvl>
    <w:lvl w:ilvl="1" w:tplc="D44AD93E">
      <w:numFmt w:val="bullet"/>
      <w:lvlText w:val="•"/>
      <w:lvlJc w:val="left"/>
      <w:pPr>
        <w:ind w:left="3452" w:hanging="308"/>
      </w:pPr>
      <w:rPr>
        <w:rFonts w:hint="default"/>
        <w:lang w:val="en-US" w:eastAsia="en-US" w:bidi="en-US"/>
      </w:rPr>
    </w:lvl>
    <w:lvl w:ilvl="2" w:tplc="CF2C8124">
      <w:numFmt w:val="bullet"/>
      <w:lvlText w:val="•"/>
      <w:lvlJc w:val="left"/>
      <w:pPr>
        <w:ind w:left="4284" w:hanging="308"/>
      </w:pPr>
      <w:rPr>
        <w:rFonts w:hint="default"/>
        <w:lang w:val="en-US" w:eastAsia="en-US" w:bidi="en-US"/>
      </w:rPr>
    </w:lvl>
    <w:lvl w:ilvl="3" w:tplc="ADAC2B86">
      <w:numFmt w:val="bullet"/>
      <w:lvlText w:val="•"/>
      <w:lvlJc w:val="left"/>
      <w:pPr>
        <w:ind w:left="5116" w:hanging="308"/>
      </w:pPr>
      <w:rPr>
        <w:rFonts w:hint="default"/>
        <w:lang w:val="en-US" w:eastAsia="en-US" w:bidi="en-US"/>
      </w:rPr>
    </w:lvl>
    <w:lvl w:ilvl="4" w:tplc="2FF4F380">
      <w:numFmt w:val="bullet"/>
      <w:lvlText w:val="•"/>
      <w:lvlJc w:val="left"/>
      <w:pPr>
        <w:ind w:left="5948" w:hanging="308"/>
      </w:pPr>
      <w:rPr>
        <w:rFonts w:hint="default"/>
        <w:lang w:val="en-US" w:eastAsia="en-US" w:bidi="en-US"/>
      </w:rPr>
    </w:lvl>
    <w:lvl w:ilvl="5" w:tplc="F9BAEA78">
      <w:numFmt w:val="bullet"/>
      <w:lvlText w:val="•"/>
      <w:lvlJc w:val="left"/>
      <w:pPr>
        <w:ind w:left="6780" w:hanging="308"/>
      </w:pPr>
      <w:rPr>
        <w:rFonts w:hint="default"/>
        <w:lang w:val="en-US" w:eastAsia="en-US" w:bidi="en-US"/>
      </w:rPr>
    </w:lvl>
    <w:lvl w:ilvl="6" w:tplc="8A66EE7C">
      <w:numFmt w:val="bullet"/>
      <w:lvlText w:val="•"/>
      <w:lvlJc w:val="left"/>
      <w:pPr>
        <w:ind w:left="7612" w:hanging="308"/>
      </w:pPr>
      <w:rPr>
        <w:rFonts w:hint="default"/>
        <w:lang w:val="en-US" w:eastAsia="en-US" w:bidi="en-US"/>
      </w:rPr>
    </w:lvl>
    <w:lvl w:ilvl="7" w:tplc="C9820E12">
      <w:numFmt w:val="bullet"/>
      <w:lvlText w:val="•"/>
      <w:lvlJc w:val="left"/>
      <w:pPr>
        <w:ind w:left="8444" w:hanging="308"/>
      </w:pPr>
      <w:rPr>
        <w:rFonts w:hint="default"/>
        <w:lang w:val="en-US" w:eastAsia="en-US" w:bidi="en-US"/>
      </w:rPr>
    </w:lvl>
    <w:lvl w:ilvl="8" w:tplc="113C8A68">
      <w:numFmt w:val="bullet"/>
      <w:lvlText w:val="•"/>
      <w:lvlJc w:val="left"/>
      <w:pPr>
        <w:ind w:left="9276" w:hanging="308"/>
      </w:pPr>
      <w:rPr>
        <w:rFonts w:hint="default"/>
        <w:lang w:val="en-US" w:eastAsia="en-US" w:bidi="en-US"/>
      </w:rPr>
    </w:lvl>
  </w:abstractNum>
  <w:abstractNum w:abstractNumId="38" w15:restartNumberingAfterBreak="0">
    <w:nsid w:val="64457922"/>
    <w:multiLevelType w:val="hybridMultilevel"/>
    <w:tmpl w:val="A4D036D0"/>
    <w:lvl w:ilvl="0" w:tplc="1460F5AC">
      <w:start w:val="1"/>
      <w:numFmt w:val="decimal"/>
      <w:lvlText w:val="(%1)"/>
      <w:lvlJc w:val="left"/>
      <w:pPr>
        <w:ind w:left="2981" w:hanging="579"/>
      </w:pPr>
      <w:rPr>
        <w:rFonts w:ascii="Times New Roman" w:eastAsia="Times New Roman" w:hAnsi="Times New Roman" w:cs="Times New Roman" w:hint="default"/>
        <w:spacing w:val="-5"/>
        <w:w w:val="99"/>
        <w:sz w:val="24"/>
        <w:szCs w:val="24"/>
        <w:lang w:val="en-US" w:eastAsia="en-US" w:bidi="en-US"/>
      </w:rPr>
    </w:lvl>
    <w:lvl w:ilvl="1" w:tplc="62C0B996">
      <w:start w:val="1"/>
      <w:numFmt w:val="lowerLetter"/>
      <w:lvlText w:val="(%2)"/>
      <w:lvlJc w:val="left"/>
      <w:pPr>
        <w:ind w:left="3701" w:hanging="720"/>
      </w:pPr>
      <w:rPr>
        <w:rFonts w:ascii="Times New Roman" w:eastAsia="Times New Roman" w:hAnsi="Times New Roman" w:cs="Times New Roman" w:hint="default"/>
        <w:spacing w:val="-5"/>
        <w:w w:val="99"/>
        <w:sz w:val="24"/>
        <w:szCs w:val="24"/>
        <w:lang w:val="en-US" w:eastAsia="en-US" w:bidi="en-US"/>
      </w:rPr>
    </w:lvl>
    <w:lvl w:ilvl="2" w:tplc="5A4A3B36">
      <w:numFmt w:val="bullet"/>
      <w:lvlText w:val="•"/>
      <w:lvlJc w:val="left"/>
      <w:pPr>
        <w:ind w:left="4504" w:hanging="720"/>
      </w:pPr>
      <w:rPr>
        <w:rFonts w:hint="default"/>
        <w:lang w:val="en-US" w:eastAsia="en-US" w:bidi="en-US"/>
      </w:rPr>
    </w:lvl>
    <w:lvl w:ilvl="3" w:tplc="18164280">
      <w:numFmt w:val="bullet"/>
      <w:lvlText w:val="•"/>
      <w:lvlJc w:val="left"/>
      <w:pPr>
        <w:ind w:left="5308" w:hanging="720"/>
      </w:pPr>
      <w:rPr>
        <w:rFonts w:hint="default"/>
        <w:lang w:val="en-US" w:eastAsia="en-US" w:bidi="en-US"/>
      </w:rPr>
    </w:lvl>
    <w:lvl w:ilvl="4" w:tplc="9AB47518">
      <w:numFmt w:val="bullet"/>
      <w:lvlText w:val="•"/>
      <w:lvlJc w:val="left"/>
      <w:pPr>
        <w:ind w:left="6113" w:hanging="720"/>
      </w:pPr>
      <w:rPr>
        <w:rFonts w:hint="default"/>
        <w:lang w:val="en-US" w:eastAsia="en-US" w:bidi="en-US"/>
      </w:rPr>
    </w:lvl>
    <w:lvl w:ilvl="5" w:tplc="B1A4795E">
      <w:numFmt w:val="bullet"/>
      <w:lvlText w:val="•"/>
      <w:lvlJc w:val="left"/>
      <w:pPr>
        <w:ind w:left="6917" w:hanging="720"/>
      </w:pPr>
      <w:rPr>
        <w:rFonts w:hint="default"/>
        <w:lang w:val="en-US" w:eastAsia="en-US" w:bidi="en-US"/>
      </w:rPr>
    </w:lvl>
    <w:lvl w:ilvl="6" w:tplc="6DC6E1B4">
      <w:numFmt w:val="bullet"/>
      <w:lvlText w:val="•"/>
      <w:lvlJc w:val="left"/>
      <w:pPr>
        <w:ind w:left="7722" w:hanging="720"/>
      </w:pPr>
      <w:rPr>
        <w:rFonts w:hint="default"/>
        <w:lang w:val="en-US" w:eastAsia="en-US" w:bidi="en-US"/>
      </w:rPr>
    </w:lvl>
    <w:lvl w:ilvl="7" w:tplc="37BCB4D4">
      <w:numFmt w:val="bullet"/>
      <w:lvlText w:val="•"/>
      <w:lvlJc w:val="left"/>
      <w:pPr>
        <w:ind w:left="8526" w:hanging="720"/>
      </w:pPr>
      <w:rPr>
        <w:rFonts w:hint="default"/>
        <w:lang w:val="en-US" w:eastAsia="en-US" w:bidi="en-US"/>
      </w:rPr>
    </w:lvl>
    <w:lvl w:ilvl="8" w:tplc="CF20A63A">
      <w:numFmt w:val="bullet"/>
      <w:lvlText w:val="•"/>
      <w:lvlJc w:val="left"/>
      <w:pPr>
        <w:ind w:left="9331" w:hanging="720"/>
      </w:pPr>
      <w:rPr>
        <w:rFonts w:hint="default"/>
        <w:lang w:val="en-US" w:eastAsia="en-US" w:bidi="en-US"/>
      </w:rPr>
    </w:lvl>
  </w:abstractNum>
  <w:abstractNum w:abstractNumId="39" w15:restartNumberingAfterBreak="0">
    <w:nsid w:val="66B04CD7"/>
    <w:multiLevelType w:val="hybridMultilevel"/>
    <w:tmpl w:val="50C894FE"/>
    <w:lvl w:ilvl="0" w:tplc="61CC2A6A">
      <w:start w:val="1"/>
      <w:numFmt w:val="upperLetter"/>
      <w:lvlText w:val="%1."/>
      <w:lvlJc w:val="left"/>
      <w:pPr>
        <w:ind w:left="1540" w:hanging="720"/>
      </w:pPr>
      <w:rPr>
        <w:rFonts w:ascii="Times New Roman" w:eastAsia="Times New Roman" w:hAnsi="Times New Roman" w:cs="Times New Roman" w:hint="default"/>
        <w:spacing w:val="-1"/>
        <w:w w:val="99"/>
        <w:sz w:val="24"/>
        <w:szCs w:val="24"/>
        <w:lang w:val="en-US" w:eastAsia="en-US" w:bidi="en-US"/>
      </w:rPr>
    </w:lvl>
    <w:lvl w:ilvl="1" w:tplc="78665A82">
      <w:start w:val="1"/>
      <w:numFmt w:val="decimal"/>
      <w:lvlText w:val="%2."/>
      <w:lvlJc w:val="left"/>
      <w:pPr>
        <w:ind w:left="2260" w:hanging="720"/>
      </w:pPr>
      <w:rPr>
        <w:rFonts w:ascii="Times New Roman" w:eastAsia="Times New Roman" w:hAnsi="Times New Roman" w:cs="Times New Roman" w:hint="default"/>
        <w:spacing w:val="-5"/>
        <w:w w:val="99"/>
        <w:sz w:val="24"/>
        <w:szCs w:val="24"/>
        <w:lang w:val="en-US" w:eastAsia="en-US" w:bidi="en-US"/>
      </w:rPr>
    </w:lvl>
    <w:lvl w:ilvl="2" w:tplc="B9D4689A">
      <w:numFmt w:val="bullet"/>
      <w:lvlText w:val="•"/>
      <w:lvlJc w:val="left"/>
      <w:pPr>
        <w:ind w:left="3224" w:hanging="720"/>
      </w:pPr>
      <w:rPr>
        <w:rFonts w:hint="default"/>
        <w:lang w:val="en-US" w:eastAsia="en-US" w:bidi="en-US"/>
      </w:rPr>
    </w:lvl>
    <w:lvl w:ilvl="3" w:tplc="681EE4FA">
      <w:numFmt w:val="bullet"/>
      <w:lvlText w:val="•"/>
      <w:lvlJc w:val="left"/>
      <w:pPr>
        <w:ind w:left="4188" w:hanging="720"/>
      </w:pPr>
      <w:rPr>
        <w:rFonts w:hint="default"/>
        <w:lang w:val="en-US" w:eastAsia="en-US" w:bidi="en-US"/>
      </w:rPr>
    </w:lvl>
    <w:lvl w:ilvl="4" w:tplc="05E6B640">
      <w:numFmt w:val="bullet"/>
      <w:lvlText w:val="•"/>
      <w:lvlJc w:val="left"/>
      <w:pPr>
        <w:ind w:left="5153" w:hanging="720"/>
      </w:pPr>
      <w:rPr>
        <w:rFonts w:hint="default"/>
        <w:lang w:val="en-US" w:eastAsia="en-US" w:bidi="en-US"/>
      </w:rPr>
    </w:lvl>
    <w:lvl w:ilvl="5" w:tplc="6D7A3E02">
      <w:numFmt w:val="bullet"/>
      <w:lvlText w:val="•"/>
      <w:lvlJc w:val="left"/>
      <w:pPr>
        <w:ind w:left="6117" w:hanging="720"/>
      </w:pPr>
      <w:rPr>
        <w:rFonts w:hint="default"/>
        <w:lang w:val="en-US" w:eastAsia="en-US" w:bidi="en-US"/>
      </w:rPr>
    </w:lvl>
    <w:lvl w:ilvl="6" w:tplc="1E7022FE">
      <w:numFmt w:val="bullet"/>
      <w:lvlText w:val="•"/>
      <w:lvlJc w:val="left"/>
      <w:pPr>
        <w:ind w:left="7082" w:hanging="720"/>
      </w:pPr>
      <w:rPr>
        <w:rFonts w:hint="default"/>
        <w:lang w:val="en-US" w:eastAsia="en-US" w:bidi="en-US"/>
      </w:rPr>
    </w:lvl>
    <w:lvl w:ilvl="7" w:tplc="CF349876">
      <w:numFmt w:val="bullet"/>
      <w:lvlText w:val="•"/>
      <w:lvlJc w:val="left"/>
      <w:pPr>
        <w:ind w:left="8046" w:hanging="720"/>
      </w:pPr>
      <w:rPr>
        <w:rFonts w:hint="default"/>
        <w:lang w:val="en-US" w:eastAsia="en-US" w:bidi="en-US"/>
      </w:rPr>
    </w:lvl>
    <w:lvl w:ilvl="8" w:tplc="68ACE9CA">
      <w:numFmt w:val="bullet"/>
      <w:lvlText w:val="•"/>
      <w:lvlJc w:val="left"/>
      <w:pPr>
        <w:ind w:left="9011" w:hanging="720"/>
      </w:pPr>
      <w:rPr>
        <w:rFonts w:hint="default"/>
        <w:lang w:val="en-US" w:eastAsia="en-US" w:bidi="en-US"/>
      </w:rPr>
    </w:lvl>
  </w:abstractNum>
  <w:abstractNum w:abstractNumId="40" w15:restartNumberingAfterBreak="0">
    <w:nsid w:val="699D6AF8"/>
    <w:multiLevelType w:val="multilevel"/>
    <w:tmpl w:val="AC561294"/>
    <w:lvl w:ilvl="0">
      <w:start w:val="2"/>
      <w:numFmt w:val="decimal"/>
      <w:lvlText w:val="%1"/>
      <w:lvlJc w:val="left"/>
      <w:pPr>
        <w:ind w:left="1480" w:hanging="660"/>
      </w:pPr>
      <w:rPr>
        <w:rFonts w:hint="default"/>
        <w:lang w:val="en-US" w:eastAsia="en-US" w:bidi="en-US"/>
      </w:rPr>
    </w:lvl>
    <w:lvl w:ilvl="1">
      <w:start w:val="20"/>
      <w:numFmt w:val="decimal"/>
      <w:lvlText w:val="%1.%2"/>
      <w:lvlJc w:val="left"/>
      <w:pPr>
        <w:ind w:left="1480" w:hanging="660"/>
      </w:pPr>
      <w:rPr>
        <w:rFonts w:hint="default"/>
        <w:lang w:val="en-US" w:eastAsia="en-US" w:bidi="en-US"/>
      </w:rPr>
    </w:lvl>
    <w:lvl w:ilvl="2">
      <w:start w:val="1"/>
      <w:numFmt w:val="decimal"/>
      <w:lvlText w:val="%1.%2.%3"/>
      <w:lvlJc w:val="left"/>
      <w:pPr>
        <w:ind w:left="1480" w:hanging="660"/>
      </w:pPr>
      <w:rPr>
        <w:rFonts w:ascii="Times New Roman" w:eastAsia="Times New Roman" w:hAnsi="Times New Roman" w:cs="Times New Roman" w:hint="default"/>
        <w:b/>
        <w:bCs/>
        <w:spacing w:val="-4"/>
        <w:w w:val="99"/>
        <w:sz w:val="24"/>
        <w:szCs w:val="24"/>
        <w:lang w:val="en-US" w:eastAsia="en-US" w:bidi="en-US"/>
      </w:rPr>
    </w:lvl>
    <w:lvl w:ilvl="3">
      <w:start w:val="1"/>
      <w:numFmt w:val="upperLetter"/>
      <w:lvlText w:val="%4."/>
      <w:lvlJc w:val="left"/>
      <w:pPr>
        <w:ind w:left="2260" w:hanging="720"/>
      </w:pPr>
      <w:rPr>
        <w:rFonts w:ascii="Times New Roman" w:eastAsia="Times New Roman" w:hAnsi="Times New Roman" w:cs="Times New Roman" w:hint="default"/>
        <w:w w:val="99"/>
        <w:sz w:val="24"/>
        <w:szCs w:val="24"/>
        <w:lang w:val="en-US" w:eastAsia="en-US" w:bidi="en-US"/>
      </w:rPr>
    </w:lvl>
    <w:lvl w:ilvl="4">
      <w:start w:val="1"/>
      <w:numFmt w:val="decimal"/>
      <w:lvlText w:val="%5."/>
      <w:lvlJc w:val="left"/>
      <w:pPr>
        <w:ind w:left="2981" w:hanging="721"/>
      </w:pPr>
      <w:rPr>
        <w:rFonts w:ascii="Times New Roman" w:eastAsia="Times New Roman" w:hAnsi="Times New Roman" w:cs="Times New Roman" w:hint="default"/>
        <w:spacing w:val="-2"/>
        <w:w w:val="99"/>
        <w:sz w:val="24"/>
        <w:szCs w:val="24"/>
        <w:lang w:val="en-US" w:eastAsia="en-US" w:bidi="en-US"/>
      </w:rPr>
    </w:lvl>
    <w:lvl w:ilvl="5">
      <w:start w:val="1"/>
      <w:numFmt w:val="lowerLetter"/>
      <w:lvlText w:val="%6."/>
      <w:lvlJc w:val="left"/>
      <w:pPr>
        <w:ind w:left="3701" w:hanging="720"/>
      </w:pPr>
      <w:rPr>
        <w:rFonts w:ascii="Times New Roman" w:eastAsia="Times New Roman" w:hAnsi="Times New Roman" w:cs="Times New Roman" w:hint="default"/>
        <w:spacing w:val="-5"/>
        <w:w w:val="99"/>
        <w:sz w:val="24"/>
        <w:szCs w:val="24"/>
        <w:lang w:val="en-US" w:eastAsia="en-US" w:bidi="en-US"/>
      </w:rPr>
    </w:lvl>
    <w:lvl w:ilvl="6">
      <w:start w:val="1"/>
      <w:numFmt w:val="decimal"/>
      <w:lvlText w:val="(%7)"/>
      <w:lvlJc w:val="left"/>
      <w:pPr>
        <w:ind w:left="4421" w:hanging="720"/>
      </w:pPr>
      <w:rPr>
        <w:rFonts w:ascii="Times New Roman" w:eastAsia="Times New Roman" w:hAnsi="Times New Roman" w:cs="Times New Roman" w:hint="default"/>
        <w:spacing w:val="-5"/>
        <w:w w:val="99"/>
        <w:sz w:val="24"/>
        <w:szCs w:val="24"/>
        <w:lang w:val="en-US" w:eastAsia="en-US" w:bidi="en-US"/>
      </w:rPr>
    </w:lvl>
    <w:lvl w:ilvl="7">
      <w:numFmt w:val="bullet"/>
      <w:lvlText w:val="•"/>
      <w:lvlJc w:val="left"/>
      <w:pPr>
        <w:ind w:left="7680" w:hanging="720"/>
      </w:pPr>
      <w:rPr>
        <w:rFonts w:hint="default"/>
        <w:lang w:val="en-US" w:eastAsia="en-US" w:bidi="en-US"/>
      </w:rPr>
    </w:lvl>
    <w:lvl w:ilvl="8">
      <w:numFmt w:val="bullet"/>
      <w:lvlText w:val="•"/>
      <w:lvlJc w:val="left"/>
      <w:pPr>
        <w:ind w:left="8766" w:hanging="720"/>
      </w:pPr>
      <w:rPr>
        <w:rFonts w:hint="default"/>
        <w:lang w:val="en-US" w:eastAsia="en-US" w:bidi="en-US"/>
      </w:rPr>
    </w:lvl>
  </w:abstractNum>
  <w:abstractNum w:abstractNumId="41" w15:restartNumberingAfterBreak="0">
    <w:nsid w:val="6A0214CB"/>
    <w:multiLevelType w:val="hybridMultilevel"/>
    <w:tmpl w:val="ABA2D228"/>
    <w:lvl w:ilvl="0" w:tplc="DD6C2352">
      <w:start w:val="1"/>
      <w:numFmt w:val="decimal"/>
      <w:lvlText w:val="%1."/>
      <w:lvlJc w:val="left"/>
      <w:pPr>
        <w:ind w:left="2260" w:hanging="720"/>
      </w:pPr>
      <w:rPr>
        <w:rFonts w:ascii="Times New Roman" w:eastAsia="Times New Roman" w:hAnsi="Times New Roman" w:cs="Times New Roman" w:hint="default"/>
        <w:spacing w:val="-5"/>
        <w:w w:val="99"/>
        <w:sz w:val="24"/>
        <w:szCs w:val="24"/>
        <w:lang w:val="en-US" w:eastAsia="en-US" w:bidi="en-US"/>
      </w:rPr>
    </w:lvl>
    <w:lvl w:ilvl="1" w:tplc="8BA84DB8">
      <w:numFmt w:val="bullet"/>
      <w:lvlText w:val="•"/>
      <w:lvlJc w:val="left"/>
      <w:pPr>
        <w:ind w:left="3128" w:hanging="720"/>
      </w:pPr>
      <w:rPr>
        <w:rFonts w:hint="default"/>
        <w:lang w:val="en-US" w:eastAsia="en-US" w:bidi="en-US"/>
      </w:rPr>
    </w:lvl>
    <w:lvl w:ilvl="2" w:tplc="E020B836">
      <w:numFmt w:val="bullet"/>
      <w:lvlText w:val="•"/>
      <w:lvlJc w:val="left"/>
      <w:pPr>
        <w:ind w:left="3996" w:hanging="720"/>
      </w:pPr>
      <w:rPr>
        <w:rFonts w:hint="default"/>
        <w:lang w:val="en-US" w:eastAsia="en-US" w:bidi="en-US"/>
      </w:rPr>
    </w:lvl>
    <w:lvl w:ilvl="3" w:tplc="7DBC3DBA">
      <w:numFmt w:val="bullet"/>
      <w:lvlText w:val="•"/>
      <w:lvlJc w:val="left"/>
      <w:pPr>
        <w:ind w:left="4864" w:hanging="720"/>
      </w:pPr>
      <w:rPr>
        <w:rFonts w:hint="default"/>
        <w:lang w:val="en-US" w:eastAsia="en-US" w:bidi="en-US"/>
      </w:rPr>
    </w:lvl>
    <w:lvl w:ilvl="4" w:tplc="6352AC6E">
      <w:numFmt w:val="bullet"/>
      <w:lvlText w:val="•"/>
      <w:lvlJc w:val="left"/>
      <w:pPr>
        <w:ind w:left="5732" w:hanging="720"/>
      </w:pPr>
      <w:rPr>
        <w:rFonts w:hint="default"/>
        <w:lang w:val="en-US" w:eastAsia="en-US" w:bidi="en-US"/>
      </w:rPr>
    </w:lvl>
    <w:lvl w:ilvl="5" w:tplc="7BE2E8E4">
      <w:numFmt w:val="bullet"/>
      <w:lvlText w:val="•"/>
      <w:lvlJc w:val="left"/>
      <w:pPr>
        <w:ind w:left="6600" w:hanging="720"/>
      </w:pPr>
      <w:rPr>
        <w:rFonts w:hint="default"/>
        <w:lang w:val="en-US" w:eastAsia="en-US" w:bidi="en-US"/>
      </w:rPr>
    </w:lvl>
    <w:lvl w:ilvl="6" w:tplc="FF48F72C">
      <w:numFmt w:val="bullet"/>
      <w:lvlText w:val="•"/>
      <w:lvlJc w:val="left"/>
      <w:pPr>
        <w:ind w:left="7468" w:hanging="720"/>
      </w:pPr>
      <w:rPr>
        <w:rFonts w:hint="default"/>
        <w:lang w:val="en-US" w:eastAsia="en-US" w:bidi="en-US"/>
      </w:rPr>
    </w:lvl>
    <w:lvl w:ilvl="7" w:tplc="D992435A">
      <w:numFmt w:val="bullet"/>
      <w:lvlText w:val="•"/>
      <w:lvlJc w:val="left"/>
      <w:pPr>
        <w:ind w:left="8336" w:hanging="720"/>
      </w:pPr>
      <w:rPr>
        <w:rFonts w:hint="default"/>
        <w:lang w:val="en-US" w:eastAsia="en-US" w:bidi="en-US"/>
      </w:rPr>
    </w:lvl>
    <w:lvl w:ilvl="8" w:tplc="65AA880A">
      <w:numFmt w:val="bullet"/>
      <w:lvlText w:val="•"/>
      <w:lvlJc w:val="left"/>
      <w:pPr>
        <w:ind w:left="9204" w:hanging="720"/>
      </w:pPr>
      <w:rPr>
        <w:rFonts w:hint="default"/>
        <w:lang w:val="en-US" w:eastAsia="en-US" w:bidi="en-US"/>
      </w:rPr>
    </w:lvl>
  </w:abstractNum>
  <w:abstractNum w:abstractNumId="42" w15:restartNumberingAfterBreak="0">
    <w:nsid w:val="6EC976E2"/>
    <w:multiLevelType w:val="hybridMultilevel"/>
    <w:tmpl w:val="2F42795E"/>
    <w:lvl w:ilvl="0" w:tplc="70AE2F22">
      <w:start w:val="1"/>
      <w:numFmt w:val="upperLetter"/>
      <w:lvlText w:val="%1."/>
      <w:lvlJc w:val="left"/>
      <w:pPr>
        <w:ind w:left="1540" w:hanging="720"/>
      </w:pPr>
      <w:rPr>
        <w:rFonts w:ascii="Times New Roman" w:eastAsia="Times New Roman" w:hAnsi="Times New Roman" w:cs="Times New Roman" w:hint="default"/>
        <w:w w:val="99"/>
        <w:sz w:val="24"/>
        <w:szCs w:val="24"/>
        <w:lang w:val="en-US" w:eastAsia="en-US" w:bidi="en-US"/>
      </w:rPr>
    </w:lvl>
    <w:lvl w:ilvl="1" w:tplc="AEE61C58">
      <w:start w:val="1"/>
      <w:numFmt w:val="decimal"/>
      <w:lvlText w:val="%2."/>
      <w:lvlJc w:val="left"/>
      <w:pPr>
        <w:ind w:left="2260" w:hanging="720"/>
      </w:pPr>
      <w:rPr>
        <w:rFonts w:ascii="Times New Roman" w:eastAsia="Times New Roman" w:hAnsi="Times New Roman" w:cs="Times New Roman" w:hint="default"/>
        <w:spacing w:val="-5"/>
        <w:w w:val="99"/>
        <w:sz w:val="24"/>
        <w:szCs w:val="24"/>
        <w:lang w:val="en-US" w:eastAsia="en-US" w:bidi="en-US"/>
      </w:rPr>
    </w:lvl>
    <w:lvl w:ilvl="2" w:tplc="B25E47E4">
      <w:numFmt w:val="bullet"/>
      <w:lvlText w:val="•"/>
      <w:lvlJc w:val="left"/>
      <w:pPr>
        <w:ind w:left="2260" w:hanging="360"/>
      </w:pPr>
      <w:rPr>
        <w:rFonts w:ascii="Times New Roman" w:eastAsia="Times New Roman" w:hAnsi="Times New Roman" w:cs="Times New Roman" w:hint="default"/>
        <w:spacing w:val="-5"/>
        <w:w w:val="99"/>
        <w:sz w:val="24"/>
        <w:szCs w:val="24"/>
        <w:lang w:val="en-US" w:eastAsia="en-US" w:bidi="en-US"/>
      </w:rPr>
    </w:lvl>
    <w:lvl w:ilvl="3" w:tplc="8320D248">
      <w:numFmt w:val="bullet"/>
      <w:lvlText w:val="•"/>
      <w:lvlJc w:val="left"/>
      <w:pPr>
        <w:ind w:left="4188" w:hanging="360"/>
      </w:pPr>
      <w:rPr>
        <w:rFonts w:hint="default"/>
        <w:lang w:val="en-US" w:eastAsia="en-US" w:bidi="en-US"/>
      </w:rPr>
    </w:lvl>
    <w:lvl w:ilvl="4" w:tplc="8C2E5496">
      <w:numFmt w:val="bullet"/>
      <w:lvlText w:val="•"/>
      <w:lvlJc w:val="left"/>
      <w:pPr>
        <w:ind w:left="5153" w:hanging="360"/>
      </w:pPr>
      <w:rPr>
        <w:rFonts w:hint="default"/>
        <w:lang w:val="en-US" w:eastAsia="en-US" w:bidi="en-US"/>
      </w:rPr>
    </w:lvl>
    <w:lvl w:ilvl="5" w:tplc="68C0EF66">
      <w:numFmt w:val="bullet"/>
      <w:lvlText w:val="•"/>
      <w:lvlJc w:val="left"/>
      <w:pPr>
        <w:ind w:left="6117" w:hanging="360"/>
      </w:pPr>
      <w:rPr>
        <w:rFonts w:hint="default"/>
        <w:lang w:val="en-US" w:eastAsia="en-US" w:bidi="en-US"/>
      </w:rPr>
    </w:lvl>
    <w:lvl w:ilvl="6" w:tplc="D97016AA">
      <w:numFmt w:val="bullet"/>
      <w:lvlText w:val="•"/>
      <w:lvlJc w:val="left"/>
      <w:pPr>
        <w:ind w:left="7082" w:hanging="360"/>
      </w:pPr>
      <w:rPr>
        <w:rFonts w:hint="default"/>
        <w:lang w:val="en-US" w:eastAsia="en-US" w:bidi="en-US"/>
      </w:rPr>
    </w:lvl>
    <w:lvl w:ilvl="7" w:tplc="CC7ADFCE">
      <w:numFmt w:val="bullet"/>
      <w:lvlText w:val="•"/>
      <w:lvlJc w:val="left"/>
      <w:pPr>
        <w:ind w:left="8046" w:hanging="360"/>
      </w:pPr>
      <w:rPr>
        <w:rFonts w:hint="default"/>
        <w:lang w:val="en-US" w:eastAsia="en-US" w:bidi="en-US"/>
      </w:rPr>
    </w:lvl>
    <w:lvl w:ilvl="8" w:tplc="5B2AE96E">
      <w:numFmt w:val="bullet"/>
      <w:lvlText w:val="•"/>
      <w:lvlJc w:val="left"/>
      <w:pPr>
        <w:ind w:left="9011" w:hanging="360"/>
      </w:pPr>
      <w:rPr>
        <w:rFonts w:hint="default"/>
        <w:lang w:val="en-US" w:eastAsia="en-US" w:bidi="en-US"/>
      </w:rPr>
    </w:lvl>
  </w:abstractNum>
  <w:abstractNum w:abstractNumId="43" w15:restartNumberingAfterBreak="0">
    <w:nsid w:val="7A5141F3"/>
    <w:multiLevelType w:val="hybridMultilevel"/>
    <w:tmpl w:val="90B26FEC"/>
    <w:lvl w:ilvl="0" w:tplc="16C27230">
      <w:start w:val="1"/>
      <w:numFmt w:val="upperLetter"/>
      <w:lvlText w:val="%1."/>
      <w:lvlJc w:val="left"/>
      <w:pPr>
        <w:ind w:left="1540" w:hanging="720"/>
      </w:pPr>
      <w:rPr>
        <w:rFonts w:ascii="Times New Roman" w:eastAsia="Times New Roman" w:hAnsi="Times New Roman" w:cs="Times New Roman" w:hint="default"/>
        <w:w w:val="99"/>
        <w:sz w:val="24"/>
        <w:szCs w:val="24"/>
        <w:lang w:val="en-US" w:eastAsia="en-US" w:bidi="en-US"/>
      </w:rPr>
    </w:lvl>
    <w:lvl w:ilvl="1" w:tplc="019AEC24">
      <w:start w:val="1"/>
      <w:numFmt w:val="decimal"/>
      <w:lvlText w:val="%2."/>
      <w:lvlJc w:val="left"/>
      <w:pPr>
        <w:ind w:left="2260" w:hanging="720"/>
      </w:pPr>
      <w:rPr>
        <w:rFonts w:ascii="Times New Roman" w:eastAsia="Times New Roman" w:hAnsi="Times New Roman" w:cs="Times New Roman" w:hint="default"/>
        <w:spacing w:val="-8"/>
        <w:w w:val="99"/>
        <w:sz w:val="24"/>
        <w:szCs w:val="24"/>
        <w:lang w:val="en-US" w:eastAsia="en-US" w:bidi="en-US"/>
      </w:rPr>
    </w:lvl>
    <w:lvl w:ilvl="2" w:tplc="DC4CFBE6">
      <w:start w:val="1"/>
      <w:numFmt w:val="lowerLetter"/>
      <w:lvlText w:val="%3."/>
      <w:lvlJc w:val="left"/>
      <w:pPr>
        <w:ind w:left="2981" w:hanging="721"/>
      </w:pPr>
      <w:rPr>
        <w:rFonts w:ascii="Times New Roman" w:eastAsia="Times New Roman" w:hAnsi="Times New Roman" w:cs="Times New Roman" w:hint="default"/>
        <w:spacing w:val="-3"/>
        <w:w w:val="99"/>
        <w:sz w:val="24"/>
        <w:szCs w:val="24"/>
        <w:lang w:val="en-US" w:eastAsia="en-US" w:bidi="en-US"/>
      </w:rPr>
    </w:lvl>
    <w:lvl w:ilvl="3" w:tplc="50E61530">
      <w:numFmt w:val="bullet"/>
      <w:lvlText w:val="•"/>
      <w:lvlJc w:val="left"/>
      <w:pPr>
        <w:ind w:left="2980" w:hanging="721"/>
      </w:pPr>
      <w:rPr>
        <w:rFonts w:hint="default"/>
        <w:lang w:val="en-US" w:eastAsia="en-US" w:bidi="en-US"/>
      </w:rPr>
    </w:lvl>
    <w:lvl w:ilvl="4" w:tplc="59D6D508">
      <w:numFmt w:val="bullet"/>
      <w:lvlText w:val="•"/>
      <w:lvlJc w:val="left"/>
      <w:pPr>
        <w:ind w:left="4117" w:hanging="721"/>
      </w:pPr>
      <w:rPr>
        <w:rFonts w:hint="default"/>
        <w:lang w:val="en-US" w:eastAsia="en-US" w:bidi="en-US"/>
      </w:rPr>
    </w:lvl>
    <w:lvl w:ilvl="5" w:tplc="2B2CABE4">
      <w:numFmt w:val="bullet"/>
      <w:lvlText w:val="•"/>
      <w:lvlJc w:val="left"/>
      <w:pPr>
        <w:ind w:left="5254" w:hanging="721"/>
      </w:pPr>
      <w:rPr>
        <w:rFonts w:hint="default"/>
        <w:lang w:val="en-US" w:eastAsia="en-US" w:bidi="en-US"/>
      </w:rPr>
    </w:lvl>
    <w:lvl w:ilvl="6" w:tplc="E91ECAC8">
      <w:numFmt w:val="bullet"/>
      <w:lvlText w:val="•"/>
      <w:lvlJc w:val="left"/>
      <w:pPr>
        <w:ind w:left="6391" w:hanging="721"/>
      </w:pPr>
      <w:rPr>
        <w:rFonts w:hint="default"/>
        <w:lang w:val="en-US" w:eastAsia="en-US" w:bidi="en-US"/>
      </w:rPr>
    </w:lvl>
    <w:lvl w:ilvl="7" w:tplc="FC22724A">
      <w:numFmt w:val="bullet"/>
      <w:lvlText w:val="•"/>
      <w:lvlJc w:val="left"/>
      <w:pPr>
        <w:ind w:left="7528" w:hanging="721"/>
      </w:pPr>
      <w:rPr>
        <w:rFonts w:hint="default"/>
        <w:lang w:val="en-US" w:eastAsia="en-US" w:bidi="en-US"/>
      </w:rPr>
    </w:lvl>
    <w:lvl w:ilvl="8" w:tplc="F988946E">
      <w:numFmt w:val="bullet"/>
      <w:lvlText w:val="•"/>
      <w:lvlJc w:val="left"/>
      <w:pPr>
        <w:ind w:left="8665" w:hanging="721"/>
      </w:pPr>
      <w:rPr>
        <w:rFonts w:hint="default"/>
        <w:lang w:val="en-US" w:eastAsia="en-US" w:bidi="en-US"/>
      </w:rPr>
    </w:lvl>
  </w:abstractNum>
  <w:abstractNum w:abstractNumId="44" w15:restartNumberingAfterBreak="0">
    <w:nsid w:val="7B914CC1"/>
    <w:multiLevelType w:val="hybridMultilevel"/>
    <w:tmpl w:val="972CD80A"/>
    <w:lvl w:ilvl="0" w:tplc="25E8C2EC">
      <w:start w:val="1"/>
      <w:numFmt w:val="upperLetter"/>
      <w:lvlText w:val="%1."/>
      <w:lvlJc w:val="left"/>
      <w:pPr>
        <w:ind w:left="1540" w:hanging="720"/>
      </w:pPr>
      <w:rPr>
        <w:rFonts w:ascii="Times New Roman" w:eastAsia="Times New Roman" w:hAnsi="Times New Roman" w:cs="Times New Roman" w:hint="default"/>
        <w:w w:val="99"/>
        <w:sz w:val="24"/>
        <w:szCs w:val="24"/>
        <w:lang w:val="en-US" w:eastAsia="en-US" w:bidi="en-US"/>
      </w:rPr>
    </w:lvl>
    <w:lvl w:ilvl="1" w:tplc="8FAC2292">
      <w:start w:val="1"/>
      <w:numFmt w:val="decimal"/>
      <w:lvlText w:val="%2."/>
      <w:lvlJc w:val="left"/>
      <w:pPr>
        <w:ind w:left="2260" w:hanging="720"/>
      </w:pPr>
      <w:rPr>
        <w:rFonts w:ascii="Times New Roman" w:eastAsia="Times New Roman" w:hAnsi="Times New Roman" w:cs="Times New Roman" w:hint="default"/>
        <w:spacing w:val="-2"/>
        <w:w w:val="99"/>
        <w:sz w:val="24"/>
        <w:szCs w:val="24"/>
        <w:lang w:val="en-US" w:eastAsia="en-US" w:bidi="en-US"/>
      </w:rPr>
    </w:lvl>
    <w:lvl w:ilvl="2" w:tplc="99642FE8">
      <w:numFmt w:val="bullet"/>
      <w:lvlText w:val="•"/>
      <w:lvlJc w:val="left"/>
      <w:pPr>
        <w:ind w:left="2320" w:hanging="720"/>
      </w:pPr>
      <w:rPr>
        <w:rFonts w:hint="default"/>
        <w:lang w:val="en-US" w:eastAsia="en-US" w:bidi="en-US"/>
      </w:rPr>
    </w:lvl>
    <w:lvl w:ilvl="3" w:tplc="5EAC8638">
      <w:numFmt w:val="bullet"/>
      <w:lvlText w:val="•"/>
      <w:lvlJc w:val="left"/>
      <w:pPr>
        <w:ind w:left="3397" w:hanging="720"/>
      </w:pPr>
      <w:rPr>
        <w:rFonts w:hint="default"/>
        <w:lang w:val="en-US" w:eastAsia="en-US" w:bidi="en-US"/>
      </w:rPr>
    </w:lvl>
    <w:lvl w:ilvl="4" w:tplc="A982548C">
      <w:numFmt w:val="bullet"/>
      <w:lvlText w:val="•"/>
      <w:lvlJc w:val="left"/>
      <w:pPr>
        <w:ind w:left="4475" w:hanging="720"/>
      </w:pPr>
      <w:rPr>
        <w:rFonts w:hint="default"/>
        <w:lang w:val="en-US" w:eastAsia="en-US" w:bidi="en-US"/>
      </w:rPr>
    </w:lvl>
    <w:lvl w:ilvl="5" w:tplc="073AA6C2">
      <w:numFmt w:val="bullet"/>
      <w:lvlText w:val="•"/>
      <w:lvlJc w:val="left"/>
      <w:pPr>
        <w:ind w:left="5552" w:hanging="720"/>
      </w:pPr>
      <w:rPr>
        <w:rFonts w:hint="default"/>
        <w:lang w:val="en-US" w:eastAsia="en-US" w:bidi="en-US"/>
      </w:rPr>
    </w:lvl>
    <w:lvl w:ilvl="6" w:tplc="E8FA6E7E">
      <w:numFmt w:val="bullet"/>
      <w:lvlText w:val="•"/>
      <w:lvlJc w:val="left"/>
      <w:pPr>
        <w:ind w:left="6630" w:hanging="720"/>
      </w:pPr>
      <w:rPr>
        <w:rFonts w:hint="default"/>
        <w:lang w:val="en-US" w:eastAsia="en-US" w:bidi="en-US"/>
      </w:rPr>
    </w:lvl>
    <w:lvl w:ilvl="7" w:tplc="5540FE76">
      <w:numFmt w:val="bullet"/>
      <w:lvlText w:val="•"/>
      <w:lvlJc w:val="left"/>
      <w:pPr>
        <w:ind w:left="7707" w:hanging="720"/>
      </w:pPr>
      <w:rPr>
        <w:rFonts w:hint="default"/>
        <w:lang w:val="en-US" w:eastAsia="en-US" w:bidi="en-US"/>
      </w:rPr>
    </w:lvl>
    <w:lvl w:ilvl="8" w:tplc="BA3AE546">
      <w:numFmt w:val="bullet"/>
      <w:lvlText w:val="•"/>
      <w:lvlJc w:val="left"/>
      <w:pPr>
        <w:ind w:left="8785" w:hanging="720"/>
      </w:pPr>
      <w:rPr>
        <w:rFonts w:hint="default"/>
        <w:lang w:val="en-US" w:eastAsia="en-US" w:bidi="en-US"/>
      </w:rPr>
    </w:lvl>
  </w:abstractNum>
  <w:num w:numId="1">
    <w:abstractNumId w:val="13"/>
  </w:num>
  <w:num w:numId="2">
    <w:abstractNumId w:val="27"/>
  </w:num>
  <w:num w:numId="3">
    <w:abstractNumId w:val="30"/>
  </w:num>
  <w:num w:numId="4">
    <w:abstractNumId w:val="31"/>
  </w:num>
  <w:num w:numId="5">
    <w:abstractNumId w:val="5"/>
  </w:num>
  <w:num w:numId="6">
    <w:abstractNumId w:val="29"/>
  </w:num>
  <w:num w:numId="7">
    <w:abstractNumId w:val="20"/>
  </w:num>
  <w:num w:numId="8">
    <w:abstractNumId w:val="35"/>
  </w:num>
  <w:num w:numId="9">
    <w:abstractNumId w:val="22"/>
  </w:num>
  <w:num w:numId="10">
    <w:abstractNumId w:val="3"/>
  </w:num>
  <w:num w:numId="11">
    <w:abstractNumId w:val="0"/>
  </w:num>
  <w:num w:numId="12">
    <w:abstractNumId w:val="16"/>
  </w:num>
  <w:num w:numId="13">
    <w:abstractNumId w:val="15"/>
  </w:num>
  <w:num w:numId="14">
    <w:abstractNumId w:val="17"/>
  </w:num>
  <w:num w:numId="15">
    <w:abstractNumId w:val="18"/>
  </w:num>
  <w:num w:numId="16">
    <w:abstractNumId w:val="8"/>
  </w:num>
  <w:num w:numId="17">
    <w:abstractNumId w:val="41"/>
  </w:num>
  <w:num w:numId="18">
    <w:abstractNumId w:val="25"/>
  </w:num>
  <w:num w:numId="19">
    <w:abstractNumId w:val="40"/>
  </w:num>
  <w:num w:numId="20">
    <w:abstractNumId w:val="4"/>
  </w:num>
  <w:num w:numId="21">
    <w:abstractNumId w:val="38"/>
  </w:num>
  <w:num w:numId="22">
    <w:abstractNumId w:val="23"/>
  </w:num>
  <w:num w:numId="23">
    <w:abstractNumId w:val="24"/>
  </w:num>
  <w:num w:numId="24">
    <w:abstractNumId w:val="11"/>
  </w:num>
  <w:num w:numId="25">
    <w:abstractNumId w:val="9"/>
  </w:num>
  <w:num w:numId="26">
    <w:abstractNumId w:val="39"/>
  </w:num>
  <w:num w:numId="27">
    <w:abstractNumId w:val="33"/>
  </w:num>
  <w:num w:numId="28">
    <w:abstractNumId w:val="43"/>
  </w:num>
  <w:num w:numId="29">
    <w:abstractNumId w:val="37"/>
  </w:num>
  <w:num w:numId="30">
    <w:abstractNumId w:val="14"/>
  </w:num>
  <w:num w:numId="31">
    <w:abstractNumId w:val="7"/>
  </w:num>
  <w:num w:numId="32">
    <w:abstractNumId w:val="36"/>
  </w:num>
  <w:num w:numId="33">
    <w:abstractNumId w:val="26"/>
  </w:num>
  <w:num w:numId="34">
    <w:abstractNumId w:val="28"/>
  </w:num>
  <w:num w:numId="35">
    <w:abstractNumId w:val="42"/>
  </w:num>
  <w:num w:numId="36">
    <w:abstractNumId w:val="32"/>
  </w:num>
  <w:num w:numId="37">
    <w:abstractNumId w:val="12"/>
  </w:num>
  <w:num w:numId="38">
    <w:abstractNumId w:val="1"/>
  </w:num>
  <w:num w:numId="39">
    <w:abstractNumId w:val="44"/>
  </w:num>
  <w:num w:numId="40">
    <w:abstractNumId w:val="6"/>
  </w:num>
  <w:num w:numId="41">
    <w:abstractNumId w:val="34"/>
  </w:num>
  <w:num w:numId="42">
    <w:abstractNumId w:val="2"/>
  </w:num>
  <w:num w:numId="43">
    <w:abstractNumId w:val="19"/>
  </w:num>
  <w:num w:numId="44">
    <w:abstractNumId w:val="10"/>
  </w:num>
  <w:num w:numId="4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lasco, Joseph">
    <w15:presenceInfo w15:providerId="AD" w15:userId="S::jvelasco@sulross.edu::fbe6a0c3-658b-4a3f-89dc-1ae7d63b0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A9"/>
    <w:rsid w:val="000E6ED3"/>
    <w:rsid w:val="00110DA6"/>
    <w:rsid w:val="00130B8C"/>
    <w:rsid w:val="00190B8F"/>
    <w:rsid w:val="0024501B"/>
    <w:rsid w:val="00297393"/>
    <w:rsid w:val="003357A5"/>
    <w:rsid w:val="003903B6"/>
    <w:rsid w:val="003F4707"/>
    <w:rsid w:val="00484D7E"/>
    <w:rsid w:val="004F5156"/>
    <w:rsid w:val="00541E53"/>
    <w:rsid w:val="00592B9B"/>
    <w:rsid w:val="006050EC"/>
    <w:rsid w:val="0069649B"/>
    <w:rsid w:val="006D2A3B"/>
    <w:rsid w:val="006D4248"/>
    <w:rsid w:val="00771DBE"/>
    <w:rsid w:val="007E31A7"/>
    <w:rsid w:val="00813E69"/>
    <w:rsid w:val="008C08A9"/>
    <w:rsid w:val="008E3FA2"/>
    <w:rsid w:val="00910E1B"/>
    <w:rsid w:val="00950AA3"/>
    <w:rsid w:val="0098549E"/>
    <w:rsid w:val="009F44A5"/>
    <w:rsid w:val="00A323FD"/>
    <w:rsid w:val="00A43CE7"/>
    <w:rsid w:val="00A47BA9"/>
    <w:rsid w:val="00B739A9"/>
    <w:rsid w:val="00B76CBE"/>
    <w:rsid w:val="00BD2E66"/>
    <w:rsid w:val="00BD32BF"/>
    <w:rsid w:val="00C17184"/>
    <w:rsid w:val="00C3262E"/>
    <w:rsid w:val="00C62B2D"/>
    <w:rsid w:val="00D80EF5"/>
    <w:rsid w:val="00E01696"/>
    <w:rsid w:val="00E04732"/>
    <w:rsid w:val="00ED3D62"/>
    <w:rsid w:val="00EE04B0"/>
    <w:rsid w:val="00EF15E8"/>
    <w:rsid w:val="00F61F48"/>
    <w:rsid w:val="00F6609D"/>
    <w:rsid w:val="00F7574D"/>
    <w:rsid w:val="00FA39D1"/>
    <w:rsid w:val="00FC258D"/>
    <w:rsid w:val="00FC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FC5EB"/>
  <w15:docId w15:val="{59A0001B-65F9-4294-9280-1CC52DB5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1"/>
      <w:jc w:val="center"/>
      <w:outlineLvl w:val="0"/>
    </w:pPr>
    <w:rPr>
      <w:rFonts w:ascii="Arial" w:eastAsia="Arial" w:hAnsi="Arial" w:cs="Arial"/>
      <w:b/>
      <w:bCs/>
      <w:sz w:val="28"/>
      <w:szCs w:val="28"/>
    </w:rPr>
  </w:style>
  <w:style w:type="paragraph" w:styleId="Heading2">
    <w:name w:val="heading 2"/>
    <w:basedOn w:val="Normal"/>
    <w:uiPriority w:val="1"/>
    <w:qFormat/>
    <w:pPr>
      <w:ind w:left="8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60" w:hanging="720"/>
    </w:pPr>
  </w:style>
  <w:style w:type="paragraph" w:customStyle="1" w:styleId="TableParagraph">
    <w:name w:val="Table Paragraph"/>
    <w:basedOn w:val="Normal"/>
    <w:uiPriority w:val="1"/>
    <w:qFormat/>
  </w:style>
  <w:style w:type="paragraph" w:customStyle="1" w:styleId="CM14">
    <w:name w:val="CM14"/>
    <w:basedOn w:val="Normal"/>
    <w:next w:val="Normal"/>
    <w:uiPriority w:val="99"/>
    <w:rsid w:val="00950AA3"/>
    <w:pPr>
      <w:adjustRightInd w:val="0"/>
    </w:pPr>
    <w:rPr>
      <w:rFonts w:ascii="GGCAH C+ UHCSH A+ Times New Rom" w:hAnsi="GGCAH C+ UHCSH A+ Times New Rom"/>
      <w:sz w:val="24"/>
      <w:szCs w:val="24"/>
      <w:lang w:bidi="ar-SA"/>
    </w:rPr>
  </w:style>
  <w:style w:type="paragraph" w:customStyle="1" w:styleId="CM50">
    <w:name w:val="CM50"/>
    <w:basedOn w:val="Normal"/>
    <w:next w:val="Normal"/>
    <w:uiPriority w:val="99"/>
    <w:rsid w:val="00484D7E"/>
    <w:pPr>
      <w:adjustRightInd w:val="0"/>
    </w:pPr>
    <w:rPr>
      <w:sz w:val="24"/>
      <w:szCs w:val="24"/>
      <w:lang w:bidi="ar-SA"/>
    </w:rPr>
  </w:style>
  <w:style w:type="paragraph" w:styleId="Footer">
    <w:name w:val="footer"/>
    <w:basedOn w:val="Normal"/>
    <w:link w:val="FooterChar"/>
    <w:uiPriority w:val="99"/>
    <w:unhideWhenUsed/>
    <w:rsid w:val="00F61F48"/>
    <w:pPr>
      <w:tabs>
        <w:tab w:val="center" w:pos="4680"/>
        <w:tab w:val="right" w:pos="9360"/>
      </w:tabs>
    </w:pPr>
  </w:style>
  <w:style w:type="character" w:customStyle="1" w:styleId="FooterChar">
    <w:name w:val="Footer Char"/>
    <w:basedOn w:val="DefaultParagraphFont"/>
    <w:link w:val="Footer"/>
    <w:uiPriority w:val="99"/>
    <w:rsid w:val="00F61F48"/>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F61F48"/>
  </w:style>
  <w:style w:type="paragraph" w:styleId="Revision">
    <w:name w:val="Revision"/>
    <w:hidden/>
    <w:uiPriority w:val="99"/>
    <w:semiHidden/>
    <w:rsid w:val="006050EC"/>
    <w:pPr>
      <w:widowControl/>
      <w:autoSpaceDE/>
      <w:autoSpaceDN/>
    </w:pPr>
    <w:rPr>
      <w:rFonts w:ascii="Times New Roman" w:eastAsia="Times New Roman" w:hAnsi="Times New Roman" w:cs="Times New Roman"/>
      <w:lang w:bidi="en-US"/>
    </w:rPr>
  </w:style>
  <w:style w:type="paragraph" w:styleId="NormalWeb">
    <w:name w:val="Normal (Web)"/>
    <w:basedOn w:val="Normal"/>
    <w:uiPriority w:val="99"/>
    <w:semiHidden/>
    <w:unhideWhenUsed/>
    <w:rsid w:val="007E31A7"/>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500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sulross.edu/sites/default/files/sites/default/files/users/docs/president/chapter_1.11_statement_of_governance_11-2014.pdf" TargetMode="External"/><Relationship Id="rId117" Type="http://schemas.openxmlformats.org/officeDocument/2006/relationships/header" Target="header70.xml"/><Relationship Id="rId21" Type="http://schemas.openxmlformats.org/officeDocument/2006/relationships/header" Target="header7.xml"/><Relationship Id="rId42" Type="http://schemas.openxmlformats.org/officeDocument/2006/relationships/header" Target="header22.xml"/><Relationship Id="rId47" Type="http://schemas.openxmlformats.org/officeDocument/2006/relationships/hyperlink" Target="http://www.sulross.edu/sites/default/files/sites/default/files/users/docs/president/chapter_4.11_student_travel_and_off-campus_guidelines.pdf" TargetMode="External"/><Relationship Id="rId63" Type="http://schemas.openxmlformats.org/officeDocument/2006/relationships/header" Target="header32.xml"/><Relationship Id="rId68" Type="http://schemas.openxmlformats.org/officeDocument/2006/relationships/hyperlink" Target="http://www.sulross.edu/sites/default/files/sites/default/files/users/docs/president/chapter_2.05_tobacco_free_policy.pdf" TargetMode="External"/><Relationship Id="rId84" Type="http://schemas.openxmlformats.org/officeDocument/2006/relationships/hyperlink" Target="http://www.sulross.edu/sites/default/files/sites/default/files/users/docs/provost_office/guidelines_for_advising.august.2017.pdf" TargetMode="External"/><Relationship Id="rId89" Type="http://schemas.openxmlformats.org/officeDocument/2006/relationships/hyperlink" Target="http://www.sulross.edu/sites/default/files/sites/default/files/users/docs/president/chapter_1.13_substantive_change_policy.pdf" TargetMode="External"/><Relationship Id="rId112" Type="http://schemas.openxmlformats.org/officeDocument/2006/relationships/header" Target="header65.xml"/><Relationship Id="rId16" Type="http://schemas.openxmlformats.org/officeDocument/2006/relationships/header" Target="header3.xml"/><Relationship Id="rId107" Type="http://schemas.openxmlformats.org/officeDocument/2006/relationships/header" Target="header61.xml"/><Relationship Id="rId11" Type="http://schemas.openxmlformats.org/officeDocument/2006/relationships/image" Target="media/image2.jpeg"/><Relationship Id="rId32" Type="http://schemas.openxmlformats.org/officeDocument/2006/relationships/hyperlink" Target="http://www.sulross.edu/sites/default/files/sites/default/files/users/docs/president/chapter_7.04_appropriate_use_of_information_technology_resources_0.pdf" TargetMode="External"/><Relationship Id="rId37" Type="http://schemas.openxmlformats.org/officeDocument/2006/relationships/header" Target="header18.xml"/><Relationship Id="rId53" Type="http://schemas.openxmlformats.org/officeDocument/2006/relationships/header" Target="header28.xml"/><Relationship Id="rId58" Type="http://schemas.openxmlformats.org/officeDocument/2006/relationships/hyperlink" Target="http://www.sulross.edu/sites/default/files/sites/default/files/users/docs/president/chapter_3.01_travel_regulations_v2.pdf" TargetMode="External"/><Relationship Id="rId74" Type="http://schemas.openxmlformats.org/officeDocument/2006/relationships/hyperlink" Target="http://www.sulross.edu/bb" TargetMode="External"/><Relationship Id="rId79" Type="http://schemas.openxmlformats.org/officeDocument/2006/relationships/hyperlink" Target="http://www.sulross.edu/sites/default/files/sites/default/files/users/docs/president/chapter_7.06_webpage_guidelines_revheader_0.pdf" TargetMode="External"/><Relationship Id="rId102" Type="http://schemas.openxmlformats.org/officeDocument/2006/relationships/header" Target="header57.xml"/><Relationship Id="rId5" Type="http://schemas.openxmlformats.org/officeDocument/2006/relationships/styles" Target="styles.xml"/><Relationship Id="rId61" Type="http://schemas.openxmlformats.org/officeDocument/2006/relationships/header" Target="header31.xml"/><Relationship Id="rId82" Type="http://schemas.openxmlformats.org/officeDocument/2006/relationships/header" Target="header42.xml"/><Relationship Id="rId90" Type="http://schemas.openxmlformats.org/officeDocument/2006/relationships/header" Target="header46.xml"/><Relationship Id="rId95" Type="http://schemas.openxmlformats.org/officeDocument/2006/relationships/header" Target="header50.xml"/><Relationship Id="rId19" Type="http://schemas.openxmlformats.org/officeDocument/2006/relationships/header" Target="header6.xm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header" Target="header26.xml"/><Relationship Id="rId56" Type="http://schemas.openxmlformats.org/officeDocument/2006/relationships/hyperlink" Target="http://www.sulross.edu/sites/default/files/sites/default/files/users/docs/gradcenter/irc-review-application.pdf" TargetMode="External"/><Relationship Id="rId64" Type="http://schemas.openxmlformats.org/officeDocument/2006/relationships/hyperlink" Target="http://www.sulross.edu/sites/default/files/sites/default/files/users/docs/president/apm_chapter_3.07_cash_handling_022017_0.pdf" TargetMode="External"/><Relationship Id="rId69" Type="http://schemas.openxmlformats.org/officeDocument/2006/relationships/header" Target="header35.xml"/><Relationship Id="rId77" Type="http://schemas.openxmlformats.org/officeDocument/2006/relationships/header" Target="header39.xml"/><Relationship Id="rId100" Type="http://schemas.openxmlformats.org/officeDocument/2006/relationships/header" Target="header55.xml"/><Relationship Id="rId105" Type="http://schemas.openxmlformats.org/officeDocument/2006/relationships/header" Target="header59.xml"/><Relationship Id="rId113" Type="http://schemas.openxmlformats.org/officeDocument/2006/relationships/header" Target="header66.xml"/><Relationship Id="rId118" Type="http://schemas.openxmlformats.org/officeDocument/2006/relationships/header" Target="header71.xml"/><Relationship Id="rId8" Type="http://schemas.openxmlformats.org/officeDocument/2006/relationships/footnotes" Target="footnotes.xml"/><Relationship Id="rId51" Type="http://schemas.openxmlformats.org/officeDocument/2006/relationships/hyperlink" Target="http://www.sulross.edu/sites/default/files/sites/default/files/users/docs/president/chapter_2.21.1_externally_sponsored_programs-pre-award_2017.pdf" TargetMode="External"/><Relationship Id="rId72" Type="http://schemas.openxmlformats.org/officeDocument/2006/relationships/header" Target="header37.xml"/><Relationship Id="rId80" Type="http://schemas.openxmlformats.org/officeDocument/2006/relationships/header" Target="header40.xml"/><Relationship Id="rId85" Type="http://schemas.openxmlformats.org/officeDocument/2006/relationships/hyperlink" Target="http://www.sulross.edu/sites/default/files/sites/default/files/users/docs/president/chapter_7.07_dmca_policy_revheader.pdf" TargetMode="External"/><Relationship Id="rId93" Type="http://schemas.openxmlformats.org/officeDocument/2006/relationships/header" Target="header49.xml"/><Relationship Id="rId98" Type="http://schemas.openxmlformats.org/officeDocument/2006/relationships/header" Target="header53.xm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5.xml"/><Relationship Id="rId59" Type="http://schemas.openxmlformats.org/officeDocument/2006/relationships/header" Target="header30.xml"/><Relationship Id="rId67" Type="http://schemas.openxmlformats.org/officeDocument/2006/relationships/header" Target="header34.xml"/><Relationship Id="rId103" Type="http://schemas.openxmlformats.org/officeDocument/2006/relationships/image" Target="media/image4.jpeg"/><Relationship Id="rId108" Type="http://schemas.openxmlformats.org/officeDocument/2006/relationships/hyperlink" Target="http://www.med.umich.edu/irbmed/FederalDocuments/hhs/HHS45CFR46.html" TargetMode="External"/><Relationship Id="rId116" Type="http://schemas.openxmlformats.org/officeDocument/2006/relationships/header" Target="header69.xml"/><Relationship Id="rId20" Type="http://schemas.openxmlformats.org/officeDocument/2006/relationships/hyperlink" Target="http://www.sulross.edu/sites/default/files/sites/default/files/users/docs/president/chapter_1.07_university_committees_11-2014.pdf" TargetMode="External"/><Relationship Id="rId41" Type="http://schemas.openxmlformats.org/officeDocument/2006/relationships/header" Target="header21.xml"/><Relationship Id="rId54" Type="http://schemas.openxmlformats.org/officeDocument/2006/relationships/hyperlink" Target="http://www.sulross.edu/page/696/graduate-research-resources" TargetMode="External"/><Relationship Id="rId62" Type="http://schemas.openxmlformats.org/officeDocument/2006/relationships/hyperlink" Target="http://www.sulross.edu/sites/default/files/sites/default/files/users/docs/president/chapter_2.26_fund_raising_policy_revheader.pdf" TargetMode="External"/><Relationship Id="rId70" Type="http://schemas.openxmlformats.org/officeDocument/2006/relationships/hyperlink" Target="http://www.sulross.edu/sites/default/files/sites/default/files/users/docs/president/sexual_misconduct_policy_revised_on_5-21-15.pdf" TargetMode="External"/><Relationship Id="rId75" Type="http://schemas.openxmlformats.org/officeDocument/2006/relationships/hyperlink" Target="http://www.sulross.edu/sites/default/files/sites/default/files/users/docs/gradcenter/develop.pdf" TargetMode="External"/><Relationship Id="rId83" Type="http://schemas.openxmlformats.org/officeDocument/2006/relationships/header" Target="header43.xml"/><Relationship Id="rId88" Type="http://schemas.openxmlformats.org/officeDocument/2006/relationships/header" Target="header45.xml"/><Relationship Id="rId91" Type="http://schemas.openxmlformats.org/officeDocument/2006/relationships/header" Target="header47.xml"/><Relationship Id="rId96" Type="http://schemas.openxmlformats.org/officeDocument/2006/relationships/header" Target="header51.xml"/><Relationship Id="rId111" Type="http://schemas.openxmlformats.org/officeDocument/2006/relationships/header" Target="header6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yperlink" Target="http://www.sulross.edu/sites/default/files/sites/default/files/users/docs/president/chapter_5_02_employee_fringe_benefits.pdf" TargetMode="External"/><Relationship Id="rId49" Type="http://schemas.openxmlformats.org/officeDocument/2006/relationships/hyperlink" Target="http://www.sulross.edu/sites/default/files/sites/default/files/users/docs/president/chapter_3.09_textbooks.pdf" TargetMode="External"/><Relationship Id="rId57" Type="http://schemas.openxmlformats.org/officeDocument/2006/relationships/header" Target="header29.xml"/><Relationship Id="rId106" Type="http://schemas.openxmlformats.org/officeDocument/2006/relationships/header" Target="header60.xml"/><Relationship Id="rId114" Type="http://schemas.openxmlformats.org/officeDocument/2006/relationships/header" Target="header67.xml"/><Relationship Id="rId119" Type="http://schemas.openxmlformats.org/officeDocument/2006/relationships/fontTable" Target="fontTable.xml"/><Relationship Id="rId10" Type="http://schemas.openxmlformats.org/officeDocument/2006/relationships/image" Target="media/image1.jpeg"/><Relationship Id="rId31" Type="http://schemas.openxmlformats.org/officeDocument/2006/relationships/header" Target="header14.xml"/><Relationship Id="rId44" Type="http://schemas.openxmlformats.org/officeDocument/2006/relationships/hyperlink" Target="http://www.sulross.edu/sites/default/files/sites/default/files/users/docs/president/chapter_4.07_student_grievance_procedures.pdf" TargetMode="External"/><Relationship Id="rId52" Type="http://schemas.openxmlformats.org/officeDocument/2006/relationships/hyperlink" Target="http://www.sulross.edu/sites/default/files/sites/default/files/users/docs/president/chapter_2.21.2_externally_sponsored_programs-post-award_2017.pdf" TargetMode="External"/><Relationship Id="rId60" Type="http://schemas.openxmlformats.org/officeDocument/2006/relationships/hyperlink" Target="http://www.sulross.edu/sites/default/files/sites/default/files/users/docs/president/chapter_3.08_fed-state_regulations.pdf" TargetMode="External"/><Relationship Id="rId65" Type="http://schemas.openxmlformats.org/officeDocument/2006/relationships/header" Target="header33.xml"/><Relationship Id="rId73" Type="http://schemas.openxmlformats.org/officeDocument/2006/relationships/header" Target="header38.xml"/><Relationship Id="rId78" Type="http://schemas.openxmlformats.org/officeDocument/2006/relationships/hyperlink" Target="http://libit.sulross.edu/TTRC/workshops.html" TargetMode="External"/><Relationship Id="rId81" Type="http://schemas.openxmlformats.org/officeDocument/2006/relationships/header" Target="header41.xml"/><Relationship Id="rId86" Type="http://schemas.openxmlformats.org/officeDocument/2006/relationships/header" Target="header44.xml"/><Relationship Id="rId94" Type="http://schemas.openxmlformats.org/officeDocument/2006/relationships/image" Target="media/image3.png"/><Relationship Id="rId99" Type="http://schemas.openxmlformats.org/officeDocument/2006/relationships/header" Target="header54.xml"/><Relationship Id="rId101" Type="http://schemas.openxmlformats.org/officeDocument/2006/relationships/header" Target="header56.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www.sulross.edu/sites/default/files/sites/default/files/users/docs/president/chapter_5.09_sexual_harassment_policy.pdf" TargetMode="External"/><Relationship Id="rId109" Type="http://schemas.openxmlformats.org/officeDocument/2006/relationships/header" Target="header62.xml"/><Relationship Id="rId34" Type="http://schemas.openxmlformats.org/officeDocument/2006/relationships/header" Target="header16.xml"/><Relationship Id="rId50" Type="http://schemas.openxmlformats.org/officeDocument/2006/relationships/header" Target="header27.xml"/><Relationship Id="rId55" Type="http://schemas.openxmlformats.org/officeDocument/2006/relationships/hyperlink" Target="http://www.sulross.edu/page/696/graduate-research-resources" TargetMode="External"/><Relationship Id="rId76" Type="http://schemas.openxmlformats.org/officeDocument/2006/relationships/hyperlink" Target="http://www.sulross.edu/sites/default/files/sites/default/files/users/docs/gradcenter/develop.pdf" TargetMode="External"/><Relationship Id="rId97" Type="http://schemas.openxmlformats.org/officeDocument/2006/relationships/header" Target="header52.xml"/><Relationship Id="rId104" Type="http://schemas.openxmlformats.org/officeDocument/2006/relationships/header" Target="header58.xml"/><Relationship Id="rId120" Type="http://schemas.microsoft.com/office/2011/relationships/people" Target="people.xml"/><Relationship Id="rId7" Type="http://schemas.openxmlformats.org/officeDocument/2006/relationships/webSettings" Target="webSettings.xml"/><Relationship Id="rId71" Type="http://schemas.openxmlformats.org/officeDocument/2006/relationships/header" Target="header36.xml"/><Relationship Id="rId92" Type="http://schemas.openxmlformats.org/officeDocument/2006/relationships/header" Target="header48.xml"/><Relationship Id="rId2" Type="http://schemas.openxmlformats.org/officeDocument/2006/relationships/customXml" Target="../customXml/item2.xml"/><Relationship Id="rId29" Type="http://schemas.openxmlformats.org/officeDocument/2006/relationships/hyperlink" Target="http://www.sulross.edu/sites/default/files/sites/default/files/users/docs/president/chapter_5_17_ada_accommodations_for_employees.pdf" TargetMode="External"/><Relationship Id="rId24" Type="http://schemas.openxmlformats.org/officeDocument/2006/relationships/hyperlink" Target="http://www.sulross.edu/sites/default/files/sites/default/files/users/docs/president/chapter_1.10_cbbs_3-2016.pdf" TargetMode="External"/><Relationship Id="rId40" Type="http://schemas.openxmlformats.org/officeDocument/2006/relationships/header" Target="header20.xml"/><Relationship Id="rId45" Type="http://schemas.openxmlformats.org/officeDocument/2006/relationships/header" Target="header24.xml"/><Relationship Id="rId66" Type="http://schemas.openxmlformats.org/officeDocument/2006/relationships/hyperlink" Target="http://www.sulross.edu/sites/default/files/sites/default/files/users/docs/president/chapter_5_11_employee_assistance_program.pdf" TargetMode="External"/><Relationship Id="rId87" Type="http://schemas.openxmlformats.org/officeDocument/2006/relationships/hyperlink" Target="http://www.sulross.edu/sites/default/files/sites/default/files/users/docs/president/chapter_2.00_policy_development_review_guidelines_6-18-2015.pdf" TargetMode="External"/><Relationship Id="rId110" Type="http://schemas.openxmlformats.org/officeDocument/2006/relationships/header" Target="header63.xml"/><Relationship Id="rId115" Type="http://schemas.openxmlformats.org/officeDocument/2006/relationships/header" Target="header68.xml"/></Relationships>
</file>

<file path=word/_rels/header1.xml.rels><?xml version="1.0" encoding="UTF-8" standalone="yes"?>
<Relationships xmlns="http://schemas.openxmlformats.org/package/2006/relationships"><Relationship Id="rId2" Type="http://schemas.openxmlformats.org/officeDocument/2006/relationships/hyperlink" Target="http://www.sulross.edu/sites/default/files/sites/default/files/users/docs/president/chapter_1.01_history_of_srsu_11-2014_1.pdf" TargetMode="External"/><Relationship Id="rId1" Type="http://schemas.openxmlformats.org/officeDocument/2006/relationships/hyperlink" Target="http://www.sulross.edu/sites/default/files/sites/default/files/users/docs/president/chapter_1.01_history_of_srsu_11-2014_1.pd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sulross.edu/sites/default/files/sites/default/files/users/docs/president/apm_1.02_mission_statement_4-18-2017.pdf" TargetMode="External"/><Relationship Id="rId1" Type="http://schemas.openxmlformats.org/officeDocument/2006/relationships/hyperlink" Target="http://www.sulross.edu/sites/default/files/sites/default/files/users/docs/president/apm_1.02_mission_statement_4-18-2017.pdf" TargetMode="External"/></Relationships>
</file>

<file path=word/_rels/header21.xml.rels><?xml version="1.0" encoding="UTF-8" standalone="yes"?>
<Relationships xmlns="http://schemas.openxmlformats.org/package/2006/relationships"><Relationship Id="rId2" Type="http://schemas.openxmlformats.org/officeDocument/2006/relationships/hyperlink" Target="http://www.sulross.edu/sites/default/files/sites/default/files/users/docs/president/chapter_4.08_student_sexual_harassment_0.pdf" TargetMode="External"/><Relationship Id="rId1" Type="http://schemas.openxmlformats.org/officeDocument/2006/relationships/hyperlink" Target="http://www.sulross.edu/sites/default/files/sites/default/files/users/docs/president/chapter_4.08_student_sexual_harassment_0.pdf" TargetMode="External"/></Relationships>
</file>

<file path=word/_rels/header22.xml.rels><?xml version="1.0" encoding="UTF-8" standalone="yes"?>
<Relationships xmlns="http://schemas.openxmlformats.org/package/2006/relationships"><Relationship Id="rId2" Type="http://schemas.openxmlformats.org/officeDocument/2006/relationships/hyperlink" Target="http://www.sulross.edu/sites/default/files/sites/default/files/users/docs/president/chapter_4.09_student_racial_harassment.pdf" TargetMode="External"/><Relationship Id="rId1" Type="http://schemas.openxmlformats.org/officeDocument/2006/relationships/hyperlink" Target="http://www.sulross.edu/sites/default/files/sites/default/files/users/docs/president/chapter_4.09_student_racial_harassment.pdf" TargetMode="External"/></Relationships>
</file>

<file path=word/_rels/header23.xml.rels><?xml version="1.0" encoding="UTF-8" standalone="yes"?>
<Relationships xmlns="http://schemas.openxmlformats.org/package/2006/relationships"><Relationship Id="rId2" Type="http://schemas.openxmlformats.org/officeDocument/2006/relationships/hyperlink" Target="http://www.sulross.edu/sites/default/files/sites/default/files/users/docs/president/chapter_4.12_ada_accommodations_for_students.pdf" TargetMode="External"/><Relationship Id="rId1" Type="http://schemas.openxmlformats.org/officeDocument/2006/relationships/hyperlink" Target="http://www.sulross.edu/sites/default/files/sites/default/files/users/docs/president/chapter_4.12_ada_accommodations_for_students.pdf"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sulross.edu/sites/default/files/sites/default/files/users/docs/president/chapter_1.03_accreditation_11-2014_0.pdf" TargetMode="External"/><Relationship Id="rId1" Type="http://schemas.openxmlformats.org/officeDocument/2006/relationships/hyperlink" Target="http://www.sulross.edu/sites/default/files/sites/default/files/users/docs/president/chapter_1.03_accreditation_11-2014_0.pdf" TargetMode="External"/></Relationships>
</file>

<file path=word/_rels/header4.xml.rels><?xml version="1.0" encoding="UTF-8" standalone="yes"?>
<Relationships xmlns="http://schemas.openxmlformats.org/package/2006/relationships"><Relationship Id="rId2" Type="http://schemas.openxmlformats.org/officeDocument/2006/relationships/hyperlink" Target="http://www.sulross.edu/sites/default/files/sites/default/files/users/docs/president/chapter_1.04_facilities_3-2016_0.pdf" TargetMode="External"/><Relationship Id="rId1" Type="http://schemas.openxmlformats.org/officeDocument/2006/relationships/hyperlink" Target="http://www.sulross.edu/sites/default/files/sites/default/files/users/docs/president/chapter_1.04_facilities_3-2016_0.pdf" TargetMode="External"/></Relationships>
</file>

<file path=word/_rels/header5.xml.rels><?xml version="1.0" encoding="UTF-8" standalone="yes"?>
<Relationships xmlns="http://schemas.openxmlformats.org/package/2006/relationships"><Relationship Id="rId2" Type="http://schemas.openxmlformats.org/officeDocument/2006/relationships/hyperlink" Target="http://www.sulross.edu/sites/default/files/sites/default/files/users/docs/president/chapter_1.05_bor_6-2017.pdf" TargetMode="External"/><Relationship Id="rId1" Type="http://schemas.openxmlformats.org/officeDocument/2006/relationships/hyperlink" Target="http://www.sulross.edu/sites/default/files/sites/default/files/users/docs/president/chapter_1.05_bor_6-2017.pdf" TargetMode="External"/></Relationships>
</file>

<file path=word/_rels/header6.xml.rels><?xml version="1.0" encoding="UTF-8" standalone="yes"?>
<Relationships xmlns="http://schemas.openxmlformats.org/package/2006/relationships"><Relationship Id="rId2" Type="http://schemas.openxmlformats.org/officeDocument/2006/relationships/hyperlink" Target="http://www.sulross.edu/sites/default/files/sites/default/files/users/docs/president/apm_1.06_administrative_structure_5-1-2017.pdf" TargetMode="External"/><Relationship Id="rId1" Type="http://schemas.openxmlformats.org/officeDocument/2006/relationships/hyperlink" Target="http://www.sulross.edu/sites/default/files/sites/default/files/users/docs/president/apm_1.06_administrative_structure_5-1-2017.pdf" TargetMode="External"/></Relationships>
</file>

<file path=word/_rels/header8.xml.rels><?xml version="1.0" encoding="UTF-8" standalone="yes"?>
<Relationships xmlns="http://schemas.openxmlformats.org/package/2006/relationships"><Relationship Id="rId2" Type="http://schemas.openxmlformats.org/officeDocument/2006/relationships/hyperlink" Target="http://www.sulross.edu/sites/default/files/sites/default/files/users/docs/president/chapter_1.08_faculty_councils_3-2016.pdf" TargetMode="External"/><Relationship Id="rId1" Type="http://schemas.openxmlformats.org/officeDocument/2006/relationships/hyperlink" Target="http://www.sulross.edu/sites/default/files/sites/default/files/users/docs/president/chapter_1.08_faculty_councils_3-2016.pdf" TargetMode="External"/></Relationships>
</file>

<file path=word/_rels/header9.xml.rels><?xml version="1.0" encoding="UTF-8" standalone="yes"?>
<Relationships xmlns="http://schemas.openxmlformats.org/package/2006/relationships"><Relationship Id="rId2" Type="http://schemas.openxmlformats.org/officeDocument/2006/relationships/hyperlink" Target="http://www.sulross.edu/sites/default/files/sites/default/files/users/docs/president/chapter_1.09_external_council_and_committees_3-2016.pdf" TargetMode="External"/><Relationship Id="rId1" Type="http://schemas.openxmlformats.org/officeDocument/2006/relationships/hyperlink" Target="http://www.sulross.edu/sites/default/files/sites/default/files/users/docs/president/chapter_1.09_external_council_and_committees_3-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56f41b6-7128-4c07-bce4-aae9af924b15">
      <UserInfo>
        <DisplayName>Velasco, Joseph</DisplayName>
        <AccountId>125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BB5C30DDB6764FA82582E18A3173BB" ma:contentTypeVersion="6" ma:contentTypeDescription="Create a new document." ma:contentTypeScope="" ma:versionID="a2071457d77655e2e2e07cbbcdf6690d">
  <xsd:schema xmlns:xsd="http://www.w3.org/2001/XMLSchema" xmlns:xs="http://www.w3.org/2001/XMLSchema" xmlns:p="http://schemas.microsoft.com/office/2006/metadata/properties" xmlns:ns2="86bab891-e4a8-45a1-b441-10fdef15ba82" xmlns:ns3="e56f41b6-7128-4c07-bce4-aae9af924b15" targetNamespace="http://schemas.microsoft.com/office/2006/metadata/properties" ma:root="true" ma:fieldsID="b1e7b614d07cb3782bcf54686d68f841" ns2:_="" ns3:_="">
    <xsd:import namespace="86bab891-e4a8-45a1-b441-10fdef15ba82"/>
    <xsd:import namespace="e56f41b6-7128-4c07-bce4-aae9af924b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ab891-e4a8-45a1-b441-10fdef15b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f41b6-7128-4c07-bce4-aae9af924b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DB6AA-6A7D-40DA-8A5B-97A48EA3D476}">
  <ds:schemaRefs>
    <ds:schemaRef ds:uri="http://schemas.microsoft.com/sharepoint/v3/contenttype/forms"/>
  </ds:schemaRefs>
</ds:datastoreItem>
</file>

<file path=customXml/itemProps2.xml><?xml version="1.0" encoding="utf-8"?>
<ds:datastoreItem xmlns:ds="http://schemas.openxmlformats.org/officeDocument/2006/customXml" ds:itemID="{257131B3-107F-44E6-9735-33D717A4F8D8}">
  <ds:schemaRefs>
    <ds:schemaRef ds:uri="http://schemas.microsoft.com/office/2006/metadata/properties"/>
    <ds:schemaRef ds:uri="http://schemas.microsoft.com/office/infopath/2007/PartnerControls"/>
    <ds:schemaRef ds:uri="e56f41b6-7128-4c07-bce4-aae9af924b15"/>
  </ds:schemaRefs>
</ds:datastoreItem>
</file>

<file path=customXml/itemProps3.xml><?xml version="1.0" encoding="utf-8"?>
<ds:datastoreItem xmlns:ds="http://schemas.openxmlformats.org/officeDocument/2006/customXml" ds:itemID="{00292CD7-820A-4599-9267-90E79EECF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ab891-e4a8-45a1-b441-10fdef15ba82"/>
    <ds:schemaRef ds:uri="e56f41b6-7128-4c07-bce4-aae9af924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364</Pages>
  <Words>39570</Words>
  <Characters>225552</Characters>
  <Application>Microsoft Office Word</Application>
  <DocSecurity>0</DocSecurity>
  <Lines>1879</Lines>
  <Paragraphs>529</Paragraphs>
  <ScaleCrop>false</ScaleCrop>
  <HeadingPairs>
    <vt:vector size="2" baseType="variant">
      <vt:variant>
        <vt:lpstr>Title</vt:lpstr>
      </vt:variant>
      <vt:variant>
        <vt:i4>1</vt:i4>
      </vt:variant>
    </vt:vector>
  </HeadingPairs>
  <TitlesOfParts>
    <vt:vector size="1" baseType="lpstr">
      <vt:lpstr/>
    </vt:vector>
  </TitlesOfParts>
  <Manager/>
  <Company>Sul Ross State University</Company>
  <LinksUpToDate>false</LinksUpToDate>
  <CharactersWithSpaces>264593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dc:creator>
  <cp:keywords/>
  <dc:description/>
  <cp:lastModifiedBy>Miller, Jennifer</cp:lastModifiedBy>
  <cp:revision>2</cp:revision>
  <cp:lastPrinted>2019-05-29T23:09:00Z</cp:lastPrinted>
  <dcterms:created xsi:type="dcterms:W3CDTF">2023-04-14T19:14:00Z</dcterms:created>
  <dcterms:modified xsi:type="dcterms:W3CDTF">2023-04-14T19:14:00Z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2017-08-07T10:00:00Z</vt:filetime>
  </property>
  <property fmtid="{D5CDD505-2E9C-101B-9397-08002B2CF9AE}" pid="3" name="Creator">
    <vt:lpwstr>Microsoft® Word 2010</vt:lpwstr>
  </property>
  <property fmtid="{D5CDD505-2E9C-101B-9397-08002B2CF9AE}" pid="4" name="LastSaved">
    <vt:filetime>2019-02-04T10:00:00Z</vt:filetime>
  </property>
  <property fmtid="{D5CDD505-2E9C-101B-9397-08002B2CF9AE}" pid="5" name="ContentTypeId">
    <vt:lpwstr>0x010100A0BB5C30DDB6764FA82582E18A3173BB</vt:lpwstr>
  </property>
  <property fmtid="{D5CDD505-2E9C-101B-9397-08002B2CF9AE}" pid="6" name="Order">
    <vt:i4>94600</vt:i4>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ComplianceAssetId">
    <vt:lpwstr/>
  </property>
</Properties>
</file>