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DBB4" w14:textId="754DB0CE" w:rsidR="00D17CD0" w:rsidRDefault="006B20E0">
      <w:pPr>
        <w:pStyle w:val="Title"/>
      </w:pPr>
      <w:r>
        <w:t xml:space="preserve">Implementation </w:t>
      </w:r>
      <w:r w:rsidR="00FA011F">
        <w:t xml:space="preserve">Recommendations </w:t>
      </w:r>
      <w:r>
        <w:t xml:space="preserve">for </w:t>
      </w:r>
      <w:r w:rsidR="00FA011F">
        <w:t xml:space="preserve">TSUS </w:t>
      </w:r>
      <w:r>
        <w:t>Academic Excellence Policy</w:t>
      </w:r>
    </w:p>
    <w:p w14:paraId="669020F5" w14:textId="20CA64DB" w:rsidR="00FA011F" w:rsidRPr="006E01CC" w:rsidRDefault="006B20E0" w:rsidP="00194FE1">
      <w:r>
        <w:t xml:space="preserve">This plan </w:t>
      </w:r>
      <w:r w:rsidR="00FA011F">
        <w:t xml:space="preserve">provides implementation recommendations for each part the TSUS Academic Excellence Policy while also adhering to best practices and honoring faculty input and faculty expectations set at the time of hire. </w:t>
      </w:r>
    </w:p>
    <w:p w14:paraId="424D3184"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7.1 In-Person Teaching. Full-time faculty, as defined by a Component, are</w:t>
      </w:r>
    </w:p>
    <w:p w14:paraId="26717EFB"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required to teach in-person classes when a Component determines in-</w:t>
      </w:r>
    </w:p>
    <w:p w14:paraId="6B21177B" w14:textId="1EDBC891"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person teaching is appropriate.</w:t>
      </w:r>
    </w:p>
    <w:p w14:paraId="70AA27D5" w14:textId="662B6D50" w:rsidR="00FA011F" w:rsidRDefault="00FA011F" w:rsidP="00FA01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RECOMMENDATIONS:</w:t>
      </w:r>
    </w:p>
    <w:p w14:paraId="14B3D2F5" w14:textId="38F1A2F4" w:rsidR="00FA011F" w:rsidRPr="006E01CC" w:rsidRDefault="00FA011F" w:rsidP="006E01CC">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E01CC">
        <w:rPr>
          <w:rFonts w:ascii="Times New Roman" w:eastAsia="Times New Roman" w:hAnsi="Times New Roman" w:cs="Times New Roman"/>
          <w:sz w:val="24"/>
          <w:szCs w:val="24"/>
        </w:rPr>
        <w:t xml:space="preserve">In-person teaching expectations should be based on the expectations that were and are set when a faculty member is hired. Attention should also be given to the type of program a faculty member was/is hired to teach in.  Any changes should be made in consultation with faculty members, honoring any expectations that were set when the faculty members were hired. </w:t>
      </w:r>
      <w:r w:rsidR="00194FE1" w:rsidRPr="006E01CC">
        <w:rPr>
          <w:rFonts w:ascii="Times New Roman" w:eastAsia="Times New Roman" w:hAnsi="Times New Roman" w:cs="Times New Roman"/>
          <w:sz w:val="24"/>
          <w:szCs w:val="24"/>
        </w:rPr>
        <w:t xml:space="preserve">While faculty members should remain flexible to </w:t>
      </w:r>
      <w:r w:rsidR="006E01CC">
        <w:rPr>
          <w:rFonts w:ascii="Times New Roman" w:eastAsia="Times New Roman" w:hAnsi="Times New Roman" w:cs="Times New Roman"/>
          <w:sz w:val="24"/>
          <w:szCs w:val="24"/>
        </w:rPr>
        <w:t xml:space="preserve">the </w:t>
      </w:r>
      <w:r w:rsidR="00194FE1" w:rsidRPr="006E01CC">
        <w:rPr>
          <w:rFonts w:ascii="Times New Roman" w:eastAsia="Times New Roman" w:hAnsi="Times New Roman" w:cs="Times New Roman"/>
          <w:sz w:val="24"/>
          <w:szCs w:val="24"/>
        </w:rPr>
        <w:t xml:space="preserve">changing needs of </w:t>
      </w:r>
      <w:r w:rsidR="00DA4C60">
        <w:rPr>
          <w:rFonts w:ascii="Times New Roman" w:eastAsia="Times New Roman" w:hAnsi="Times New Roman" w:cs="Times New Roman"/>
          <w:sz w:val="24"/>
          <w:szCs w:val="24"/>
        </w:rPr>
        <w:t xml:space="preserve">the </w:t>
      </w:r>
      <w:r w:rsidR="00194FE1" w:rsidRPr="006E01CC">
        <w:rPr>
          <w:rFonts w:ascii="Times New Roman" w:eastAsia="Times New Roman" w:hAnsi="Times New Roman" w:cs="Times New Roman"/>
          <w:sz w:val="24"/>
          <w:szCs w:val="24"/>
        </w:rPr>
        <w:t xml:space="preserve">students and </w:t>
      </w:r>
      <w:r w:rsidR="00DA4C60">
        <w:rPr>
          <w:rFonts w:ascii="Times New Roman" w:eastAsia="Times New Roman" w:hAnsi="Times New Roman" w:cs="Times New Roman"/>
          <w:sz w:val="24"/>
          <w:szCs w:val="24"/>
        </w:rPr>
        <w:t xml:space="preserve">the </w:t>
      </w:r>
      <w:r w:rsidR="00194FE1" w:rsidRPr="006E01CC">
        <w:rPr>
          <w:rFonts w:ascii="Times New Roman" w:eastAsia="Times New Roman" w:hAnsi="Times New Roman" w:cs="Times New Roman"/>
          <w:sz w:val="24"/>
          <w:szCs w:val="24"/>
        </w:rPr>
        <w:t>program, they</w:t>
      </w:r>
      <w:r w:rsidRPr="006E01CC">
        <w:rPr>
          <w:rFonts w:ascii="Times New Roman" w:eastAsia="Times New Roman" w:hAnsi="Times New Roman" w:cs="Times New Roman"/>
          <w:sz w:val="24"/>
          <w:szCs w:val="24"/>
        </w:rPr>
        <w:t xml:space="preserve"> should not feel that </w:t>
      </w:r>
      <w:r w:rsidRPr="006E01CC">
        <w:rPr>
          <w:rFonts w:ascii="Times New Roman" w:eastAsia="Times New Roman" w:hAnsi="Times New Roman" w:cs="Times New Roman"/>
          <w:b/>
          <w:bCs/>
          <w:i/>
          <w:iCs/>
          <w:sz w:val="24"/>
          <w:szCs w:val="24"/>
        </w:rPr>
        <w:t>their residency</w:t>
      </w:r>
      <w:r w:rsidRPr="006E01CC">
        <w:rPr>
          <w:rFonts w:ascii="Times New Roman" w:eastAsia="Times New Roman" w:hAnsi="Times New Roman" w:cs="Times New Roman"/>
          <w:sz w:val="24"/>
          <w:szCs w:val="24"/>
        </w:rPr>
        <w:t xml:space="preserve"> must remain flexible to year-to-year changes.  </w:t>
      </w:r>
    </w:p>
    <w:p w14:paraId="1224856B" w14:textId="4BB67019" w:rsidR="00194FE1" w:rsidRPr="006E01CC" w:rsidRDefault="00FA011F" w:rsidP="006E01CC">
      <w:pPr>
        <w:pStyle w:val="ListParagraph"/>
        <w:numPr>
          <w:ilvl w:val="0"/>
          <w:numId w:val="29"/>
        </w:numPr>
        <w:spacing w:after="0" w:line="240" w:lineRule="auto"/>
        <w:rPr>
          <w:rFonts w:ascii="Times New Roman" w:eastAsia="Times New Roman" w:hAnsi="Times New Roman" w:cs="Times New Roman"/>
          <w:sz w:val="24"/>
          <w:szCs w:val="24"/>
        </w:rPr>
      </w:pPr>
      <w:r w:rsidRPr="006E01CC">
        <w:rPr>
          <w:rFonts w:ascii="Times New Roman" w:eastAsia="Times New Roman" w:hAnsi="Times New Roman" w:cs="Times New Roman"/>
          <w:sz w:val="24"/>
          <w:szCs w:val="24"/>
        </w:rPr>
        <w:t>Moving forward, it is further recommended that clarity is provided in</w:t>
      </w:r>
      <w:r w:rsidR="00DA4C60">
        <w:rPr>
          <w:rFonts w:ascii="Times New Roman" w:eastAsia="Times New Roman" w:hAnsi="Times New Roman" w:cs="Times New Roman"/>
          <w:sz w:val="24"/>
          <w:szCs w:val="24"/>
        </w:rPr>
        <w:t xml:space="preserve"> appointment</w:t>
      </w:r>
      <w:r w:rsidRPr="006E01CC">
        <w:rPr>
          <w:rFonts w:ascii="Times New Roman" w:eastAsia="Times New Roman" w:hAnsi="Times New Roman" w:cs="Times New Roman"/>
          <w:sz w:val="24"/>
          <w:szCs w:val="24"/>
        </w:rPr>
        <w:t xml:space="preserve"> letters and contracts about remote or in-person teaching requirements.</w:t>
      </w:r>
      <w:r w:rsidR="00194FE1" w:rsidRPr="006E01CC">
        <w:rPr>
          <w:rFonts w:ascii="Times New Roman" w:eastAsia="Times New Roman" w:hAnsi="Times New Roman" w:cs="Times New Roman"/>
          <w:sz w:val="24"/>
          <w:szCs w:val="24"/>
        </w:rPr>
        <w:t xml:space="preserve"> Faculty Handbook Policy 2.08 should also be amended to more clearly include online faculty member</w:t>
      </w:r>
      <w:r w:rsidR="00DA4C60">
        <w:rPr>
          <w:rFonts w:ascii="Times New Roman" w:eastAsia="Times New Roman" w:hAnsi="Times New Roman" w:cs="Times New Roman"/>
          <w:sz w:val="24"/>
          <w:szCs w:val="24"/>
        </w:rPr>
        <w:t>s.</w:t>
      </w:r>
    </w:p>
    <w:p w14:paraId="661E291F" w14:textId="77777777" w:rsidR="006E01CC" w:rsidRDefault="006E01CC" w:rsidP="006E01CC">
      <w:pPr>
        <w:spacing w:after="0" w:line="240" w:lineRule="auto"/>
        <w:rPr>
          <w:rStyle w:val="Strong"/>
          <w:rFonts w:ascii="Times New Roman" w:hAnsi="Times New Roman" w:cs="Times New Roman"/>
          <w:sz w:val="24"/>
          <w:szCs w:val="24"/>
        </w:rPr>
      </w:pPr>
    </w:p>
    <w:p w14:paraId="6F8EC1A4" w14:textId="52E63F7B"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7.2 On Campus Office Hours. Full-time faculty must maintain on-campus</w:t>
      </w:r>
    </w:p>
    <w:p w14:paraId="52A7A970"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office hours as determined appropriate by a Component. All office hours</w:t>
      </w:r>
    </w:p>
    <w:p w14:paraId="34724327" w14:textId="0F8BDB96" w:rsidR="00194FE1" w:rsidRPr="006E01CC"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must be approved in writing by an authorized Component administrator.</w:t>
      </w:r>
    </w:p>
    <w:p w14:paraId="04A58EEA" w14:textId="4E412697" w:rsidR="00FA011F" w:rsidRDefault="00FA011F" w:rsidP="00FA01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RECOMMENDATIONS:</w:t>
      </w:r>
    </w:p>
    <w:p w14:paraId="4C2D4D93" w14:textId="352F1F63" w:rsidR="00194FE1" w:rsidRDefault="00194FE1" w:rsidP="00FA01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Faculty Handbook Policy 2.08 be edited to include clear expectations about office hours that are consistently applied across colleges and campuses. The recommended number of scheduled hours are as follows:</w:t>
      </w:r>
    </w:p>
    <w:p w14:paraId="7AAE6CF8" w14:textId="1C16B988" w:rsidR="006B20E0" w:rsidRPr="006B20E0" w:rsidRDefault="006B20E0" w:rsidP="006B20E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B20E0">
        <w:rPr>
          <w:rFonts w:ascii="Times New Roman" w:eastAsia="Times New Roman" w:hAnsi="Times New Roman" w:cs="Times New Roman"/>
          <w:sz w:val="24"/>
          <w:szCs w:val="24"/>
        </w:rPr>
        <w:t>Instructors teaching ONLINE classes: No in-person office hours are required for faculty teaching fully online courses.</w:t>
      </w:r>
    </w:p>
    <w:p w14:paraId="07F6984E" w14:textId="7B83645E" w:rsidR="00194FE1" w:rsidRPr="006B20E0" w:rsidRDefault="00194FE1" w:rsidP="00A40551">
      <w:pPr>
        <w:pStyle w:val="ListParagraph"/>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6B20E0">
        <w:rPr>
          <w:rFonts w:ascii="Times New Roman" w:eastAsia="Times New Roman" w:hAnsi="Times New Roman" w:cs="Times New Roman"/>
          <w:sz w:val="24"/>
          <w:szCs w:val="24"/>
        </w:rPr>
        <w:t xml:space="preserve">Students in online asynchronous programs do not have scheduled class times and need assistance at varied times.  Even virtual office hours scheduled at random times are unlikely to coincide with student needs and are not an effective use of faculty time.  Therefore, “by appointment only” office hours make the most sense. </w:t>
      </w:r>
    </w:p>
    <w:p w14:paraId="09CB123B" w14:textId="12CB948F" w:rsidR="00194FE1" w:rsidRDefault="00194FE1" w:rsidP="00194FE1">
      <w:pPr>
        <w:pStyle w:val="ListParagraph"/>
        <w:numPr>
          <w:ilvl w:val="1"/>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in-person office hours should be required for </w:t>
      </w:r>
      <w:r w:rsidR="006B20E0">
        <w:rPr>
          <w:rFonts w:ascii="Times New Roman" w:eastAsia="Times New Roman" w:hAnsi="Times New Roman" w:cs="Times New Roman"/>
          <w:sz w:val="24"/>
          <w:szCs w:val="24"/>
        </w:rPr>
        <w:t>faculty members teaching only online classes</w:t>
      </w:r>
      <w:r>
        <w:rPr>
          <w:rFonts w:ascii="Times New Roman" w:eastAsia="Times New Roman" w:hAnsi="Times New Roman" w:cs="Times New Roman"/>
          <w:sz w:val="24"/>
          <w:szCs w:val="24"/>
        </w:rPr>
        <w:t>.</w:t>
      </w:r>
    </w:p>
    <w:p w14:paraId="339D8F05" w14:textId="1B33AC3C" w:rsidR="00194FE1" w:rsidRDefault="00194FE1" w:rsidP="00194FE1">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Instructors with in-person classes: 1 scheduled in-person office hour per </w:t>
      </w:r>
      <w:r w:rsidR="00DA4C60">
        <w:rPr>
          <w:rFonts w:ascii="Times New Roman" w:eastAsia="Times New Roman" w:hAnsi="Times New Roman" w:cs="Times New Roman"/>
          <w:sz w:val="24"/>
          <w:szCs w:val="24"/>
        </w:rPr>
        <w:t xml:space="preserve">three credit-hour, </w:t>
      </w:r>
      <w:r>
        <w:rPr>
          <w:rFonts w:ascii="Times New Roman" w:eastAsia="Times New Roman" w:hAnsi="Times New Roman" w:cs="Times New Roman"/>
          <w:sz w:val="24"/>
          <w:szCs w:val="24"/>
        </w:rPr>
        <w:t xml:space="preserve">in-person </w:t>
      </w:r>
      <w:r w:rsidR="00DA4C60">
        <w:rPr>
          <w:rFonts w:ascii="Times New Roman" w:eastAsia="Times New Roman" w:hAnsi="Times New Roman" w:cs="Times New Roman"/>
          <w:sz w:val="24"/>
          <w:szCs w:val="24"/>
        </w:rPr>
        <w:t>class</w:t>
      </w:r>
      <w:r>
        <w:rPr>
          <w:rFonts w:ascii="Times New Roman" w:eastAsia="Times New Roman" w:hAnsi="Times New Roman" w:cs="Times New Roman"/>
          <w:sz w:val="24"/>
          <w:szCs w:val="24"/>
        </w:rPr>
        <w:t xml:space="preserve"> (excluding overloads)</w:t>
      </w:r>
    </w:p>
    <w:p w14:paraId="235F78D7" w14:textId="72E0CFBA" w:rsidR="00194FE1" w:rsidRDefault="00194FE1" w:rsidP="00194FE1">
      <w:pPr>
        <w:pStyle w:val="ListParagraph"/>
        <w:numPr>
          <w:ilvl w:val="1"/>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provides scheduled in-person contact time for students</w:t>
      </w:r>
      <w:r w:rsidR="00DA4C60">
        <w:rPr>
          <w:rFonts w:ascii="Times New Roman" w:eastAsia="Times New Roman" w:hAnsi="Times New Roman" w:cs="Times New Roman"/>
          <w:sz w:val="24"/>
          <w:szCs w:val="24"/>
        </w:rPr>
        <w:t>. T</w:t>
      </w:r>
      <w:r>
        <w:rPr>
          <w:rFonts w:ascii="Times New Roman" w:eastAsia="Times New Roman" w:hAnsi="Times New Roman" w:cs="Times New Roman"/>
          <w:sz w:val="24"/>
          <w:szCs w:val="24"/>
        </w:rPr>
        <w:t>he amount of scheduled time is more appropriate given the number of ways that students can contact faculty members around the clock.</w:t>
      </w:r>
    </w:p>
    <w:p w14:paraId="228EE2B8" w14:textId="002E21AF" w:rsidR="00194FE1" w:rsidRDefault="00194FE1" w:rsidP="00194FE1">
      <w:pPr>
        <w:pStyle w:val="ListParagraph"/>
        <w:numPr>
          <w:ilvl w:val="1"/>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In-person office hours can occur wherever a faculty member teaches in-person classes. </w:t>
      </w:r>
    </w:p>
    <w:p w14:paraId="1AC14CA1" w14:textId="17410F61" w:rsidR="00FA011F" w:rsidRPr="006E01CC" w:rsidRDefault="00194FE1" w:rsidP="00FA011F">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further recommended that faculty members log student contacts during scheduled office hours so they can be regularly evaluated for usefulness. </w:t>
      </w:r>
    </w:p>
    <w:p w14:paraId="1F48587E"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7.3 Campus Engagement. Full-time faculty must attend significant campus</w:t>
      </w:r>
    </w:p>
    <w:p w14:paraId="3577A587"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events, as designated by a Component. A faculty member’s absence from</w:t>
      </w:r>
    </w:p>
    <w:p w14:paraId="4A15F805"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such designated events must be approved in writing by an authorized</w:t>
      </w:r>
    </w:p>
    <w:p w14:paraId="47D8B8B3" w14:textId="5E6852FD"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Component administrator.</w:t>
      </w:r>
    </w:p>
    <w:p w14:paraId="5B93C72A" w14:textId="35F7B988" w:rsidR="00FA011F" w:rsidRDefault="00FA011F" w:rsidP="00FA01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RECOMMENDATIONS:</w:t>
      </w:r>
    </w:p>
    <w:p w14:paraId="7B956035" w14:textId="2449AF6E" w:rsidR="006E01CC" w:rsidRDefault="006E01CC" w:rsidP="00FA01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Policies 2.12 and 2.10 of the APM already satisfy this requirement.  However, a few items are recommended:</w:t>
      </w:r>
    </w:p>
    <w:p w14:paraId="074D6999" w14:textId="2FCFBC6E" w:rsidR="006E01CC" w:rsidRDefault="006E01CC" w:rsidP="006E01CC">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requirement to attend graduation needs to be clear, as well as the approval process for absences.</w:t>
      </w:r>
    </w:p>
    <w:p w14:paraId="43350C58" w14:textId="1965282B" w:rsidR="006E01CC" w:rsidRDefault="006E01CC" w:rsidP="006E01CC">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absence form should be updated to clearly indicate its use for absence from commencement.</w:t>
      </w:r>
    </w:p>
    <w:p w14:paraId="6344A5A6" w14:textId="1479CF5E" w:rsidR="00FA011F" w:rsidRPr="006E01CC" w:rsidRDefault="006E01CC" w:rsidP="00FA011F">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faculty log book should be created to maintain a record of faculty attendance at commencement ceremonies. </w:t>
      </w:r>
    </w:p>
    <w:p w14:paraId="60327F8B"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7.4 Disciplinary Action. This policy underscores the importance of in-person</w:t>
      </w:r>
    </w:p>
    <w:p w14:paraId="0C53F382"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teaching, on-campus office hours, and attendance of faculty at campus</w:t>
      </w:r>
    </w:p>
    <w:p w14:paraId="0BB166F2"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activities. As faculty compliance with this policy is crucial in fostering a</w:t>
      </w:r>
    </w:p>
    <w:p w14:paraId="2FC7058A"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vibrant and engaging academic community, Components must take</w:t>
      </w:r>
    </w:p>
    <w:p w14:paraId="012C5EBF" w14:textId="77777777" w:rsidR="00FA011F" w:rsidRPr="00194FE1" w:rsidRDefault="00FA011F" w:rsidP="006E01CC">
      <w:pPr>
        <w:spacing w:after="0" w:line="240" w:lineRule="auto"/>
        <w:rPr>
          <w:rFonts w:ascii="Times New Roman" w:eastAsia="Times New Roman" w:hAnsi="Times New Roman" w:cs="Times New Roman"/>
          <w:b/>
          <w:bCs/>
          <w:sz w:val="24"/>
          <w:szCs w:val="24"/>
          <w:u w:val="single"/>
        </w:rPr>
      </w:pPr>
      <w:r w:rsidRPr="00194FE1">
        <w:rPr>
          <w:rFonts w:ascii="Times New Roman" w:eastAsia="Times New Roman" w:hAnsi="Times New Roman" w:cs="Times New Roman"/>
          <w:b/>
          <w:bCs/>
          <w:sz w:val="24"/>
          <w:szCs w:val="24"/>
          <w:u w:val="single"/>
        </w:rPr>
        <w:t>disciplinary action, up to and including termination, against faculty who</w:t>
      </w:r>
    </w:p>
    <w:p w14:paraId="1E3B702C" w14:textId="77777777" w:rsidR="00FA011F" w:rsidRPr="007F5554" w:rsidRDefault="00FA011F" w:rsidP="006E01CC">
      <w:pPr>
        <w:spacing w:after="0" w:line="240" w:lineRule="auto"/>
        <w:rPr>
          <w:rFonts w:ascii="Times New Roman" w:eastAsia="Times New Roman" w:hAnsi="Times New Roman" w:cs="Times New Roman"/>
          <w:sz w:val="24"/>
          <w:szCs w:val="24"/>
        </w:rPr>
      </w:pPr>
      <w:r w:rsidRPr="00194FE1">
        <w:rPr>
          <w:rFonts w:ascii="Times New Roman" w:eastAsia="Times New Roman" w:hAnsi="Times New Roman" w:cs="Times New Roman"/>
          <w:b/>
          <w:bCs/>
          <w:sz w:val="24"/>
          <w:szCs w:val="24"/>
          <w:u w:val="single"/>
        </w:rPr>
        <w:t>fail to comply with the requirements of this policy</w:t>
      </w:r>
    </w:p>
    <w:p w14:paraId="2F1E97B2" w14:textId="4AF45BB2" w:rsidR="00FA011F" w:rsidRDefault="00FA011F">
      <w:pPr>
        <w:rPr>
          <w:rFonts w:ascii="Times New Roman" w:hAnsi="Times New Roman" w:cs="Times New Roman"/>
          <w:sz w:val="24"/>
          <w:szCs w:val="24"/>
        </w:rPr>
      </w:pPr>
    </w:p>
    <w:p w14:paraId="1B6E9222" w14:textId="31E68F15" w:rsidR="006E01CC" w:rsidRPr="006E01CC" w:rsidRDefault="006E01CC" w:rsidP="006E01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RECOMMENDATIONS:</w:t>
      </w:r>
    </w:p>
    <w:p w14:paraId="7169FAD8" w14:textId="08B3788D" w:rsidR="006E01CC" w:rsidRPr="006E01CC" w:rsidRDefault="006E01CC" w:rsidP="006E01C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It is recommended that policy 5.16 of the APM be followed and amended to clarify that the policy applies to faculty members.</w:t>
      </w:r>
    </w:p>
    <w:p w14:paraId="121E56F5" w14:textId="4EC5D5BB" w:rsidR="00344209" w:rsidRPr="006B20E0" w:rsidRDefault="006E01CC" w:rsidP="006E01C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It is further recommended that the following is added to the policy for faculty: Before any disciplinary action is taken, a faculty member is entitled to a review by a panel of faculty peers to ensure that the policy is fairly applie</w:t>
      </w:r>
      <w:r w:rsidR="006B20E0">
        <w:rPr>
          <w:rFonts w:ascii="Times New Roman" w:hAnsi="Times New Roman" w:cs="Times New Roman"/>
          <w:sz w:val="24"/>
          <w:szCs w:val="24"/>
        </w:rPr>
        <w:t>d.</w:t>
      </w:r>
      <w:bookmarkStart w:id="0" w:name="_GoBack"/>
      <w:bookmarkEnd w:id="0"/>
    </w:p>
    <w:sectPr w:rsidR="00344209" w:rsidRPr="006B20E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224406"/>
    <w:multiLevelType w:val="multilevel"/>
    <w:tmpl w:val="A022A43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B166A10"/>
    <w:multiLevelType w:val="hybridMultilevel"/>
    <w:tmpl w:val="9CE0A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7522B"/>
    <w:multiLevelType w:val="multilevel"/>
    <w:tmpl w:val="FF86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E30CA"/>
    <w:multiLevelType w:val="multilevel"/>
    <w:tmpl w:val="ED3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D7647"/>
    <w:multiLevelType w:val="multilevel"/>
    <w:tmpl w:val="A4861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C527C"/>
    <w:multiLevelType w:val="multilevel"/>
    <w:tmpl w:val="69F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7349F"/>
    <w:multiLevelType w:val="multilevel"/>
    <w:tmpl w:val="C84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D3E17"/>
    <w:multiLevelType w:val="multilevel"/>
    <w:tmpl w:val="50AA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612E0"/>
    <w:multiLevelType w:val="multilevel"/>
    <w:tmpl w:val="96E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84183"/>
    <w:multiLevelType w:val="multilevel"/>
    <w:tmpl w:val="11B81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0300B"/>
    <w:multiLevelType w:val="multilevel"/>
    <w:tmpl w:val="C62C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83415"/>
    <w:multiLevelType w:val="multilevel"/>
    <w:tmpl w:val="93C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52314"/>
    <w:multiLevelType w:val="multilevel"/>
    <w:tmpl w:val="D27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60AE4"/>
    <w:multiLevelType w:val="hybridMultilevel"/>
    <w:tmpl w:val="137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37AA8"/>
    <w:multiLevelType w:val="multilevel"/>
    <w:tmpl w:val="9A56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93B65"/>
    <w:multiLevelType w:val="multilevel"/>
    <w:tmpl w:val="0DFCE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F8C5BCB"/>
    <w:multiLevelType w:val="multilevel"/>
    <w:tmpl w:val="97C0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46563"/>
    <w:multiLevelType w:val="hybridMultilevel"/>
    <w:tmpl w:val="B84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373F4"/>
    <w:multiLevelType w:val="multilevel"/>
    <w:tmpl w:val="5DD8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E61D0"/>
    <w:multiLevelType w:val="multilevel"/>
    <w:tmpl w:val="5F5C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C6175"/>
    <w:multiLevelType w:val="multilevel"/>
    <w:tmpl w:val="0DFCE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1290537"/>
    <w:multiLevelType w:val="multilevel"/>
    <w:tmpl w:val="6A6A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5"/>
  </w:num>
  <w:num w:numId="11">
    <w:abstractNumId w:val="18"/>
  </w:num>
  <w:num w:numId="12">
    <w:abstractNumId w:val="30"/>
  </w:num>
  <w:num w:numId="13">
    <w:abstractNumId w:val="13"/>
  </w:num>
  <w:num w:numId="14">
    <w:abstractNumId w:val="23"/>
  </w:num>
  <w:num w:numId="15">
    <w:abstractNumId w:val="11"/>
  </w:num>
  <w:num w:numId="16">
    <w:abstractNumId w:val="15"/>
  </w:num>
  <w:num w:numId="17">
    <w:abstractNumId w:val="14"/>
  </w:num>
  <w:num w:numId="18">
    <w:abstractNumId w:val="28"/>
  </w:num>
  <w:num w:numId="19">
    <w:abstractNumId w:val="21"/>
  </w:num>
  <w:num w:numId="20">
    <w:abstractNumId w:val="17"/>
  </w:num>
  <w:num w:numId="21">
    <w:abstractNumId w:val="29"/>
  </w:num>
  <w:num w:numId="22">
    <w:abstractNumId w:val="12"/>
  </w:num>
  <w:num w:numId="23">
    <w:abstractNumId w:val="27"/>
  </w:num>
  <w:num w:numId="24">
    <w:abstractNumId w:val="20"/>
  </w:num>
  <w:num w:numId="25">
    <w:abstractNumId w:val="19"/>
  </w:num>
  <w:num w:numId="26">
    <w:abstractNumId w:val="16"/>
  </w:num>
  <w:num w:numId="27">
    <w:abstractNumId w:val="10"/>
  </w:num>
  <w:num w:numId="28">
    <w:abstractNumId w:val="26"/>
  </w:num>
  <w:num w:numId="29">
    <w:abstractNumId w:val="24"/>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4FE1"/>
    <w:rsid w:val="00241971"/>
    <w:rsid w:val="0029639D"/>
    <w:rsid w:val="00326F90"/>
    <w:rsid w:val="00344209"/>
    <w:rsid w:val="006B20E0"/>
    <w:rsid w:val="006E01CC"/>
    <w:rsid w:val="00AA1D8D"/>
    <w:rsid w:val="00B35546"/>
    <w:rsid w:val="00B47730"/>
    <w:rsid w:val="00CB0664"/>
    <w:rsid w:val="00D17CD0"/>
    <w:rsid w:val="00DA4C60"/>
    <w:rsid w:val="00FA011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3E94F"/>
  <w14:defaultImageDpi w14:val="300"/>
  <w15:docId w15:val="{50FBFB1A-E1FA-904A-A814-1067416A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3442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3524">
      <w:bodyDiv w:val="1"/>
      <w:marLeft w:val="0"/>
      <w:marRight w:val="0"/>
      <w:marTop w:val="0"/>
      <w:marBottom w:val="0"/>
      <w:divBdr>
        <w:top w:val="none" w:sz="0" w:space="0" w:color="auto"/>
        <w:left w:val="none" w:sz="0" w:space="0" w:color="auto"/>
        <w:bottom w:val="none" w:sz="0" w:space="0" w:color="auto"/>
        <w:right w:val="none" w:sz="0" w:space="0" w:color="auto"/>
      </w:divBdr>
    </w:div>
    <w:div w:id="978191393">
      <w:bodyDiv w:val="1"/>
      <w:marLeft w:val="0"/>
      <w:marRight w:val="0"/>
      <w:marTop w:val="0"/>
      <w:marBottom w:val="0"/>
      <w:divBdr>
        <w:top w:val="none" w:sz="0" w:space="0" w:color="auto"/>
        <w:left w:val="none" w:sz="0" w:space="0" w:color="auto"/>
        <w:bottom w:val="none" w:sz="0" w:space="0" w:color="auto"/>
        <w:right w:val="none" w:sz="0" w:space="0" w:color="auto"/>
      </w:divBdr>
    </w:div>
    <w:div w:id="1807047549">
      <w:bodyDiv w:val="1"/>
      <w:marLeft w:val="0"/>
      <w:marRight w:val="0"/>
      <w:marTop w:val="0"/>
      <w:marBottom w:val="0"/>
      <w:divBdr>
        <w:top w:val="none" w:sz="0" w:space="0" w:color="auto"/>
        <w:left w:val="none" w:sz="0" w:space="0" w:color="auto"/>
        <w:bottom w:val="none" w:sz="0" w:space="0" w:color="auto"/>
        <w:right w:val="none" w:sz="0" w:space="0" w:color="auto"/>
      </w:divBdr>
    </w:div>
    <w:div w:id="183691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4AFCD34C70A499F12E9509BBD0C9B" ma:contentTypeVersion="18" ma:contentTypeDescription="Create a new document." ma:contentTypeScope="" ma:versionID="de50cc16d3a05a50b5d3de19dc986217">
  <xsd:schema xmlns:xsd="http://www.w3.org/2001/XMLSchema" xmlns:xs="http://www.w3.org/2001/XMLSchema" xmlns:p="http://schemas.microsoft.com/office/2006/metadata/properties" xmlns:ns3="5714d4ab-8b09-42fd-98fa-329625d42b1b" xmlns:ns4="e5a5fc06-f6bb-44a4-bbab-f903df1937be" targetNamespace="http://schemas.microsoft.com/office/2006/metadata/properties" ma:root="true" ma:fieldsID="4fc33cd082e68437abde6634aa6ed31e" ns3:_="" ns4:_="">
    <xsd:import namespace="5714d4ab-8b09-42fd-98fa-329625d42b1b"/>
    <xsd:import namespace="e5a5fc06-f6bb-44a4-bbab-f903df1937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4d4ab-8b09-42fd-98fa-329625d42b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5fc06-f6bb-44a4-bbab-f903df1937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a5fc06-f6bb-44a4-bbab-f903df1937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69926-A3C7-476C-82D8-D6C165CF9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4d4ab-8b09-42fd-98fa-329625d42b1b"/>
    <ds:schemaRef ds:uri="e5a5fc06-f6bb-44a4-bbab-f903df193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F2765-93A1-4028-8A9D-97328D831CC3}">
  <ds:schemaRefs>
    <ds:schemaRef ds:uri="http://schemas.microsoft.com/sharepoint/v3/contenttype/forms"/>
  </ds:schemaRefs>
</ds:datastoreItem>
</file>

<file path=customXml/itemProps3.xml><?xml version="1.0" encoding="utf-8"?>
<ds:datastoreItem xmlns:ds="http://schemas.openxmlformats.org/officeDocument/2006/customXml" ds:itemID="{C31203AE-0138-4B09-9D88-C16DC847A559}">
  <ds:schemaRefs>
    <ds:schemaRef ds:uri="http://schemas.microsoft.com/office/infopath/2007/PartnerControls"/>
    <ds:schemaRef ds:uri="5714d4ab-8b09-42fd-98fa-329625d42b1b"/>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e5a5fc06-f6bb-44a4-bbab-f903df1937be"/>
    <ds:schemaRef ds:uri="http://purl.org/dc/terms/"/>
  </ds:schemaRefs>
</ds:datastoreItem>
</file>

<file path=customXml/itemProps4.xml><?xml version="1.0" encoding="utf-8"?>
<ds:datastoreItem xmlns:ds="http://schemas.openxmlformats.org/officeDocument/2006/customXml" ds:itemID="{5FF26919-FAEB-4421-B3CB-6DC7C332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3645</Characters>
  <Application>Microsoft Office Word</Application>
  <DocSecurity>4</DocSecurity>
  <Lines>101</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Velasco, Jessica</cp:lastModifiedBy>
  <cp:revision>2</cp:revision>
  <dcterms:created xsi:type="dcterms:W3CDTF">2024-10-07T21:17:00Z</dcterms:created>
  <dcterms:modified xsi:type="dcterms:W3CDTF">2024-10-07T21:17:00Z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0x0101002544AFCD34C70A499F12E9509BBD0C9B</vt:lpwstr>
  </property>
</Properties>
</file>